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569" w:rsidRPr="00BF5569" w:rsidRDefault="00BF5569" w:rsidP="00BF5569">
      <w:pPr>
        <w:spacing w:after="0" w:line="240" w:lineRule="auto"/>
        <w:jc w:val="center"/>
        <w:rPr>
          <w:rFonts w:ascii="Times New Roman" w:eastAsia="Times New Roman" w:hAnsi="Times New Roman"/>
          <w:sz w:val="24"/>
          <w:szCs w:val="24"/>
          <w:lang w:eastAsia="ru-RU"/>
        </w:rPr>
      </w:pPr>
      <w:r w:rsidRPr="00BF5569">
        <w:rPr>
          <w:rFonts w:ascii="Times New Roman" w:eastAsia="Times New Roman" w:hAnsi="Times New Roman"/>
          <w:noProof/>
          <w:sz w:val="24"/>
          <w:szCs w:val="24"/>
          <w:lang w:eastAsia="ru-RU"/>
        </w:rPr>
        <w:drawing>
          <wp:inline distT="0" distB="0" distL="0" distR="0" wp14:anchorId="6D8B9A34" wp14:editId="1FA7BC59">
            <wp:extent cx="894080" cy="1112520"/>
            <wp:effectExtent l="0" t="0" r="1270" b="0"/>
            <wp:docPr id="4" name="Рисунок 4"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 бланк"/>
                    <pic:cNvPicPr>
                      <a:picLocks noChangeAspect="1" noChangeArrowheads="1"/>
                    </pic:cNvPicPr>
                  </pic:nvPicPr>
                  <pic:blipFill>
                    <a:blip r:embed="rId9" cstate="print">
                      <a:lum bright="14000" contrast="14000"/>
                      <a:extLst>
                        <a:ext uri="{28A0092B-C50C-407E-A947-70E740481C1C}">
                          <a14:useLocalDpi xmlns:a14="http://schemas.microsoft.com/office/drawing/2010/main" val="0"/>
                        </a:ext>
                      </a:extLst>
                    </a:blip>
                    <a:srcRect/>
                    <a:stretch>
                      <a:fillRect/>
                    </a:stretch>
                  </pic:blipFill>
                  <pic:spPr bwMode="auto">
                    <a:xfrm>
                      <a:off x="0" y="0"/>
                      <a:ext cx="894080" cy="1112520"/>
                    </a:xfrm>
                    <a:prstGeom prst="rect">
                      <a:avLst/>
                    </a:prstGeom>
                    <a:noFill/>
                    <a:ln>
                      <a:noFill/>
                    </a:ln>
                  </pic:spPr>
                </pic:pic>
              </a:graphicData>
            </a:graphic>
          </wp:inline>
        </w:drawing>
      </w:r>
    </w:p>
    <w:p w:rsidR="00BF5569" w:rsidRPr="00BF5569" w:rsidRDefault="00BF5569" w:rsidP="00BF5569">
      <w:pPr>
        <w:spacing w:after="0" w:line="240" w:lineRule="auto"/>
        <w:jc w:val="center"/>
        <w:rPr>
          <w:rFonts w:ascii="Times New Roman" w:eastAsia="Times New Roman" w:hAnsi="Times New Roman"/>
          <w:sz w:val="24"/>
          <w:szCs w:val="24"/>
          <w:lang w:eastAsia="ru-RU"/>
        </w:rPr>
      </w:pPr>
    </w:p>
    <w:p w:rsidR="00BF5569" w:rsidRPr="00BF5569" w:rsidRDefault="00BF5569" w:rsidP="00BF5569">
      <w:pPr>
        <w:spacing w:after="0" w:line="240" w:lineRule="auto"/>
        <w:jc w:val="center"/>
        <w:rPr>
          <w:rFonts w:ascii="Times New Roman" w:eastAsia="Times New Roman" w:hAnsi="Times New Roman"/>
          <w:b/>
          <w:sz w:val="30"/>
          <w:szCs w:val="30"/>
          <w:lang w:eastAsia="ru-RU"/>
        </w:rPr>
      </w:pPr>
      <w:r w:rsidRPr="00BF5569">
        <w:rPr>
          <w:rFonts w:ascii="Times New Roman" w:eastAsia="Times New Roman" w:hAnsi="Times New Roman"/>
          <w:b/>
          <w:sz w:val="30"/>
          <w:szCs w:val="30"/>
          <w:lang w:eastAsia="ru-RU"/>
        </w:rPr>
        <w:t>РЕСПУБЛИКА САХА (ЯКУТИЯ)</w:t>
      </w:r>
    </w:p>
    <w:p w:rsidR="00BF5569" w:rsidRPr="00BF5569" w:rsidRDefault="00BF5569" w:rsidP="00BF5569">
      <w:pPr>
        <w:spacing w:after="0" w:line="240" w:lineRule="auto"/>
        <w:jc w:val="center"/>
        <w:rPr>
          <w:rFonts w:ascii="Times New Roman" w:eastAsia="Times New Roman" w:hAnsi="Times New Roman"/>
          <w:b/>
          <w:sz w:val="30"/>
          <w:szCs w:val="30"/>
          <w:lang w:eastAsia="ru-RU"/>
        </w:rPr>
      </w:pPr>
      <w:r w:rsidRPr="00BF5569">
        <w:rPr>
          <w:rFonts w:ascii="Times New Roman" w:eastAsia="Times New Roman" w:hAnsi="Times New Roman"/>
          <w:b/>
          <w:sz w:val="30"/>
          <w:szCs w:val="30"/>
          <w:lang w:eastAsia="ru-RU"/>
        </w:rPr>
        <w:t>КОНТРОЛЬНО-СЧЕТНАЯ ПАЛАТА ГОРОДА ЯКУТСКА</w:t>
      </w:r>
    </w:p>
    <w:p w:rsidR="00BF5569" w:rsidRPr="00BF5569" w:rsidRDefault="00BF5569" w:rsidP="00BF5569">
      <w:pPr>
        <w:spacing w:after="0" w:line="240" w:lineRule="auto"/>
        <w:rPr>
          <w:rFonts w:ascii="Times New Roman" w:eastAsia="Times New Roman" w:hAnsi="Times New Roman"/>
          <w:b/>
          <w:sz w:val="28"/>
          <w:szCs w:val="28"/>
          <w:lang w:eastAsia="ru-RU"/>
        </w:rPr>
      </w:pPr>
    </w:p>
    <w:p w:rsidR="00BF5569" w:rsidRPr="00BF5569" w:rsidRDefault="00BF5569" w:rsidP="00BF5569">
      <w:pPr>
        <w:pBdr>
          <w:bottom w:val="single" w:sz="4" w:space="1" w:color="auto"/>
          <w:between w:val="single" w:sz="4" w:space="1" w:color="auto"/>
        </w:pBdr>
        <w:spacing w:after="0" w:line="240" w:lineRule="auto"/>
        <w:rPr>
          <w:rFonts w:ascii="Times New Roman" w:eastAsia="Times New Roman" w:hAnsi="Times New Roman"/>
          <w:sz w:val="20"/>
          <w:szCs w:val="20"/>
          <w:u w:val="single"/>
          <w:lang w:eastAsia="ru-RU"/>
        </w:rPr>
      </w:pPr>
      <w:r w:rsidRPr="00BF5569">
        <w:rPr>
          <w:rFonts w:ascii="Times New Roman" w:eastAsia="Times New Roman" w:hAnsi="Times New Roman"/>
          <w:sz w:val="20"/>
          <w:szCs w:val="20"/>
          <w:u w:val="single"/>
          <w:lang w:eastAsia="ru-RU"/>
        </w:rPr>
        <w:t>677027, г. Якутск, ул. Кирова, 18, блок</w:t>
      </w:r>
      <w:proofErr w:type="gramStart"/>
      <w:r w:rsidRPr="00BF5569">
        <w:rPr>
          <w:rFonts w:ascii="Times New Roman" w:eastAsia="Times New Roman" w:hAnsi="Times New Roman"/>
          <w:sz w:val="20"/>
          <w:szCs w:val="20"/>
          <w:u w:val="single"/>
          <w:lang w:eastAsia="ru-RU"/>
        </w:rPr>
        <w:t xml:space="preserve"> В</w:t>
      </w:r>
      <w:proofErr w:type="gramEnd"/>
      <w:r w:rsidRPr="00BF5569">
        <w:rPr>
          <w:rFonts w:ascii="Times New Roman" w:eastAsia="Times New Roman" w:hAnsi="Times New Roman"/>
          <w:sz w:val="20"/>
          <w:szCs w:val="20"/>
          <w:u w:val="single"/>
          <w:lang w:eastAsia="ru-RU"/>
        </w:rPr>
        <w:t xml:space="preserve">, к. 12.12, тел/факс: (4112)42-45-20              </w:t>
      </w:r>
      <w:r w:rsidRPr="00BF5569">
        <w:rPr>
          <w:rFonts w:ascii="Times New Roman" w:eastAsia="Times New Roman" w:hAnsi="Times New Roman"/>
          <w:sz w:val="20"/>
          <w:szCs w:val="20"/>
          <w:u w:val="single"/>
          <w:lang w:val="en-US" w:eastAsia="ru-RU"/>
        </w:rPr>
        <w:t>e</w:t>
      </w:r>
      <w:r w:rsidRPr="00BF5569">
        <w:rPr>
          <w:rFonts w:ascii="Times New Roman" w:eastAsia="Times New Roman" w:hAnsi="Times New Roman"/>
          <w:sz w:val="20"/>
          <w:szCs w:val="20"/>
          <w:u w:val="single"/>
          <w:lang w:eastAsia="ru-RU"/>
        </w:rPr>
        <w:t>-</w:t>
      </w:r>
      <w:r w:rsidRPr="00BF5569">
        <w:rPr>
          <w:rFonts w:ascii="Times New Roman" w:eastAsia="Times New Roman" w:hAnsi="Times New Roman"/>
          <w:sz w:val="20"/>
          <w:szCs w:val="20"/>
          <w:u w:val="single"/>
          <w:lang w:val="en-US" w:eastAsia="ru-RU"/>
        </w:rPr>
        <w:t>mail</w:t>
      </w:r>
      <w:r w:rsidRPr="00BF5569">
        <w:rPr>
          <w:rFonts w:ascii="Times New Roman" w:eastAsia="Times New Roman" w:hAnsi="Times New Roman"/>
          <w:sz w:val="20"/>
          <w:szCs w:val="20"/>
          <w:u w:val="single"/>
          <w:lang w:eastAsia="ru-RU"/>
        </w:rPr>
        <w:t xml:space="preserve">: </w:t>
      </w:r>
      <w:hyperlink r:id="rId10" w:history="1">
        <w:r w:rsidRPr="00BF5569">
          <w:rPr>
            <w:rFonts w:ascii="Times New Roman" w:eastAsia="Times New Roman" w:hAnsi="Times New Roman"/>
            <w:sz w:val="20"/>
            <w:szCs w:val="20"/>
            <w:u w:val="single"/>
            <w:lang w:val="en-US" w:eastAsia="ru-RU"/>
          </w:rPr>
          <w:t>controlykt</w:t>
        </w:r>
        <w:r w:rsidRPr="00BF5569">
          <w:rPr>
            <w:rFonts w:ascii="Times New Roman" w:eastAsia="Times New Roman" w:hAnsi="Times New Roman"/>
            <w:sz w:val="20"/>
            <w:szCs w:val="20"/>
            <w:u w:val="single"/>
            <w:lang w:eastAsia="ru-RU"/>
          </w:rPr>
          <w:t>@</w:t>
        </w:r>
        <w:r w:rsidRPr="00BF5569">
          <w:rPr>
            <w:rFonts w:ascii="Times New Roman" w:eastAsia="Times New Roman" w:hAnsi="Times New Roman"/>
            <w:sz w:val="20"/>
            <w:szCs w:val="20"/>
            <w:u w:val="single"/>
            <w:lang w:val="en-US" w:eastAsia="ru-RU"/>
          </w:rPr>
          <w:t>mail</w:t>
        </w:r>
        <w:r w:rsidRPr="00BF5569">
          <w:rPr>
            <w:rFonts w:ascii="Times New Roman" w:eastAsia="Times New Roman" w:hAnsi="Times New Roman"/>
            <w:sz w:val="20"/>
            <w:szCs w:val="20"/>
            <w:u w:val="single"/>
            <w:lang w:eastAsia="ru-RU"/>
          </w:rPr>
          <w:t>.</w:t>
        </w:r>
        <w:r w:rsidRPr="00BF5569">
          <w:rPr>
            <w:rFonts w:ascii="Times New Roman" w:eastAsia="Times New Roman" w:hAnsi="Times New Roman"/>
            <w:sz w:val="20"/>
            <w:szCs w:val="20"/>
            <w:u w:val="single"/>
            <w:lang w:val="en-US" w:eastAsia="ru-RU"/>
          </w:rPr>
          <w:t>ru</w:t>
        </w:r>
      </w:hyperlink>
    </w:p>
    <w:p w:rsidR="00BF5569" w:rsidRDefault="00BF5569" w:rsidP="00BF5569">
      <w:pPr>
        <w:suppressAutoHyphens/>
        <w:spacing w:after="0" w:line="240" w:lineRule="auto"/>
        <w:ind w:firstLine="720"/>
        <w:rPr>
          <w:rFonts w:ascii="Times New Roman" w:eastAsia="Times New Roman" w:hAnsi="Times New Roman"/>
          <w:iCs/>
          <w:sz w:val="24"/>
          <w:szCs w:val="24"/>
          <w:lang w:eastAsia="ar-SA"/>
        </w:rPr>
      </w:pPr>
    </w:p>
    <w:p w:rsidR="00BF5569" w:rsidRDefault="00F154D1" w:rsidP="00640ADD">
      <w:pPr>
        <w:spacing w:after="0" w:line="240" w:lineRule="auto"/>
        <w:jc w:val="center"/>
        <w:outlineLvl w:val="0"/>
        <w:rPr>
          <w:rFonts w:ascii="Times New Roman" w:hAnsi="Times New Roman"/>
          <w:b/>
          <w:bCs/>
          <w:sz w:val="24"/>
          <w:szCs w:val="24"/>
        </w:rPr>
      </w:pPr>
      <w:r w:rsidRPr="00F154D1">
        <w:rPr>
          <w:rFonts w:ascii="Times New Roman" w:hAnsi="Times New Roman"/>
          <w:bCs/>
          <w:sz w:val="24"/>
          <w:szCs w:val="24"/>
        </w:rPr>
        <w:t>от __________________ 2017 г.</w:t>
      </w:r>
      <w:r w:rsidRPr="00F154D1">
        <w:rPr>
          <w:rFonts w:ascii="Times New Roman" w:hAnsi="Times New Roman"/>
          <w:bCs/>
          <w:sz w:val="24"/>
          <w:szCs w:val="24"/>
        </w:rPr>
        <w:tab/>
      </w:r>
      <w:r w:rsidRPr="00F154D1">
        <w:rPr>
          <w:rFonts w:ascii="Times New Roman" w:hAnsi="Times New Roman"/>
          <w:bCs/>
          <w:sz w:val="24"/>
          <w:szCs w:val="24"/>
        </w:rPr>
        <w:tab/>
      </w:r>
      <w:r w:rsidRPr="00F154D1">
        <w:rPr>
          <w:rFonts w:ascii="Times New Roman" w:hAnsi="Times New Roman"/>
          <w:bCs/>
          <w:sz w:val="24"/>
          <w:szCs w:val="24"/>
        </w:rPr>
        <w:tab/>
      </w:r>
      <w:r w:rsidRPr="00F154D1">
        <w:rPr>
          <w:rFonts w:ascii="Times New Roman" w:hAnsi="Times New Roman"/>
          <w:bCs/>
          <w:sz w:val="24"/>
          <w:szCs w:val="24"/>
        </w:rPr>
        <w:tab/>
      </w:r>
      <w:r w:rsidRPr="00F154D1">
        <w:rPr>
          <w:rFonts w:ascii="Times New Roman" w:hAnsi="Times New Roman"/>
          <w:bCs/>
          <w:sz w:val="24"/>
          <w:szCs w:val="24"/>
        </w:rPr>
        <w:tab/>
      </w:r>
      <w:r w:rsidRPr="00F154D1">
        <w:rPr>
          <w:rFonts w:ascii="Times New Roman" w:hAnsi="Times New Roman"/>
          <w:bCs/>
          <w:sz w:val="24"/>
          <w:szCs w:val="24"/>
        </w:rPr>
        <w:tab/>
      </w:r>
      <w:r w:rsidRPr="00F154D1">
        <w:rPr>
          <w:rFonts w:ascii="Times New Roman" w:hAnsi="Times New Roman"/>
          <w:bCs/>
          <w:sz w:val="24"/>
          <w:szCs w:val="24"/>
        </w:rPr>
        <w:tab/>
        <w:t>№_______</w:t>
      </w:r>
    </w:p>
    <w:p w:rsidR="00BF5569" w:rsidRDefault="00BF5569" w:rsidP="00640ADD">
      <w:pPr>
        <w:spacing w:after="0" w:line="240" w:lineRule="auto"/>
        <w:jc w:val="center"/>
        <w:outlineLvl w:val="0"/>
        <w:rPr>
          <w:rFonts w:ascii="Times New Roman" w:hAnsi="Times New Roman"/>
          <w:b/>
          <w:bCs/>
          <w:sz w:val="24"/>
          <w:szCs w:val="24"/>
        </w:rPr>
      </w:pPr>
    </w:p>
    <w:p w:rsidR="00640ADD" w:rsidRDefault="002C77E0" w:rsidP="00062902">
      <w:pPr>
        <w:spacing w:after="0" w:line="240" w:lineRule="auto"/>
        <w:jc w:val="center"/>
        <w:outlineLvl w:val="0"/>
        <w:rPr>
          <w:rFonts w:ascii="Times New Roman" w:hAnsi="Times New Roman"/>
          <w:b/>
          <w:bCs/>
          <w:sz w:val="24"/>
          <w:szCs w:val="24"/>
        </w:rPr>
      </w:pPr>
      <w:r>
        <w:rPr>
          <w:rFonts w:ascii="Times New Roman" w:hAnsi="Times New Roman"/>
          <w:b/>
          <w:bCs/>
          <w:sz w:val="24"/>
          <w:szCs w:val="24"/>
        </w:rPr>
        <w:t>Отчет экспертно</w:t>
      </w:r>
      <w:bookmarkStart w:id="0" w:name="_GoBack"/>
      <w:bookmarkEnd w:id="0"/>
      <w:r>
        <w:rPr>
          <w:rFonts w:ascii="Times New Roman" w:hAnsi="Times New Roman"/>
          <w:b/>
          <w:bCs/>
          <w:sz w:val="24"/>
          <w:szCs w:val="24"/>
        </w:rPr>
        <w:t>-аналитического мероприятия</w:t>
      </w:r>
    </w:p>
    <w:p w:rsidR="00640ADD" w:rsidRDefault="002C77E0" w:rsidP="00062902">
      <w:pPr>
        <w:spacing w:after="240" w:line="240" w:lineRule="auto"/>
        <w:jc w:val="center"/>
        <w:outlineLvl w:val="0"/>
        <w:rPr>
          <w:rFonts w:ascii="Times New Roman" w:hAnsi="Times New Roman"/>
          <w:b/>
          <w:bCs/>
          <w:sz w:val="24"/>
          <w:szCs w:val="24"/>
        </w:rPr>
      </w:pPr>
      <w:r>
        <w:rPr>
          <w:rFonts w:ascii="Times New Roman" w:hAnsi="Times New Roman"/>
          <w:b/>
          <w:bCs/>
          <w:sz w:val="24"/>
          <w:szCs w:val="24"/>
        </w:rPr>
        <w:t>«А</w:t>
      </w:r>
      <w:r w:rsidR="00640ADD">
        <w:rPr>
          <w:rFonts w:ascii="Times New Roman" w:hAnsi="Times New Roman"/>
          <w:b/>
          <w:bCs/>
          <w:sz w:val="24"/>
          <w:szCs w:val="24"/>
        </w:rPr>
        <w:t>удит в сфере  закупок товаров, работ, услуг для обеспечения муниципальных нужд в рамках Федерального закона от 05 апреля 2013 г. 44-ФЗ в городском округе «город Якутск» за 201</w:t>
      </w:r>
      <w:r w:rsidR="00AB513B">
        <w:rPr>
          <w:rFonts w:ascii="Times New Roman" w:hAnsi="Times New Roman"/>
          <w:b/>
          <w:bCs/>
          <w:sz w:val="24"/>
          <w:szCs w:val="24"/>
        </w:rPr>
        <w:t>5</w:t>
      </w:r>
      <w:r w:rsidR="00640ADD">
        <w:rPr>
          <w:rFonts w:ascii="Times New Roman" w:hAnsi="Times New Roman"/>
          <w:b/>
          <w:bCs/>
          <w:sz w:val="24"/>
          <w:szCs w:val="24"/>
        </w:rPr>
        <w:t xml:space="preserve"> год</w:t>
      </w:r>
      <w:r>
        <w:rPr>
          <w:rFonts w:ascii="Times New Roman" w:hAnsi="Times New Roman"/>
          <w:b/>
          <w:bCs/>
          <w:sz w:val="24"/>
          <w:szCs w:val="24"/>
        </w:rPr>
        <w:t>»</w:t>
      </w:r>
    </w:p>
    <w:p w:rsidR="00640ADD" w:rsidRPr="00502D5C" w:rsidRDefault="00640ADD" w:rsidP="00062902">
      <w:pPr>
        <w:numPr>
          <w:ilvl w:val="0"/>
          <w:numId w:val="1"/>
        </w:numPr>
        <w:spacing w:before="120" w:after="0" w:line="240" w:lineRule="auto"/>
        <w:contextualSpacing/>
        <w:jc w:val="both"/>
        <w:rPr>
          <w:rFonts w:ascii="Times New Roman" w:hAnsi="Times New Roman"/>
          <w:b/>
          <w:sz w:val="24"/>
          <w:szCs w:val="24"/>
        </w:rPr>
      </w:pPr>
      <w:r w:rsidRPr="00502D5C">
        <w:rPr>
          <w:rFonts w:ascii="Times New Roman" w:hAnsi="Times New Roman"/>
          <w:b/>
          <w:sz w:val="24"/>
          <w:szCs w:val="24"/>
        </w:rPr>
        <w:t xml:space="preserve">Основание для проведения </w:t>
      </w:r>
      <w:r>
        <w:rPr>
          <w:rFonts w:ascii="Times New Roman" w:hAnsi="Times New Roman"/>
          <w:b/>
          <w:sz w:val="24"/>
          <w:szCs w:val="24"/>
        </w:rPr>
        <w:t>мероприятия</w:t>
      </w:r>
      <w:r w:rsidRPr="00502D5C">
        <w:rPr>
          <w:rFonts w:ascii="Times New Roman" w:hAnsi="Times New Roman"/>
          <w:b/>
          <w:sz w:val="24"/>
          <w:szCs w:val="24"/>
        </w:rPr>
        <w:t>:</w:t>
      </w:r>
    </w:p>
    <w:p w:rsidR="00640ADD" w:rsidRDefault="00640ADD" w:rsidP="00062902">
      <w:pPr>
        <w:spacing w:before="120" w:after="0" w:line="240" w:lineRule="auto"/>
        <w:ind w:firstLine="720"/>
        <w:contextualSpacing/>
        <w:jc w:val="both"/>
        <w:rPr>
          <w:rFonts w:ascii="Times New Roman" w:hAnsi="Times New Roman"/>
          <w:sz w:val="24"/>
          <w:szCs w:val="24"/>
        </w:rPr>
      </w:pPr>
      <w:r w:rsidRPr="00781877">
        <w:rPr>
          <w:rFonts w:ascii="Times New Roman" w:hAnsi="Times New Roman"/>
          <w:sz w:val="24"/>
          <w:szCs w:val="24"/>
        </w:rPr>
        <w:t xml:space="preserve">Статья 98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 44-ФЗ), </w:t>
      </w:r>
      <w:r w:rsidRPr="00502D5C">
        <w:rPr>
          <w:rFonts w:ascii="Times New Roman" w:hAnsi="Times New Roman"/>
          <w:sz w:val="24"/>
          <w:szCs w:val="24"/>
        </w:rPr>
        <w:t xml:space="preserve">План работы Контрольно-счетной палаты города Якутска на </w:t>
      </w:r>
      <w:r w:rsidR="00AB513B">
        <w:rPr>
          <w:rFonts w:ascii="Times New Roman" w:hAnsi="Times New Roman"/>
          <w:sz w:val="24"/>
          <w:szCs w:val="24"/>
        </w:rPr>
        <w:t xml:space="preserve">четвертый </w:t>
      </w:r>
      <w:r w:rsidRPr="00502D5C">
        <w:rPr>
          <w:rFonts w:ascii="Times New Roman" w:hAnsi="Times New Roman"/>
          <w:sz w:val="24"/>
          <w:szCs w:val="24"/>
        </w:rPr>
        <w:t xml:space="preserve"> квартал 201</w:t>
      </w:r>
      <w:r w:rsidR="00AB513B">
        <w:rPr>
          <w:rFonts w:ascii="Times New Roman" w:hAnsi="Times New Roman"/>
          <w:sz w:val="24"/>
          <w:szCs w:val="24"/>
        </w:rPr>
        <w:t>6</w:t>
      </w:r>
      <w:r w:rsidRPr="00502D5C">
        <w:rPr>
          <w:rFonts w:ascii="Times New Roman" w:hAnsi="Times New Roman"/>
          <w:sz w:val="24"/>
          <w:szCs w:val="24"/>
        </w:rPr>
        <w:t xml:space="preserve"> года, распоряжение Председателя Контрольно-счетной палаты города Якутска №</w:t>
      </w:r>
      <w:r w:rsidR="00AB513B">
        <w:rPr>
          <w:rFonts w:ascii="Times New Roman" w:hAnsi="Times New Roman"/>
          <w:sz w:val="24"/>
          <w:szCs w:val="24"/>
        </w:rPr>
        <w:t>38</w:t>
      </w:r>
      <w:r w:rsidRPr="00502D5C">
        <w:rPr>
          <w:rFonts w:ascii="Times New Roman" w:hAnsi="Times New Roman"/>
          <w:sz w:val="24"/>
          <w:szCs w:val="24"/>
        </w:rPr>
        <w:t xml:space="preserve"> от </w:t>
      </w:r>
      <w:r w:rsidR="00AB513B">
        <w:rPr>
          <w:rFonts w:ascii="Times New Roman" w:hAnsi="Times New Roman"/>
          <w:sz w:val="24"/>
          <w:szCs w:val="24"/>
        </w:rPr>
        <w:t>11</w:t>
      </w:r>
      <w:r w:rsidRPr="00502D5C">
        <w:rPr>
          <w:rFonts w:ascii="Times New Roman" w:hAnsi="Times New Roman"/>
          <w:sz w:val="24"/>
          <w:szCs w:val="24"/>
        </w:rPr>
        <w:t>.</w:t>
      </w:r>
      <w:r w:rsidR="00AB513B">
        <w:rPr>
          <w:rFonts w:ascii="Times New Roman" w:hAnsi="Times New Roman"/>
          <w:sz w:val="24"/>
          <w:szCs w:val="24"/>
        </w:rPr>
        <w:t>11</w:t>
      </w:r>
      <w:r>
        <w:rPr>
          <w:rFonts w:ascii="Times New Roman" w:hAnsi="Times New Roman"/>
          <w:sz w:val="24"/>
          <w:szCs w:val="24"/>
        </w:rPr>
        <w:t>.201</w:t>
      </w:r>
      <w:r w:rsidR="00AB513B">
        <w:rPr>
          <w:rFonts w:ascii="Times New Roman" w:hAnsi="Times New Roman"/>
          <w:sz w:val="24"/>
          <w:szCs w:val="24"/>
        </w:rPr>
        <w:t>6</w:t>
      </w:r>
      <w:r w:rsidRPr="00502D5C">
        <w:rPr>
          <w:rFonts w:ascii="Times New Roman" w:hAnsi="Times New Roman"/>
          <w:sz w:val="24"/>
          <w:szCs w:val="24"/>
        </w:rPr>
        <w:t xml:space="preserve"> г.</w:t>
      </w:r>
    </w:p>
    <w:p w:rsidR="00640ADD" w:rsidRDefault="00640ADD" w:rsidP="00062902">
      <w:pPr>
        <w:numPr>
          <w:ilvl w:val="0"/>
          <w:numId w:val="1"/>
        </w:numPr>
        <w:spacing w:before="120" w:after="0" w:line="240" w:lineRule="auto"/>
        <w:ind w:left="181" w:firstLine="539"/>
        <w:jc w:val="both"/>
        <w:rPr>
          <w:rFonts w:ascii="Times New Roman" w:hAnsi="Times New Roman"/>
          <w:b/>
          <w:sz w:val="24"/>
          <w:szCs w:val="24"/>
        </w:rPr>
      </w:pPr>
      <w:r w:rsidRPr="00502D5C">
        <w:rPr>
          <w:rFonts w:ascii="Times New Roman" w:hAnsi="Times New Roman"/>
          <w:b/>
          <w:sz w:val="24"/>
          <w:szCs w:val="24"/>
        </w:rPr>
        <w:t xml:space="preserve">Цель </w:t>
      </w:r>
      <w:r>
        <w:rPr>
          <w:rFonts w:ascii="Times New Roman" w:hAnsi="Times New Roman"/>
          <w:b/>
          <w:sz w:val="24"/>
          <w:szCs w:val="24"/>
        </w:rPr>
        <w:t>мероприятия</w:t>
      </w:r>
      <w:r w:rsidRPr="00502D5C">
        <w:rPr>
          <w:rFonts w:ascii="Times New Roman" w:hAnsi="Times New Roman"/>
          <w:b/>
          <w:sz w:val="24"/>
          <w:szCs w:val="24"/>
        </w:rPr>
        <w:t>:</w:t>
      </w:r>
    </w:p>
    <w:p w:rsidR="00640ADD" w:rsidRPr="009F2DB9" w:rsidRDefault="00640ADD" w:rsidP="00062902">
      <w:pPr>
        <w:spacing w:before="120" w:after="0" w:line="240" w:lineRule="auto"/>
        <w:ind w:firstLine="720"/>
        <w:contextualSpacing/>
        <w:jc w:val="both"/>
        <w:rPr>
          <w:rFonts w:ascii="Times New Roman" w:hAnsi="Times New Roman"/>
          <w:sz w:val="24"/>
          <w:szCs w:val="24"/>
        </w:rPr>
      </w:pPr>
      <w:r w:rsidRPr="009F2DB9">
        <w:rPr>
          <w:rFonts w:ascii="Times New Roman" w:hAnsi="Times New Roman"/>
          <w:sz w:val="24"/>
          <w:szCs w:val="24"/>
        </w:rPr>
        <w:t>Осуществление контроля за правомерностью и эффективностью обеспечения муниципальных нужд с учетом затрат бюджетных средств</w:t>
      </w:r>
      <w:proofErr w:type="gramStart"/>
      <w:r w:rsidRPr="009F2DB9">
        <w:rPr>
          <w:rFonts w:ascii="Times New Roman" w:hAnsi="Times New Roman"/>
          <w:sz w:val="24"/>
          <w:szCs w:val="24"/>
        </w:rPr>
        <w:t>,о</w:t>
      </w:r>
      <w:proofErr w:type="gramEnd"/>
      <w:r w:rsidRPr="009F2DB9">
        <w:rPr>
          <w:rFonts w:ascii="Times New Roman" w:hAnsi="Times New Roman"/>
          <w:sz w:val="24"/>
          <w:szCs w:val="24"/>
        </w:rPr>
        <w:t>боснованности планирования закупок, включая обоснованность цены закупки, результативности и эффективности осуществления указанных закупок, а также за выполнени</w:t>
      </w:r>
      <w:r>
        <w:rPr>
          <w:rFonts w:ascii="Times New Roman" w:hAnsi="Times New Roman"/>
          <w:sz w:val="24"/>
          <w:szCs w:val="24"/>
        </w:rPr>
        <w:t>ем</w:t>
      </w:r>
      <w:r w:rsidRPr="009F2DB9">
        <w:rPr>
          <w:rFonts w:ascii="Times New Roman" w:hAnsi="Times New Roman"/>
          <w:sz w:val="24"/>
          <w:szCs w:val="24"/>
        </w:rPr>
        <w:t xml:space="preserve"> условий контрактов по срокам, объему, цене контрактов, количеству и качеству приобретаемых товаров, работ, услуг, порядк</w:t>
      </w:r>
      <w:r>
        <w:rPr>
          <w:rFonts w:ascii="Times New Roman" w:hAnsi="Times New Roman"/>
          <w:sz w:val="24"/>
          <w:szCs w:val="24"/>
        </w:rPr>
        <w:t>а</w:t>
      </w:r>
      <w:r w:rsidRPr="009F2DB9">
        <w:rPr>
          <w:rFonts w:ascii="Times New Roman" w:hAnsi="Times New Roman"/>
          <w:sz w:val="24"/>
          <w:szCs w:val="24"/>
        </w:rPr>
        <w:t xml:space="preserve"> ценообразования и эффективност</w:t>
      </w:r>
      <w:r>
        <w:rPr>
          <w:rFonts w:ascii="Times New Roman" w:hAnsi="Times New Roman"/>
          <w:sz w:val="24"/>
          <w:szCs w:val="24"/>
        </w:rPr>
        <w:t>и</w:t>
      </w:r>
      <w:r w:rsidRPr="009F2DB9">
        <w:rPr>
          <w:rFonts w:ascii="Times New Roman" w:hAnsi="Times New Roman"/>
          <w:sz w:val="24"/>
          <w:szCs w:val="24"/>
        </w:rPr>
        <w:t xml:space="preserve"> системы управления контрактами</w:t>
      </w:r>
      <w:r>
        <w:rPr>
          <w:rFonts w:ascii="Times New Roman" w:hAnsi="Times New Roman"/>
          <w:sz w:val="24"/>
          <w:szCs w:val="24"/>
        </w:rPr>
        <w:t xml:space="preserve"> в</w:t>
      </w:r>
      <w:r w:rsidRPr="009F2DB9">
        <w:rPr>
          <w:rFonts w:ascii="Times New Roman" w:hAnsi="Times New Roman"/>
          <w:sz w:val="24"/>
          <w:szCs w:val="24"/>
        </w:rPr>
        <w:t xml:space="preserve"> городском округе «город Якутск».</w:t>
      </w:r>
    </w:p>
    <w:p w:rsidR="00640ADD" w:rsidRDefault="00640ADD" w:rsidP="00062902">
      <w:pPr>
        <w:numPr>
          <w:ilvl w:val="0"/>
          <w:numId w:val="1"/>
        </w:numPr>
        <w:spacing w:before="120" w:after="0" w:line="240" w:lineRule="auto"/>
        <w:ind w:left="181" w:firstLine="539"/>
        <w:jc w:val="both"/>
        <w:rPr>
          <w:rFonts w:ascii="Times New Roman" w:hAnsi="Times New Roman"/>
          <w:b/>
          <w:sz w:val="24"/>
          <w:szCs w:val="24"/>
        </w:rPr>
      </w:pPr>
      <w:r w:rsidRPr="00502D5C">
        <w:rPr>
          <w:rFonts w:ascii="Times New Roman" w:hAnsi="Times New Roman"/>
          <w:b/>
          <w:sz w:val="24"/>
          <w:szCs w:val="24"/>
        </w:rPr>
        <w:t xml:space="preserve">Предмет </w:t>
      </w:r>
      <w:r>
        <w:rPr>
          <w:rFonts w:ascii="Times New Roman" w:hAnsi="Times New Roman"/>
          <w:b/>
          <w:sz w:val="24"/>
          <w:szCs w:val="24"/>
        </w:rPr>
        <w:t>мероприятия</w:t>
      </w:r>
      <w:r w:rsidRPr="00502D5C">
        <w:rPr>
          <w:rFonts w:ascii="Times New Roman" w:hAnsi="Times New Roman"/>
          <w:b/>
          <w:sz w:val="24"/>
          <w:szCs w:val="24"/>
        </w:rPr>
        <w:t>:</w:t>
      </w:r>
    </w:p>
    <w:p w:rsidR="00640ADD" w:rsidRPr="00781877" w:rsidRDefault="00640ADD" w:rsidP="00062902">
      <w:pPr>
        <w:pStyle w:val="a3"/>
        <w:numPr>
          <w:ilvl w:val="0"/>
          <w:numId w:val="8"/>
        </w:numPr>
        <w:spacing w:after="0" w:line="240" w:lineRule="auto"/>
        <w:ind w:left="567" w:hanging="567"/>
        <w:jc w:val="both"/>
        <w:rPr>
          <w:rFonts w:ascii="Times New Roman" w:hAnsi="Times New Roman"/>
          <w:sz w:val="24"/>
          <w:szCs w:val="24"/>
        </w:rPr>
      </w:pPr>
      <w:r w:rsidRPr="00781877">
        <w:rPr>
          <w:rFonts w:ascii="Times New Roman" w:hAnsi="Times New Roman"/>
          <w:sz w:val="24"/>
          <w:szCs w:val="24"/>
        </w:rPr>
        <w:t>Бюджет городского округа «город Якутск»</w:t>
      </w:r>
      <w:r>
        <w:rPr>
          <w:rFonts w:ascii="Times New Roman" w:hAnsi="Times New Roman"/>
          <w:sz w:val="24"/>
          <w:szCs w:val="24"/>
        </w:rPr>
        <w:t>;</w:t>
      </w:r>
    </w:p>
    <w:p w:rsidR="00640ADD" w:rsidRPr="00781877" w:rsidRDefault="00640ADD" w:rsidP="00062902">
      <w:pPr>
        <w:pStyle w:val="a3"/>
        <w:numPr>
          <w:ilvl w:val="0"/>
          <w:numId w:val="8"/>
        </w:numPr>
        <w:spacing w:before="120" w:after="0" w:line="240" w:lineRule="auto"/>
        <w:ind w:left="567" w:hanging="567"/>
        <w:jc w:val="both"/>
        <w:rPr>
          <w:rFonts w:ascii="Times New Roman" w:hAnsi="Times New Roman"/>
          <w:sz w:val="24"/>
          <w:szCs w:val="24"/>
        </w:rPr>
      </w:pPr>
      <w:r>
        <w:rPr>
          <w:rFonts w:ascii="Times New Roman" w:hAnsi="Times New Roman"/>
          <w:sz w:val="24"/>
          <w:szCs w:val="24"/>
        </w:rPr>
        <w:t>д</w:t>
      </w:r>
      <w:r w:rsidRPr="00781877">
        <w:rPr>
          <w:rFonts w:ascii="Times New Roman" w:hAnsi="Times New Roman"/>
          <w:sz w:val="24"/>
          <w:szCs w:val="24"/>
        </w:rPr>
        <w:t>окументы планировани</w:t>
      </w:r>
      <w:r>
        <w:rPr>
          <w:rFonts w:ascii="Times New Roman" w:hAnsi="Times New Roman"/>
          <w:sz w:val="24"/>
          <w:szCs w:val="24"/>
        </w:rPr>
        <w:t>я закупок товаров, работ, услуг;</w:t>
      </w:r>
    </w:p>
    <w:p w:rsidR="00640ADD" w:rsidRPr="00781877" w:rsidRDefault="00640ADD" w:rsidP="00062902">
      <w:pPr>
        <w:pStyle w:val="a3"/>
        <w:numPr>
          <w:ilvl w:val="0"/>
          <w:numId w:val="8"/>
        </w:numPr>
        <w:spacing w:before="120" w:after="0" w:line="240" w:lineRule="auto"/>
        <w:ind w:left="567" w:hanging="567"/>
        <w:jc w:val="both"/>
        <w:rPr>
          <w:rFonts w:ascii="Times New Roman" w:hAnsi="Times New Roman"/>
          <w:sz w:val="24"/>
          <w:szCs w:val="24"/>
        </w:rPr>
      </w:pPr>
      <w:proofErr w:type="gramStart"/>
      <w:r w:rsidRPr="00781877">
        <w:rPr>
          <w:rFonts w:ascii="Times New Roman" w:hAnsi="Times New Roman"/>
          <w:sz w:val="24"/>
          <w:szCs w:val="24"/>
        </w:rPr>
        <w:t xml:space="preserve">гражданско-правовые договоры (контракты), предметом которых являются поставка товара, выполнение работы, оказание услуги (в том числе приобретение недвижимого имущества или аренда имущества), от имени </w:t>
      </w:r>
      <w:r w:rsidR="00A05C7D">
        <w:rPr>
          <w:rFonts w:ascii="Times New Roman" w:hAnsi="Times New Roman"/>
          <w:sz w:val="24"/>
          <w:szCs w:val="24"/>
        </w:rPr>
        <w:t>городского округа город Якутск</w:t>
      </w:r>
      <w:r w:rsidRPr="00781877">
        <w:rPr>
          <w:rFonts w:ascii="Times New Roman" w:hAnsi="Times New Roman"/>
          <w:sz w:val="24"/>
          <w:szCs w:val="24"/>
        </w:rPr>
        <w:t>, а также бюджетным учреждением либо иным юридическим лицом в соответствии с частями I, 4 и 5 статьи  15  Федерального закона от 05.04.2013  г. № 44-ФЗ  «О  контрактной системе в сфере закупок товаров, работ, услуг</w:t>
      </w:r>
      <w:proofErr w:type="gramEnd"/>
      <w:r w:rsidRPr="00781877">
        <w:rPr>
          <w:rFonts w:ascii="Times New Roman" w:hAnsi="Times New Roman"/>
          <w:sz w:val="24"/>
          <w:szCs w:val="24"/>
        </w:rPr>
        <w:t xml:space="preserve"> для обеспечения госуда</w:t>
      </w:r>
      <w:r>
        <w:rPr>
          <w:rFonts w:ascii="Times New Roman" w:hAnsi="Times New Roman"/>
          <w:sz w:val="24"/>
          <w:szCs w:val="24"/>
        </w:rPr>
        <w:t>рственных и муниципальных нужд»;</w:t>
      </w:r>
    </w:p>
    <w:p w:rsidR="00640ADD" w:rsidRPr="00781877" w:rsidRDefault="00640ADD" w:rsidP="00062902">
      <w:pPr>
        <w:pStyle w:val="a3"/>
        <w:numPr>
          <w:ilvl w:val="0"/>
          <w:numId w:val="8"/>
        </w:numPr>
        <w:spacing w:before="120" w:after="0" w:line="240" w:lineRule="auto"/>
        <w:ind w:left="567" w:hanging="567"/>
        <w:jc w:val="both"/>
        <w:rPr>
          <w:rFonts w:ascii="Times New Roman" w:hAnsi="Times New Roman"/>
          <w:sz w:val="24"/>
          <w:szCs w:val="24"/>
        </w:rPr>
      </w:pPr>
      <w:r>
        <w:rPr>
          <w:rFonts w:ascii="Times New Roman" w:hAnsi="Times New Roman"/>
          <w:sz w:val="24"/>
          <w:szCs w:val="24"/>
        </w:rPr>
        <w:t>р</w:t>
      </w:r>
      <w:r w:rsidRPr="00781877">
        <w:rPr>
          <w:rFonts w:ascii="Times New Roman" w:hAnsi="Times New Roman"/>
          <w:sz w:val="24"/>
          <w:szCs w:val="24"/>
        </w:rPr>
        <w:t xml:space="preserve">азмещенная информация в единой информационной системе и сфере закупок, указанная в части 3 статьи 4 Федерального закона от 05.04.2013 г. №44-ФЗ официального сайта </w:t>
      </w:r>
      <w:hyperlink r:id="rId11" w:history="1">
        <w:r w:rsidRPr="00781877">
          <w:rPr>
            <w:rStyle w:val="a4"/>
            <w:rFonts w:ascii="Times New Roman" w:hAnsi="Times New Roman"/>
            <w:sz w:val="24"/>
            <w:szCs w:val="24"/>
          </w:rPr>
          <w:t>www.</w:t>
        </w:r>
        <w:r w:rsidRPr="00781877">
          <w:rPr>
            <w:rStyle w:val="a4"/>
            <w:rFonts w:ascii="Times New Roman" w:hAnsi="Times New Roman"/>
            <w:bCs/>
            <w:sz w:val="24"/>
            <w:szCs w:val="24"/>
          </w:rPr>
          <w:t>zakupki.gov.ru</w:t>
        </w:r>
        <w:r w:rsidRPr="00781877">
          <w:rPr>
            <w:rStyle w:val="a4"/>
            <w:rFonts w:ascii="Times New Roman" w:hAnsi="Times New Roman"/>
            <w:sz w:val="24"/>
            <w:szCs w:val="24"/>
          </w:rPr>
          <w:t>/</w:t>
        </w:r>
      </w:hyperlink>
      <w:r w:rsidRPr="00781877">
        <w:rPr>
          <w:rFonts w:ascii="Times New Roman" w:hAnsi="Times New Roman"/>
          <w:sz w:val="24"/>
          <w:szCs w:val="24"/>
        </w:rPr>
        <w:t>информа</w:t>
      </w:r>
      <w:r>
        <w:rPr>
          <w:rFonts w:ascii="Times New Roman" w:hAnsi="Times New Roman"/>
          <w:sz w:val="24"/>
          <w:szCs w:val="24"/>
        </w:rPr>
        <w:t>цио</w:t>
      </w:r>
      <w:r w:rsidRPr="00781877">
        <w:rPr>
          <w:rFonts w:ascii="Times New Roman" w:hAnsi="Times New Roman"/>
          <w:sz w:val="24"/>
          <w:szCs w:val="24"/>
        </w:rPr>
        <w:t>нно-телек</w:t>
      </w:r>
      <w:r>
        <w:rPr>
          <w:rFonts w:ascii="Times New Roman" w:hAnsi="Times New Roman"/>
          <w:sz w:val="24"/>
          <w:szCs w:val="24"/>
        </w:rPr>
        <w:t>оммуникационной сети «Интернет»;</w:t>
      </w:r>
    </w:p>
    <w:p w:rsidR="00640ADD" w:rsidRPr="00781877" w:rsidRDefault="00640ADD" w:rsidP="00062902">
      <w:pPr>
        <w:pStyle w:val="a3"/>
        <w:numPr>
          <w:ilvl w:val="0"/>
          <w:numId w:val="8"/>
        </w:numPr>
        <w:spacing w:before="120" w:after="0" w:line="240" w:lineRule="auto"/>
        <w:ind w:left="567" w:hanging="567"/>
        <w:jc w:val="both"/>
        <w:rPr>
          <w:rFonts w:ascii="Times New Roman" w:hAnsi="Times New Roman"/>
          <w:sz w:val="24"/>
          <w:szCs w:val="24"/>
        </w:rPr>
      </w:pPr>
      <w:r>
        <w:rPr>
          <w:rFonts w:ascii="Times New Roman" w:hAnsi="Times New Roman"/>
          <w:sz w:val="24"/>
          <w:szCs w:val="24"/>
        </w:rPr>
        <w:t>и</w:t>
      </w:r>
      <w:r w:rsidRPr="00781877">
        <w:rPr>
          <w:rFonts w:ascii="Times New Roman" w:hAnsi="Times New Roman"/>
          <w:sz w:val="24"/>
          <w:szCs w:val="24"/>
        </w:rPr>
        <w:t>ные вопросы в сфере внешнего муниципального финансового</w:t>
      </w:r>
      <w:r w:rsidR="002444EA">
        <w:rPr>
          <w:rFonts w:ascii="Times New Roman" w:hAnsi="Times New Roman"/>
          <w:sz w:val="24"/>
          <w:szCs w:val="24"/>
        </w:rPr>
        <w:t xml:space="preserve"> </w:t>
      </w:r>
      <w:r w:rsidRPr="00781877">
        <w:rPr>
          <w:rFonts w:ascii="Times New Roman" w:hAnsi="Times New Roman"/>
          <w:sz w:val="24"/>
          <w:szCs w:val="24"/>
        </w:rPr>
        <w:t>контроля, установленные федеральными законами, законами субъекта</w:t>
      </w:r>
      <w:r w:rsidR="002444EA">
        <w:rPr>
          <w:rFonts w:ascii="Times New Roman" w:hAnsi="Times New Roman"/>
          <w:sz w:val="24"/>
          <w:szCs w:val="24"/>
        </w:rPr>
        <w:t xml:space="preserve"> </w:t>
      </w:r>
      <w:r w:rsidRPr="00781877">
        <w:rPr>
          <w:rFonts w:ascii="Times New Roman" w:hAnsi="Times New Roman"/>
          <w:sz w:val="24"/>
          <w:szCs w:val="24"/>
        </w:rPr>
        <w:t xml:space="preserve">Российской Федерации, </w:t>
      </w:r>
      <w:r w:rsidRPr="00781877">
        <w:rPr>
          <w:rFonts w:ascii="Times New Roman" w:hAnsi="Times New Roman"/>
          <w:sz w:val="24"/>
          <w:szCs w:val="24"/>
        </w:rPr>
        <w:lastRenderedPageBreak/>
        <w:t>уставом и нормативными правовыми актами</w:t>
      </w:r>
      <w:r>
        <w:rPr>
          <w:rFonts w:ascii="Times New Roman" w:hAnsi="Times New Roman"/>
          <w:sz w:val="24"/>
          <w:szCs w:val="24"/>
        </w:rPr>
        <w:t xml:space="preserve"> Якутской</w:t>
      </w:r>
      <w:r w:rsidRPr="00781877">
        <w:rPr>
          <w:rFonts w:ascii="Times New Roman" w:hAnsi="Times New Roman"/>
          <w:sz w:val="24"/>
          <w:szCs w:val="24"/>
        </w:rPr>
        <w:t xml:space="preserve"> городской Думы, относящиеся к полномочиям органа аудита всфере закупок.</w:t>
      </w:r>
    </w:p>
    <w:p w:rsidR="00640ADD" w:rsidRPr="00502D5C" w:rsidRDefault="00640ADD" w:rsidP="00062902">
      <w:pPr>
        <w:numPr>
          <w:ilvl w:val="0"/>
          <w:numId w:val="1"/>
        </w:numPr>
        <w:spacing w:before="120" w:after="0" w:line="240" w:lineRule="auto"/>
        <w:ind w:left="181" w:firstLine="539"/>
        <w:contextualSpacing/>
        <w:jc w:val="both"/>
        <w:rPr>
          <w:rFonts w:ascii="Times New Roman" w:hAnsi="Times New Roman"/>
          <w:b/>
          <w:sz w:val="24"/>
          <w:szCs w:val="24"/>
        </w:rPr>
      </w:pPr>
      <w:r w:rsidRPr="00502D5C">
        <w:rPr>
          <w:rFonts w:ascii="Times New Roman" w:hAnsi="Times New Roman"/>
          <w:b/>
          <w:sz w:val="24"/>
          <w:szCs w:val="24"/>
        </w:rPr>
        <w:t xml:space="preserve">Объекты </w:t>
      </w:r>
      <w:r>
        <w:rPr>
          <w:rFonts w:ascii="Times New Roman" w:hAnsi="Times New Roman"/>
          <w:b/>
          <w:sz w:val="24"/>
          <w:szCs w:val="24"/>
        </w:rPr>
        <w:t>мероприятия</w:t>
      </w:r>
      <w:r w:rsidRPr="00502D5C">
        <w:rPr>
          <w:rFonts w:ascii="Times New Roman" w:hAnsi="Times New Roman"/>
          <w:b/>
          <w:sz w:val="24"/>
          <w:szCs w:val="24"/>
        </w:rPr>
        <w:t>:</w:t>
      </w:r>
    </w:p>
    <w:p w:rsidR="00640ADD" w:rsidRPr="000905F7" w:rsidRDefault="007505AE" w:rsidP="00062902">
      <w:pPr>
        <w:spacing w:before="120" w:after="0" w:line="240" w:lineRule="auto"/>
        <w:ind w:firstLine="720"/>
        <w:contextualSpacing/>
        <w:jc w:val="both"/>
        <w:rPr>
          <w:rFonts w:ascii="Times New Roman" w:hAnsi="Times New Roman"/>
          <w:sz w:val="24"/>
          <w:szCs w:val="24"/>
        </w:rPr>
      </w:pPr>
      <w:r>
        <w:rPr>
          <w:rFonts w:ascii="Times New Roman" w:hAnsi="Times New Roman"/>
          <w:sz w:val="24"/>
          <w:szCs w:val="24"/>
        </w:rPr>
        <w:t>Управление образования О</w:t>
      </w:r>
      <w:r w:rsidRPr="007505AE">
        <w:rPr>
          <w:rFonts w:ascii="Times New Roman" w:hAnsi="Times New Roman"/>
          <w:sz w:val="24"/>
          <w:szCs w:val="24"/>
        </w:rPr>
        <w:t>кружной администрации города Якутска</w:t>
      </w:r>
      <w:r>
        <w:rPr>
          <w:rFonts w:ascii="Times New Roman" w:hAnsi="Times New Roman"/>
          <w:sz w:val="24"/>
          <w:szCs w:val="24"/>
        </w:rPr>
        <w:t xml:space="preserve"> и подведомственные ему Учреждения, Управление муниципальных закупок О</w:t>
      </w:r>
      <w:r w:rsidRPr="007505AE">
        <w:rPr>
          <w:rFonts w:ascii="Times New Roman" w:hAnsi="Times New Roman"/>
          <w:sz w:val="24"/>
          <w:szCs w:val="24"/>
        </w:rPr>
        <w:t>кружной администрации города Якутска</w:t>
      </w:r>
      <w:r>
        <w:rPr>
          <w:rFonts w:ascii="Times New Roman" w:hAnsi="Times New Roman"/>
          <w:sz w:val="24"/>
          <w:szCs w:val="24"/>
        </w:rPr>
        <w:t>.</w:t>
      </w:r>
    </w:p>
    <w:p w:rsidR="00640ADD" w:rsidRPr="00502D5C" w:rsidRDefault="00640ADD" w:rsidP="00062902">
      <w:pPr>
        <w:numPr>
          <w:ilvl w:val="0"/>
          <w:numId w:val="1"/>
        </w:numPr>
        <w:spacing w:before="120" w:after="0" w:line="240" w:lineRule="auto"/>
        <w:ind w:left="181" w:firstLine="539"/>
        <w:jc w:val="both"/>
        <w:rPr>
          <w:rFonts w:ascii="Times New Roman" w:hAnsi="Times New Roman"/>
          <w:sz w:val="24"/>
          <w:szCs w:val="24"/>
        </w:rPr>
      </w:pPr>
      <w:r w:rsidRPr="00502D5C">
        <w:rPr>
          <w:rFonts w:ascii="Times New Roman" w:hAnsi="Times New Roman"/>
          <w:b/>
          <w:sz w:val="24"/>
          <w:szCs w:val="24"/>
        </w:rPr>
        <w:t>Проверяемый период:</w:t>
      </w:r>
    </w:p>
    <w:p w:rsidR="00640ADD" w:rsidRPr="00502D5C" w:rsidRDefault="00640ADD" w:rsidP="00062902">
      <w:pPr>
        <w:spacing w:before="120" w:after="0" w:line="240" w:lineRule="auto"/>
        <w:ind w:firstLine="720"/>
        <w:contextualSpacing/>
        <w:jc w:val="both"/>
        <w:rPr>
          <w:rFonts w:ascii="Times New Roman" w:hAnsi="Times New Roman"/>
          <w:sz w:val="24"/>
          <w:szCs w:val="24"/>
        </w:rPr>
      </w:pPr>
      <w:r w:rsidRPr="00502D5C">
        <w:rPr>
          <w:rFonts w:ascii="Times New Roman" w:hAnsi="Times New Roman"/>
          <w:sz w:val="24"/>
          <w:szCs w:val="24"/>
        </w:rPr>
        <w:t>с 01.01.2</w:t>
      </w:r>
      <w:r>
        <w:rPr>
          <w:rFonts w:ascii="Times New Roman" w:hAnsi="Times New Roman"/>
          <w:sz w:val="24"/>
          <w:szCs w:val="24"/>
        </w:rPr>
        <w:t>01</w:t>
      </w:r>
      <w:r w:rsidR="00BB3C2D">
        <w:rPr>
          <w:rFonts w:ascii="Times New Roman" w:hAnsi="Times New Roman"/>
          <w:sz w:val="24"/>
          <w:szCs w:val="24"/>
        </w:rPr>
        <w:t>5</w:t>
      </w:r>
      <w:r w:rsidRPr="00502D5C">
        <w:rPr>
          <w:rFonts w:ascii="Times New Roman" w:hAnsi="Times New Roman"/>
          <w:sz w:val="24"/>
          <w:szCs w:val="24"/>
        </w:rPr>
        <w:t xml:space="preserve"> по 3</w:t>
      </w:r>
      <w:r>
        <w:rPr>
          <w:rFonts w:ascii="Times New Roman" w:hAnsi="Times New Roman"/>
          <w:sz w:val="24"/>
          <w:szCs w:val="24"/>
        </w:rPr>
        <w:t>1</w:t>
      </w:r>
      <w:r w:rsidRPr="00502D5C">
        <w:rPr>
          <w:rFonts w:ascii="Times New Roman" w:hAnsi="Times New Roman"/>
          <w:sz w:val="24"/>
          <w:szCs w:val="24"/>
        </w:rPr>
        <w:t>.</w:t>
      </w:r>
      <w:r>
        <w:rPr>
          <w:rFonts w:ascii="Times New Roman" w:hAnsi="Times New Roman"/>
          <w:sz w:val="24"/>
          <w:szCs w:val="24"/>
        </w:rPr>
        <w:t>12</w:t>
      </w:r>
      <w:r w:rsidR="0021385E">
        <w:rPr>
          <w:rFonts w:ascii="Times New Roman" w:hAnsi="Times New Roman"/>
          <w:sz w:val="24"/>
          <w:szCs w:val="24"/>
        </w:rPr>
        <w:t>.201</w:t>
      </w:r>
      <w:r w:rsidR="00BB3C2D">
        <w:rPr>
          <w:rFonts w:ascii="Times New Roman" w:hAnsi="Times New Roman"/>
          <w:sz w:val="24"/>
          <w:szCs w:val="24"/>
        </w:rPr>
        <w:t>5</w:t>
      </w:r>
      <w:r w:rsidR="0021385E">
        <w:rPr>
          <w:rFonts w:ascii="Times New Roman" w:hAnsi="Times New Roman"/>
          <w:sz w:val="24"/>
          <w:szCs w:val="24"/>
        </w:rPr>
        <w:t xml:space="preserve"> год</w:t>
      </w:r>
      <w:r w:rsidRPr="00502D5C">
        <w:rPr>
          <w:rFonts w:ascii="Times New Roman" w:hAnsi="Times New Roman"/>
          <w:sz w:val="24"/>
          <w:szCs w:val="24"/>
        </w:rPr>
        <w:t>.</w:t>
      </w:r>
    </w:p>
    <w:p w:rsidR="00DD1D96" w:rsidRPr="00DD1D96" w:rsidRDefault="00DD1D96" w:rsidP="00062902">
      <w:pPr>
        <w:autoSpaceDE w:val="0"/>
        <w:autoSpaceDN w:val="0"/>
        <w:adjustRightInd w:val="0"/>
        <w:spacing w:before="240" w:after="120" w:line="240" w:lineRule="auto"/>
        <w:ind w:firstLine="709"/>
        <w:jc w:val="center"/>
        <w:rPr>
          <w:rFonts w:ascii="Times New Roman" w:hAnsi="Times New Roman"/>
          <w:b/>
          <w:sz w:val="24"/>
          <w:szCs w:val="24"/>
        </w:rPr>
      </w:pPr>
      <w:r>
        <w:rPr>
          <w:rFonts w:ascii="Times New Roman" w:hAnsi="Times New Roman"/>
          <w:b/>
          <w:sz w:val="24"/>
          <w:szCs w:val="24"/>
        </w:rPr>
        <w:t>Основные положения</w:t>
      </w:r>
    </w:p>
    <w:p w:rsidR="001539B1" w:rsidRPr="001539B1" w:rsidRDefault="001539B1" w:rsidP="001539B1">
      <w:pPr>
        <w:autoSpaceDE w:val="0"/>
        <w:autoSpaceDN w:val="0"/>
        <w:adjustRightInd w:val="0"/>
        <w:spacing w:before="120" w:after="0" w:line="240" w:lineRule="auto"/>
        <w:ind w:firstLine="709"/>
        <w:jc w:val="both"/>
        <w:rPr>
          <w:rFonts w:ascii="Times New Roman" w:hAnsi="Times New Roman"/>
          <w:sz w:val="24"/>
          <w:szCs w:val="24"/>
        </w:rPr>
      </w:pPr>
      <w:r w:rsidRPr="001539B1">
        <w:rPr>
          <w:rFonts w:ascii="Times New Roman" w:hAnsi="Times New Roman"/>
          <w:sz w:val="24"/>
          <w:szCs w:val="24"/>
        </w:rPr>
        <w:t xml:space="preserve">Нормативным правовым актом от 22 октября 2014 г. N 211-НПА </w:t>
      </w:r>
      <w:r w:rsidR="00DD1D96">
        <w:rPr>
          <w:rFonts w:ascii="Times New Roman" w:hAnsi="Times New Roman"/>
          <w:sz w:val="24"/>
          <w:szCs w:val="24"/>
        </w:rPr>
        <w:t>«</w:t>
      </w:r>
      <w:r w:rsidRPr="001539B1">
        <w:rPr>
          <w:rFonts w:ascii="Times New Roman" w:hAnsi="Times New Roman"/>
          <w:sz w:val="24"/>
          <w:szCs w:val="24"/>
        </w:rPr>
        <w:t>О внесении изменений в структуру Окружной администрации города Якутска</w:t>
      </w:r>
      <w:r w:rsidR="00DD1D96">
        <w:rPr>
          <w:rFonts w:ascii="Times New Roman" w:hAnsi="Times New Roman"/>
          <w:sz w:val="24"/>
          <w:szCs w:val="24"/>
        </w:rPr>
        <w:t>»</w:t>
      </w:r>
      <w:r w:rsidRPr="001539B1">
        <w:rPr>
          <w:rFonts w:ascii="Times New Roman" w:hAnsi="Times New Roman"/>
          <w:sz w:val="24"/>
          <w:szCs w:val="24"/>
        </w:rPr>
        <w:t xml:space="preserve">, утвержденную нормативным правовым актом Якутской городской Думы от 21 марта 2012 года N 59-НПА </w:t>
      </w:r>
      <w:r w:rsidR="00DD1D96">
        <w:rPr>
          <w:rFonts w:ascii="Times New Roman" w:hAnsi="Times New Roman"/>
          <w:sz w:val="24"/>
          <w:szCs w:val="24"/>
        </w:rPr>
        <w:t>«</w:t>
      </w:r>
      <w:r w:rsidRPr="001539B1">
        <w:rPr>
          <w:rFonts w:ascii="Times New Roman" w:hAnsi="Times New Roman"/>
          <w:sz w:val="24"/>
          <w:szCs w:val="24"/>
        </w:rPr>
        <w:t>О структуре Окружной администрации</w:t>
      </w:r>
      <w:r w:rsidR="00DD1D96">
        <w:rPr>
          <w:rFonts w:ascii="Times New Roman" w:hAnsi="Times New Roman"/>
          <w:sz w:val="24"/>
          <w:szCs w:val="24"/>
        </w:rPr>
        <w:t>»</w:t>
      </w:r>
      <w:r w:rsidRPr="001539B1">
        <w:rPr>
          <w:rFonts w:ascii="Times New Roman" w:hAnsi="Times New Roman"/>
          <w:sz w:val="24"/>
          <w:szCs w:val="24"/>
        </w:rPr>
        <w:t xml:space="preserve"> Управление муниципального заказа было переименовано в Управление муниципальных закупок.</w:t>
      </w:r>
    </w:p>
    <w:p w:rsidR="003C49BE" w:rsidRDefault="003C49BE" w:rsidP="003C49BE">
      <w:pPr>
        <w:autoSpaceDE w:val="0"/>
        <w:autoSpaceDN w:val="0"/>
        <w:adjustRightInd w:val="0"/>
        <w:spacing w:before="120" w:after="0" w:line="240" w:lineRule="auto"/>
        <w:ind w:firstLine="709"/>
        <w:jc w:val="both"/>
        <w:rPr>
          <w:rFonts w:ascii="Times New Roman" w:hAnsi="Times New Roman"/>
          <w:sz w:val="24"/>
          <w:szCs w:val="24"/>
        </w:rPr>
      </w:pPr>
      <w:r w:rsidRPr="00C63793">
        <w:rPr>
          <w:rFonts w:ascii="Times New Roman" w:hAnsi="Times New Roman"/>
          <w:sz w:val="24"/>
          <w:szCs w:val="24"/>
        </w:rPr>
        <w:t xml:space="preserve">Распоряжением Окружной администрации №1982р </w:t>
      </w:r>
      <w:r>
        <w:rPr>
          <w:rFonts w:ascii="Times New Roman" w:hAnsi="Times New Roman"/>
          <w:sz w:val="24"/>
          <w:szCs w:val="24"/>
        </w:rPr>
        <w:t>от 13.11.2014 г</w:t>
      </w:r>
      <w:r w:rsidRPr="00C63793">
        <w:rPr>
          <w:rFonts w:ascii="Times New Roman" w:hAnsi="Times New Roman"/>
          <w:sz w:val="24"/>
          <w:szCs w:val="24"/>
        </w:rPr>
        <w:t xml:space="preserve">. утверждено Положение </w:t>
      </w:r>
      <w:proofErr w:type="gramStart"/>
      <w:r w:rsidRPr="00C63793">
        <w:rPr>
          <w:rFonts w:ascii="Times New Roman" w:hAnsi="Times New Roman"/>
          <w:sz w:val="24"/>
          <w:szCs w:val="24"/>
        </w:rPr>
        <w:t>Управления муниципальных закупок Окружной администрации города Якутска</w:t>
      </w:r>
      <w:proofErr w:type="gramEnd"/>
      <w:r w:rsidRPr="00C63793">
        <w:rPr>
          <w:rFonts w:ascii="Times New Roman" w:hAnsi="Times New Roman"/>
          <w:sz w:val="24"/>
          <w:szCs w:val="24"/>
        </w:rPr>
        <w:t>.</w:t>
      </w:r>
    </w:p>
    <w:p w:rsidR="003C49BE" w:rsidRPr="00C63793" w:rsidRDefault="003C49BE" w:rsidP="003C49BE">
      <w:pPr>
        <w:autoSpaceDE w:val="0"/>
        <w:autoSpaceDN w:val="0"/>
        <w:adjustRightInd w:val="0"/>
        <w:spacing w:before="120" w:after="0" w:line="240" w:lineRule="auto"/>
        <w:ind w:firstLine="709"/>
        <w:jc w:val="both"/>
        <w:rPr>
          <w:rFonts w:ascii="Times New Roman" w:hAnsi="Times New Roman"/>
          <w:sz w:val="24"/>
          <w:szCs w:val="24"/>
        </w:rPr>
      </w:pPr>
      <w:r>
        <w:rPr>
          <w:rFonts w:ascii="Times New Roman" w:hAnsi="Times New Roman"/>
          <w:sz w:val="24"/>
          <w:szCs w:val="24"/>
        </w:rPr>
        <w:t>Управление является структурным подразделением Окружной администрации города Якутска.</w:t>
      </w:r>
    </w:p>
    <w:p w:rsidR="003C49BE" w:rsidRPr="00D07733" w:rsidRDefault="003C49BE" w:rsidP="003C49BE">
      <w:pPr>
        <w:autoSpaceDE w:val="0"/>
        <w:autoSpaceDN w:val="0"/>
        <w:adjustRightInd w:val="0"/>
        <w:spacing w:before="120" w:after="0" w:line="240" w:lineRule="auto"/>
        <w:ind w:firstLine="709"/>
        <w:jc w:val="both"/>
        <w:rPr>
          <w:rFonts w:ascii="Times New Roman" w:hAnsi="Times New Roman"/>
          <w:sz w:val="24"/>
          <w:szCs w:val="24"/>
        </w:rPr>
      </w:pPr>
      <w:r w:rsidRPr="00C63793">
        <w:rPr>
          <w:rFonts w:ascii="Times New Roman" w:hAnsi="Times New Roman"/>
          <w:sz w:val="24"/>
          <w:szCs w:val="24"/>
        </w:rPr>
        <w:t>Основной целью деятельности Управления является:</w:t>
      </w:r>
    </w:p>
    <w:p w:rsidR="003C49BE" w:rsidRPr="00D07733" w:rsidRDefault="003C49BE" w:rsidP="003C49BE">
      <w:pPr>
        <w:tabs>
          <w:tab w:val="left" w:pos="993"/>
        </w:tabs>
        <w:autoSpaceDE w:val="0"/>
        <w:autoSpaceDN w:val="0"/>
        <w:adjustRightInd w:val="0"/>
        <w:spacing w:before="120" w:after="0" w:line="240" w:lineRule="auto"/>
        <w:ind w:firstLine="709"/>
        <w:jc w:val="both"/>
        <w:rPr>
          <w:rFonts w:ascii="Times New Roman" w:hAnsi="Times New Roman"/>
          <w:sz w:val="24"/>
          <w:szCs w:val="24"/>
        </w:rPr>
      </w:pPr>
      <w:r w:rsidRPr="00D07733">
        <w:rPr>
          <w:rFonts w:ascii="Times New Roman" w:hAnsi="Times New Roman"/>
          <w:sz w:val="24"/>
          <w:szCs w:val="24"/>
        </w:rPr>
        <w:t>-</w:t>
      </w:r>
      <w:r w:rsidRPr="00D07733">
        <w:rPr>
          <w:rFonts w:ascii="Times New Roman" w:hAnsi="Times New Roman"/>
          <w:sz w:val="24"/>
          <w:szCs w:val="24"/>
        </w:rPr>
        <w:tab/>
      </w:r>
      <w:r w:rsidRPr="00D90AC4">
        <w:rPr>
          <w:rFonts w:ascii="Times New Roman" w:hAnsi="Times New Roman"/>
          <w:sz w:val="24"/>
          <w:szCs w:val="24"/>
        </w:rPr>
        <w:t>централизация закупок на территории городского округа «город Якутск» дляобеспечения потребности в товарах, работах и услугах, необходимых для решениязадач жизнеобеспечения городского округа «город Якутск» и реализациимероприятий, предусмотренных муниципальными программами.</w:t>
      </w:r>
    </w:p>
    <w:p w:rsidR="003C49BE" w:rsidRPr="00D07733" w:rsidRDefault="003C49BE" w:rsidP="003C49BE">
      <w:pPr>
        <w:autoSpaceDE w:val="0"/>
        <w:autoSpaceDN w:val="0"/>
        <w:adjustRightInd w:val="0"/>
        <w:spacing w:before="120" w:after="0" w:line="240" w:lineRule="auto"/>
        <w:ind w:firstLine="709"/>
        <w:jc w:val="both"/>
        <w:rPr>
          <w:rFonts w:ascii="Times New Roman" w:hAnsi="Times New Roman"/>
          <w:sz w:val="24"/>
          <w:szCs w:val="24"/>
        </w:rPr>
      </w:pPr>
      <w:r w:rsidRPr="00D90AC4">
        <w:rPr>
          <w:rFonts w:ascii="Times New Roman" w:hAnsi="Times New Roman"/>
          <w:sz w:val="24"/>
          <w:szCs w:val="24"/>
        </w:rPr>
        <w:t>Основными задачами деятельности Управления являются:</w:t>
      </w:r>
    </w:p>
    <w:p w:rsidR="003C49BE" w:rsidRPr="00600968" w:rsidRDefault="003C49BE" w:rsidP="00DD1D96">
      <w:pPr>
        <w:pStyle w:val="a3"/>
        <w:numPr>
          <w:ilvl w:val="0"/>
          <w:numId w:val="6"/>
        </w:numPr>
        <w:tabs>
          <w:tab w:val="left" w:pos="284"/>
          <w:tab w:val="left" w:pos="851"/>
          <w:tab w:val="left" w:pos="993"/>
        </w:tabs>
        <w:autoSpaceDE w:val="0"/>
        <w:autoSpaceDN w:val="0"/>
        <w:adjustRightInd w:val="0"/>
        <w:spacing w:after="0" w:line="240" w:lineRule="auto"/>
        <w:ind w:left="0" w:firstLine="709"/>
        <w:jc w:val="both"/>
        <w:rPr>
          <w:rFonts w:ascii="Times New Roman" w:hAnsi="Times New Roman"/>
          <w:sz w:val="24"/>
          <w:szCs w:val="24"/>
        </w:rPr>
      </w:pPr>
      <w:r w:rsidRPr="00600968">
        <w:rPr>
          <w:rFonts w:ascii="Times New Roman" w:hAnsi="Times New Roman"/>
          <w:sz w:val="24"/>
          <w:szCs w:val="24"/>
        </w:rPr>
        <w:t>повышения эффективности, результативности осуществления закупок товаров, работ, услуг;</w:t>
      </w:r>
    </w:p>
    <w:p w:rsidR="003C49BE" w:rsidRPr="00600968" w:rsidRDefault="003C49BE" w:rsidP="00DD1D96">
      <w:pPr>
        <w:pStyle w:val="a3"/>
        <w:numPr>
          <w:ilvl w:val="0"/>
          <w:numId w:val="6"/>
        </w:numPr>
        <w:tabs>
          <w:tab w:val="left" w:pos="284"/>
          <w:tab w:val="left" w:pos="851"/>
          <w:tab w:val="left" w:pos="993"/>
        </w:tabs>
        <w:autoSpaceDE w:val="0"/>
        <w:autoSpaceDN w:val="0"/>
        <w:adjustRightInd w:val="0"/>
        <w:spacing w:after="0" w:line="240" w:lineRule="auto"/>
        <w:ind w:left="0" w:firstLine="709"/>
        <w:jc w:val="both"/>
        <w:rPr>
          <w:rFonts w:ascii="Times New Roman" w:hAnsi="Times New Roman"/>
          <w:sz w:val="24"/>
          <w:szCs w:val="24"/>
        </w:rPr>
      </w:pPr>
      <w:r w:rsidRPr="00600968">
        <w:rPr>
          <w:rFonts w:ascii="Times New Roman" w:hAnsi="Times New Roman"/>
          <w:sz w:val="24"/>
          <w:szCs w:val="24"/>
        </w:rPr>
        <w:t>обеспечения гласности и прозрачности осуществления закупок товаров, работ, услуг;</w:t>
      </w:r>
    </w:p>
    <w:p w:rsidR="003C49BE" w:rsidRPr="00600968" w:rsidRDefault="003C49BE" w:rsidP="00DD1D96">
      <w:pPr>
        <w:pStyle w:val="a3"/>
        <w:numPr>
          <w:ilvl w:val="0"/>
          <w:numId w:val="6"/>
        </w:numPr>
        <w:tabs>
          <w:tab w:val="left" w:pos="284"/>
          <w:tab w:val="left" w:pos="851"/>
          <w:tab w:val="left" w:pos="993"/>
        </w:tabs>
        <w:autoSpaceDE w:val="0"/>
        <w:autoSpaceDN w:val="0"/>
        <w:adjustRightInd w:val="0"/>
        <w:spacing w:after="0" w:line="240" w:lineRule="auto"/>
        <w:ind w:left="0" w:firstLine="709"/>
        <w:jc w:val="both"/>
        <w:rPr>
          <w:rFonts w:ascii="Times New Roman" w:hAnsi="Times New Roman"/>
          <w:sz w:val="24"/>
          <w:szCs w:val="24"/>
        </w:rPr>
      </w:pPr>
      <w:r w:rsidRPr="00600968">
        <w:rPr>
          <w:rFonts w:ascii="Times New Roman" w:hAnsi="Times New Roman"/>
          <w:sz w:val="24"/>
          <w:szCs w:val="24"/>
        </w:rPr>
        <w:t>предотвращения коррупции и других злоупотреблений в сфере закупок товаров, работ, услуг;</w:t>
      </w:r>
    </w:p>
    <w:p w:rsidR="003C49BE" w:rsidRPr="00600968" w:rsidRDefault="003C49BE" w:rsidP="00DD1D96">
      <w:pPr>
        <w:pStyle w:val="a3"/>
        <w:numPr>
          <w:ilvl w:val="0"/>
          <w:numId w:val="6"/>
        </w:numPr>
        <w:tabs>
          <w:tab w:val="left" w:pos="284"/>
          <w:tab w:val="left" w:pos="851"/>
          <w:tab w:val="left" w:pos="993"/>
        </w:tabs>
        <w:autoSpaceDE w:val="0"/>
        <w:autoSpaceDN w:val="0"/>
        <w:adjustRightInd w:val="0"/>
        <w:spacing w:after="0" w:line="240" w:lineRule="auto"/>
        <w:ind w:left="0" w:firstLine="709"/>
        <w:jc w:val="both"/>
        <w:rPr>
          <w:rFonts w:ascii="Times New Roman" w:hAnsi="Times New Roman"/>
          <w:sz w:val="24"/>
          <w:szCs w:val="24"/>
        </w:rPr>
      </w:pPr>
      <w:r w:rsidRPr="00600968">
        <w:rPr>
          <w:rFonts w:ascii="Times New Roman" w:hAnsi="Times New Roman"/>
          <w:sz w:val="24"/>
          <w:szCs w:val="24"/>
        </w:rPr>
        <w:t>соблюдение требований законодательства Российской Федерации в сфере закупок.</w:t>
      </w:r>
    </w:p>
    <w:p w:rsidR="003C49BE" w:rsidRPr="00D07733" w:rsidRDefault="003C49BE" w:rsidP="003C49BE">
      <w:pPr>
        <w:autoSpaceDE w:val="0"/>
        <w:autoSpaceDN w:val="0"/>
        <w:adjustRightInd w:val="0"/>
        <w:spacing w:before="120" w:after="0" w:line="240" w:lineRule="auto"/>
        <w:ind w:firstLine="709"/>
        <w:jc w:val="both"/>
        <w:rPr>
          <w:rFonts w:ascii="Times New Roman" w:hAnsi="Times New Roman"/>
          <w:sz w:val="24"/>
          <w:szCs w:val="24"/>
        </w:rPr>
      </w:pPr>
      <w:r w:rsidRPr="00D90AC4">
        <w:rPr>
          <w:rFonts w:ascii="Times New Roman" w:hAnsi="Times New Roman"/>
          <w:sz w:val="24"/>
          <w:szCs w:val="24"/>
        </w:rPr>
        <w:t>В соответствии с возложенными на него задачами Управление осуществляет следующие функции:</w:t>
      </w:r>
    </w:p>
    <w:p w:rsidR="003C49BE" w:rsidRPr="00D90AC4" w:rsidRDefault="003C49BE" w:rsidP="003C49BE">
      <w:pPr>
        <w:pStyle w:val="a3"/>
        <w:numPr>
          <w:ilvl w:val="0"/>
          <w:numId w:val="5"/>
        </w:numPr>
        <w:tabs>
          <w:tab w:val="left" w:pos="993"/>
        </w:tabs>
        <w:autoSpaceDE w:val="0"/>
        <w:autoSpaceDN w:val="0"/>
        <w:adjustRightInd w:val="0"/>
        <w:spacing w:before="120" w:after="0" w:line="240" w:lineRule="auto"/>
        <w:ind w:left="0" w:firstLine="709"/>
        <w:jc w:val="both"/>
        <w:rPr>
          <w:rFonts w:ascii="Times New Roman" w:hAnsi="Times New Roman"/>
          <w:sz w:val="24"/>
          <w:szCs w:val="24"/>
        </w:rPr>
      </w:pPr>
      <w:proofErr w:type="gramStart"/>
      <w:r w:rsidRPr="00D90AC4">
        <w:rPr>
          <w:rFonts w:ascii="Times New Roman" w:hAnsi="Times New Roman"/>
          <w:sz w:val="24"/>
          <w:szCs w:val="24"/>
        </w:rPr>
        <w:t>организация закупок товаров, работ, услуг (в том числе приобретение недвижимого имущества или аренда имущества) для муниципальных нужд городского округа «город Якутск» в соответствии с 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путем проведения конкурсов (открытый конкурс, конкурс с ограниченным участием, двухэтапный конкурс), аукционов в</w:t>
      </w:r>
      <w:proofErr w:type="gramEnd"/>
      <w:r w:rsidRPr="00D90AC4">
        <w:rPr>
          <w:rFonts w:ascii="Times New Roman" w:hAnsi="Times New Roman"/>
          <w:sz w:val="24"/>
          <w:szCs w:val="24"/>
        </w:rPr>
        <w:t xml:space="preserve"> электронной форме, запроса котировок, запрос предложений в целях экономии использования бюджетных средств;</w:t>
      </w:r>
    </w:p>
    <w:p w:rsidR="003C49BE" w:rsidRPr="00D90AC4" w:rsidRDefault="003C49BE" w:rsidP="003C49BE">
      <w:pPr>
        <w:pStyle w:val="a3"/>
        <w:numPr>
          <w:ilvl w:val="0"/>
          <w:numId w:val="5"/>
        </w:numPr>
        <w:tabs>
          <w:tab w:val="left" w:pos="993"/>
        </w:tabs>
        <w:autoSpaceDE w:val="0"/>
        <w:autoSpaceDN w:val="0"/>
        <w:adjustRightInd w:val="0"/>
        <w:spacing w:before="120" w:after="0" w:line="240" w:lineRule="auto"/>
        <w:ind w:left="0" w:firstLine="709"/>
        <w:jc w:val="both"/>
        <w:rPr>
          <w:rFonts w:ascii="Times New Roman" w:hAnsi="Times New Roman"/>
          <w:sz w:val="24"/>
          <w:szCs w:val="24"/>
        </w:rPr>
      </w:pPr>
      <w:r w:rsidRPr="00D90AC4">
        <w:rPr>
          <w:rFonts w:ascii="Times New Roman" w:hAnsi="Times New Roman"/>
          <w:sz w:val="24"/>
          <w:szCs w:val="24"/>
        </w:rPr>
        <w:t xml:space="preserve">организация работы комиссий по определению поставщиков (подрядчиков, исполнителей) для муниципальных и иных заказчиков городского округа «город Якутск» в соответствии с Федеральным законом от 05 апреля 2013 года №44-ФЗ «О контрактной </w:t>
      </w:r>
      <w:r w:rsidRPr="00D90AC4">
        <w:rPr>
          <w:rFonts w:ascii="Times New Roman" w:hAnsi="Times New Roman"/>
          <w:sz w:val="24"/>
          <w:szCs w:val="24"/>
        </w:rPr>
        <w:lastRenderedPageBreak/>
        <w:t>системе в сфере закупок товаров, работ, услуг для обеспечения государственных и муниципальных нужд»;</w:t>
      </w:r>
    </w:p>
    <w:p w:rsidR="003C49BE" w:rsidRPr="00D90AC4" w:rsidRDefault="003C49BE" w:rsidP="003C49BE">
      <w:pPr>
        <w:pStyle w:val="a3"/>
        <w:numPr>
          <w:ilvl w:val="0"/>
          <w:numId w:val="5"/>
        </w:numPr>
        <w:tabs>
          <w:tab w:val="left" w:pos="993"/>
        </w:tabs>
        <w:autoSpaceDE w:val="0"/>
        <w:autoSpaceDN w:val="0"/>
        <w:adjustRightInd w:val="0"/>
        <w:spacing w:before="120" w:after="0" w:line="240" w:lineRule="auto"/>
        <w:ind w:left="0" w:firstLine="709"/>
        <w:jc w:val="both"/>
        <w:rPr>
          <w:rFonts w:ascii="Times New Roman" w:hAnsi="Times New Roman"/>
          <w:sz w:val="24"/>
          <w:szCs w:val="24"/>
        </w:rPr>
      </w:pPr>
      <w:r w:rsidRPr="00D90AC4">
        <w:rPr>
          <w:rFonts w:ascii="Times New Roman" w:hAnsi="Times New Roman"/>
          <w:sz w:val="24"/>
          <w:szCs w:val="24"/>
        </w:rPr>
        <w:t>организация и проведение торгов по продаже земельных участков из земель, находящихся в муниципальной собственности, либо права на заключение договоров аренды земельных участков из земель, находящихся в муниципальной собственности, организация и проведение аукционов на право заключить договор о развитии застроенной территории в соответствии с Земельным кодексом Российской Федерации;</w:t>
      </w:r>
    </w:p>
    <w:p w:rsidR="003C49BE" w:rsidRPr="00D90AC4" w:rsidRDefault="003C49BE" w:rsidP="003C49BE">
      <w:pPr>
        <w:pStyle w:val="a3"/>
        <w:numPr>
          <w:ilvl w:val="0"/>
          <w:numId w:val="5"/>
        </w:numPr>
        <w:tabs>
          <w:tab w:val="left" w:pos="993"/>
        </w:tabs>
        <w:autoSpaceDE w:val="0"/>
        <w:autoSpaceDN w:val="0"/>
        <w:adjustRightInd w:val="0"/>
        <w:spacing w:before="120" w:after="0" w:line="240" w:lineRule="auto"/>
        <w:ind w:left="0" w:firstLine="709"/>
        <w:jc w:val="both"/>
        <w:rPr>
          <w:rFonts w:ascii="Times New Roman" w:hAnsi="Times New Roman"/>
          <w:sz w:val="24"/>
          <w:szCs w:val="24"/>
        </w:rPr>
      </w:pPr>
      <w:r w:rsidRPr="00D90AC4">
        <w:rPr>
          <w:rFonts w:ascii="Times New Roman" w:hAnsi="Times New Roman"/>
          <w:sz w:val="24"/>
          <w:szCs w:val="24"/>
        </w:rPr>
        <w:t>организация иных закупок для нужд заказчиков городского округа «город Якутск», регламентированных нормативными правовыми актами Российской Федерации, Республики Саха (Якутия);</w:t>
      </w:r>
    </w:p>
    <w:p w:rsidR="003C49BE" w:rsidRPr="00D90AC4" w:rsidRDefault="003C49BE" w:rsidP="003C49BE">
      <w:pPr>
        <w:pStyle w:val="a3"/>
        <w:numPr>
          <w:ilvl w:val="0"/>
          <w:numId w:val="5"/>
        </w:numPr>
        <w:tabs>
          <w:tab w:val="left" w:pos="993"/>
        </w:tabs>
        <w:autoSpaceDE w:val="0"/>
        <w:autoSpaceDN w:val="0"/>
        <w:adjustRightInd w:val="0"/>
        <w:spacing w:before="120" w:after="0" w:line="240" w:lineRule="auto"/>
        <w:ind w:left="0" w:firstLine="709"/>
        <w:jc w:val="both"/>
        <w:rPr>
          <w:rFonts w:ascii="Times New Roman" w:hAnsi="Times New Roman"/>
          <w:sz w:val="24"/>
          <w:szCs w:val="24"/>
        </w:rPr>
      </w:pPr>
      <w:r w:rsidRPr="00D90AC4">
        <w:rPr>
          <w:rFonts w:ascii="Times New Roman" w:hAnsi="Times New Roman"/>
          <w:sz w:val="24"/>
          <w:szCs w:val="24"/>
        </w:rPr>
        <w:t>осуществление рассмотрения заявок на осуществление закупок товаров, работ, услуг для муниципальных нужд и иных необходимых документов на их соответствие требованиям законодательства;</w:t>
      </w:r>
    </w:p>
    <w:p w:rsidR="003C49BE" w:rsidRPr="00D90AC4" w:rsidRDefault="003C49BE" w:rsidP="003C49BE">
      <w:pPr>
        <w:pStyle w:val="a3"/>
        <w:numPr>
          <w:ilvl w:val="0"/>
          <w:numId w:val="5"/>
        </w:numPr>
        <w:tabs>
          <w:tab w:val="left" w:pos="993"/>
        </w:tabs>
        <w:autoSpaceDE w:val="0"/>
        <w:autoSpaceDN w:val="0"/>
        <w:adjustRightInd w:val="0"/>
        <w:spacing w:before="120" w:after="0" w:line="240" w:lineRule="auto"/>
        <w:ind w:left="0" w:firstLine="709"/>
        <w:jc w:val="both"/>
        <w:rPr>
          <w:rFonts w:ascii="Times New Roman" w:hAnsi="Times New Roman"/>
          <w:sz w:val="24"/>
          <w:szCs w:val="24"/>
        </w:rPr>
      </w:pPr>
      <w:r w:rsidRPr="00D90AC4">
        <w:rPr>
          <w:rFonts w:ascii="Times New Roman" w:hAnsi="Times New Roman"/>
          <w:sz w:val="24"/>
          <w:szCs w:val="24"/>
        </w:rPr>
        <w:t>проверка обоснования выбора способа определения поставщика (подрядчика, исполнителя) на соответствие требованиям законодательства;</w:t>
      </w:r>
    </w:p>
    <w:p w:rsidR="003C49BE" w:rsidRPr="00D90AC4" w:rsidRDefault="003C49BE" w:rsidP="003C49BE">
      <w:pPr>
        <w:pStyle w:val="a3"/>
        <w:numPr>
          <w:ilvl w:val="0"/>
          <w:numId w:val="5"/>
        </w:numPr>
        <w:tabs>
          <w:tab w:val="left" w:pos="993"/>
        </w:tabs>
        <w:autoSpaceDE w:val="0"/>
        <w:autoSpaceDN w:val="0"/>
        <w:adjustRightInd w:val="0"/>
        <w:spacing w:before="120" w:after="0" w:line="240" w:lineRule="auto"/>
        <w:ind w:left="0" w:firstLine="709"/>
        <w:jc w:val="both"/>
        <w:rPr>
          <w:rFonts w:ascii="Times New Roman" w:hAnsi="Times New Roman"/>
          <w:sz w:val="24"/>
          <w:szCs w:val="24"/>
        </w:rPr>
      </w:pPr>
      <w:proofErr w:type="gramStart"/>
      <w:r w:rsidRPr="00D90AC4">
        <w:rPr>
          <w:rFonts w:ascii="Times New Roman" w:hAnsi="Times New Roman"/>
          <w:sz w:val="24"/>
          <w:szCs w:val="24"/>
        </w:rPr>
        <w:t>подготовка и размещение в единой информационной системе в сфере закупок (далее - единая информационная система) извещения об осуществлении закупки, документации о закупках, изменений в извещения об осуществлении закупок, документации о закупках на основании принятого решения муниципального заказчика, извещения об отмене определения поставщика (подрядчика, исполнителя), разъяснений по запросам участников осуществления закупок с участием муниципального заказчика положений в извещения об осуществлении закупки, документации</w:t>
      </w:r>
      <w:proofErr w:type="gramEnd"/>
      <w:r w:rsidRPr="00D90AC4">
        <w:rPr>
          <w:rFonts w:ascii="Times New Roman" w:hAnsi="Times New Roman"/>
          <w:sz w:val="24"/>
          <w:szCs w:val="24"/>
        </w:rPr>
        <w:t xml:space="preserve"> о закупках;</w:t>
      </w:r>
    </w:p>
    <w:p w:rsidR="003C49BE" w:rsidRPr="00D90AC4" w:rsidRDefault="00E37E79" w:rsidP="003C49BE">
      <w:pPr>
        <w:pStyle w:val="a3"/>
        <w:numPr>
          <w:ilvl w:val="0"/>
          <w:numId w:val="5"/>
        </w:numPr>
        <w:tabs>
          <w:tab w:val="left" w:pos="993"/>
        </w:tabs>
        <w:autoSpaceDE w:val="0"/>
        <w:autoSpaceDN w:val="0"/>
        <w:adjustRightInd w:val="0"/>
        <w:spacing w:before="120" w:after="0" w:line="240" w:lineRule="auto"/>
        <w:ind w:left="0" w:firstLine="709"/>
        <w:jc w:val="both"/>
        <w:rPr>
          <w:rFonts w:ascii="Times New Roman" w:hAnsi="Times New Roman"/>
          <w:sz w:val="24"/>
          <w:szCs w:val="24"/>
        </w:rPr>
      </w:pPr>
      <w:r>
        <w:rPr>
          <w:rFonts w:ascii="Times New Roman" w:hAnsi="Times New Roman"/>
          <w:sz w:val="24"/>
          <w:szCs w:val="24"/>
        </w:rPr>
        <w:t xml:space="preserve">организационно-техническое обеспечение </w:t>
      </w:r>
      <w:r w:rsidR="003C49BE" w:rsidRPr="00D90AC4">
        <w:rPr>
          <w:rFonts w:ascii="Times New Roman" w:hAnsi="Times New Roman"/>
          <w:sz w:val="24"/>
          <w:szCs w:val="24"/>
        </w:rPr>
        <w:t>деятельности комиссий по осуществлению закупок;</w:t>
      </w:r>
    </w:p>
    <w:p w:rsidR="003C49BE" w:rsidRPr="00D90AC4" w:rsidRDefault="003C49BE" w:rsidP="003C49BE">
      <w:pPr>
        <w:pStyle w:val="a3"/>
        <w:numPr>
          <w:ilvl w:val="0"/>
          <w:numId w:val="5"/>
        </w:numPr>
        <w:tabs>
          <w:tab w:val="left" w:pos="993"/>
        </w:tabs>
        <w:autoSpaceDE w:val="0"/>
        <w:autoSpaceDN w:val="0"/>
        <w:adjustRightInd w:val="0"/>
        <w:spacing w:before="120" w:after="0" w:line="240" w:lineRule="auto"/>
        <w:ind w:left="0" w:firstLine="709"/>
        <w:jc w:val="both"/>
        <w:rPr>
          <w:rFonts w:ascii="Times New Roman" w:hAnsi="Times New Roman"/>
          <w:sz w:val="24"/>
          <w:szCs w:val="24"/>
        </w:rPr>
      </w:pPr>
      <w:r w:rsidRPr="00D90AC4">
        <w:rPr>
          <w:rFonts w:ascii="Times New Roman" w:hAnsi="Times New Roman"/>
          <w:sz w:val="24"/>
          <w:szCs w:val="24"/>
        </w:rPr>
        <w:t>вед</w:t>
      </w:r>
      <w:r>
        <w:rPr>
          <w:rFonts w:ascii="Times New Roman" w:hAnsi="Times New Roman"/>
          <w:sz w:val="24"/>
          <w:szCs w:val="24"/>
        </w:rPr>
        <w:t xml:space="preserve">ение протоколов заседаний </w:t>
      </w:r>
      <w:proofErr w:type="gramStart"/>
      <w:r>
        <w:rPr>
          <w:rFonts w:ascii="Times New Roman" w:hAnsi="Times New Roman"/>
          <w:sz w:val="24"/>
          <w:szCs w:val="24"/>
        </w:rPr>
        <w:t>конкурсной</w:t>
      </w:r>
      <w:proofErr w:type="gramEnd"/>
      <w:r>
        <w:rPr>
          <w:rFonts w:ascii="Times New Roman" w:hAnsi="Times New Roman"/>
          <w:sz w:val="24"/>
          <w:szCs w:val="24"/>
        </w:rPr>
        <w:t>, аукционной,</w:t>
      </w:r>
      <w:r w:rsidRPr="00D90AC4">
        <w:rPr>
          <w:rFonts w:ascii="Times New Roman" w:hAnsi="Times New Roman"/>
          <w:sz w:val="24"/>
          <w:szCs w:val="24"/>
        </w:rPr>
        <w:t xml:space="preserve"> котировочной</w:t>
      </w:r>
    </w:p>
    <w:p w:rsidR="003C49BE" w:rsidRPr="00D90AC4" w:rsidRDefault="003C49BE" w:rsidP="003C49BE">
      <w:pPr>
        <w:pStyle w:val="a3"/>
        <w:numPr>
          <w:ilvl w:val="0"/>
          <w:numId w:val="5"/>
        </w:numPr>
        <w:tabs>
          <w:tab w:val="left" w:pos="993"/>
        </w:tabs>
        <w:autoSpaceDE w:val="0"/>
        <w:autoSpaceDN w:val="0"/>
        <w:adjustRightInd w:val="0"/>
        <w:spacing w:before="120" w:after="0" w:line="240" w:lineRule="auto"/>
        <w:ind w:left="0" w:firstLine="709"/>
        <w:jc w:val="both"/>
        <w:rPr>
          <w:rFonts w:ascii="Times New Roman" w:hAnsi="Times New Roman"/>
          <w:sz w:val="24"/>
          <w:szCs w:val="24"/>
        </w:rPr>
      </w:pPr>
      <w:r w:rsidRPr="00D90AC4">
        <w:rPr>
          <w:rFonts w:ascii="Times New Roman" w:hAnsi="Times New Roman"/>
          <w:sz w:val="24"/>
          <w:szCs w:val="24"/>
        </w:rPr>
        <w:t>комиссий и комиссии по рассмотрению заявок на участие в запросе предложений и окончательных предложений городского округа «город Якутск» по осуществлению закупок товаров, работ, услуг для муниципальных нужд;</w:t>
      </w:r>
    </w:p>
    <w:p w:rsidR="003C49BE" w:rsidRPr="00D90AC4" w:rsidRDefault="003C49BE" w:rsidP="003C49BE">
      <w:pPr>
        <w:pStyle w:val="a3"/>
        <w:numPr>
          <w:ilvl w:val="0"/>
          <w:numId w:val="5"/>
        </w:numPr>
        <w:tabs>
          <w:tab w:val="left" w:pos="993"/>
        </w:tabs>
        <w:autoSpaceDE w:val="0"/>
        <w:autoSpaceDN w:val="0"/>
        <w:adjustRightInd w:val="0"/>
        <w:spacing w:before="120" w:after="0" w:line="240" w:lineRule="auto"/>
        <w:ind w:left="0" w:firstLine="709"/>
        <w:jc w:val="both"/>
        <w:rPr>
          <w:rFonts w:ascii="Times New Roman" w:hAnsi="Times New Roman"/>
          <w:sz w:val="24"/>
          <w:szCs w:val="24"/>
        </w:rPr>
      </w:pPr>
      <w:r w:rsidRPr="00D90AC4">
        <w:rPr>
          <w:rFonts w:ascii="Times New Roman" w:hAnsi="Times New Roman"/>
          <w:sz w:val="24"/>
          <w:szCs w:val="24"/>
        </w:rPr>
        <w:t>размещение подготовленных и подписанных членами конкурсной, аукционной, котировочной комиссий и комиссии по рассмотрению заявок на участие в запросе предложений и окончательных предложений протоколов заседаний комиссий в единой информационной системе в сфере закупок в информационно-телекоммуникационной сети «Интернет»;</w:t>
      </w:r>
    </w:p>
    <w:p w:rsidR="003C49BE" w:rsidRPr="00D90AC4" w:rsidRDefault="003C49BE" w:rsidP="003C49BE">
      <w:pPr>
        <w:pStyle w:val="a3"/>
        <w:numPr>
          <w:ilvl w:val="0"/>
          <w:numId w:val="5"/>
        </w:numPr>
        <w:tabs>
          <w:tab w:val="left" w:pos="993"/>
        </w:tabs>
        <w:autoSpaceDE w:val="0"/>
        <w:autoSpaceDN w:val="0"/>
        <w:adjustRightInd w:val="0"/>
        <w:spacing w:before="120" w:after="0" w:line="240" w:lineRule="auto"/>
        <w:ind w:left="0" w:firstLine="709"/>
        <w:jc w:val="both"/>
        <w:rPr>
          <w:rFonts w:ascii="Times New Roman" w:hAnsi="Times New Roman"/>
          <w:sz w:val="24"/>
          <w:szCs w:val="24"/>
        </w:rPr>
      </w:pPr>
      <w:r w:rsidRPr="00D90AC4">
        <w:rPr>
          <w:rFonts w:ascii="Times New Roman" w:hAnsi="Times New Roman"/>
          <w:sz w:val="24"/>
          <w:szCs w:val="24"/>
        </w:rPr>
        <w:t>формирование и анализ результатов проведения конкурсов (открытый конкурс, конкурс с ограниченным участием, двухэтапный конкурс), аукционов в электронной форме, запроса котировок, запроса предложений и разработка рекомендаций по совершенствованию закупок товаров, работ, услуг;</w:t>
      </w:r>
    </w:p>
    <w:p w:rsidR="003C49BE" w:rsidRPr="00D90AC4" w:rsidRDefault="003C49BE" w:rsidP="003C49BE">
      <w:pPr>
        <w:pStyle w:val="a3"/>
        <w:numPr>
          <w:ilvl w:val="0"/>
          <w:numId w:val="5"/>
        </w:numPr>
        <w:tabs>
          <w:tab w:val="left" w:pos="993"/>
        </w:tabs>
        <w:autoSpaceDE w:val="0"/>
        <w:autoSpaceDN w:val="0"/>
        <w:adjustRightInd w:val="0"/>
        <w:spacing w:before="120" w:after="0" w:line="240" w:lineRule="auto"/>
        <w:ind w:left="0" w:firstLine="709"/>
        <w:jc w:val="both"/>
        <w:rPr>
          <w:rFonts w:ascii="Times New Roman" w:hAnsi="Times New Roman"/>
          <w:sz w:val="24"/>
          <w:szCs w:val="24"/>
        </w:rPr>
      </w:pPr>
      <w:r w:rsidRPr="00D90AC4">
        <w:rPr>
          <w:rFonts w:ascii="Times New Roman" w:hAnsi="Times New Roman"/>
          <w:sz w:val="24"/>
          <w:szCs w:val="24"/>
        </w:rPr>
        <w:t>принятие решений по вопросам, относящимся к компетенции Управления;</w:t>
      </w:r>
    </w:p>
    <w:p w:rsidR="003C49BE" w:rsidRPr="00D90AC4" w:rsidRDefault="003C49BE" w:rsidP="003C49BE">
      <w:pPr>
        <w:pStyle w:val="a3"/>
        <w:numPr>
          <w:ilvl w:val="0"/>
          <w:numId w:val="5"/>
        </w:numPr>
        <w:tabs>
          <w:tab w:val="left" w:pos="993"/>
        </w:tabs>
        <w:autoSpaceDE w:val="0"/>
        <w:autoSpaceDN w:val="0"/>
        <w:adjustRightInd w:val="0"/>
        <w:spacing w:before="120" w:after="0" w:line="240" w:lineRule="auto"/>
        <w:ind w:left="0" w:firstLine="709"/>
        <w:jc w:val="both"/>
        <w:rPr>
          <w:rFonts w:ascii="Times New Roman" w:hAnsi="Times New Roman"/>
          <w:sz w:val="24"/>
          <w:szCs w:val="24"/>
        </w:rPr>
      </w:pPr>
      <w:r w:rsidRPr="00D90AC4">
        <w:rPr>
          <w:rFonts w:ascii="Times New Roman" w:hAnsi="Times New Roman"/>
          <w:sz w:val="24"/>
          <w:szCs w:val="24"/>
        </w:rPr>
        <w:t>обеспечение в пределах своей компетенции защиты сведений, составляющих государственную тайну;</w:t>
      </w:r>
    </w:p>
    <w:p w:rsidR="003C49BE" w:rsidRPr="00D90AC4" w:rsidRDefault="003C49BE" w:rsidP="003C49BE">
      <w:pPr>
        <w:pStyle w:val="a3"/>
        <w:numPr>
          <w:ilvl w:val="0"/>
          <w:numId w:val="5"/>
        </w:numPr>
        <w:tabs>
          <w:tab w:val="left" w:pos="993"/>
        </w:tabs>
        <w:autoSpaceDE w:val="0"/>
        <w:autoSpaceDN w:val="0"/>
        <w:adjustRightInd w:val="0"/>
        <w:spacing w:before="120" w:after="0" w:line="240" w:lineRule="auto"/>
        <w:ind w:left="0" w:firstLine="709"/>
        <w:jc w:val="both"/>
        <w:rPr>
          <w:rFonts w:ascii="Times New Roman" w:hAnsi="Times New Roman"/>
          <w:sz w:val="24"/>
          <w:szCs w:val="24"/>
        </w:rPr>
      </w:pPr>
      <w:proofErr w:type="gramStart"/>
      <w:r w:rsidRPr="00D90AC4">
        <w:rPr>
          <w:rFonts w:ascii="Times New Roman" w:hAnsi="Times New Roman"/>
          <w:sz w:val="24"/>
          <w:szCs w:val="24"/>
        </w:rPr>
        <w:t>обеспечение целостности, достоверности, сохранности и конфиденциальности информации, используемых в отделах;</w:t>
      </w:r>
      <w:proofErr w:type="gramEnd"/>
    </w:p>
    <w:p w:rsidR="003C49BE" w:rsidRPr="00D90AC4" w:rsidRDefault="003C49BE" w:rsidP="003C49BE">
      <w:pPr>
        <w:pStyle w:val="a3"/>
        <w:numPr>
          <w:ilvl w:val="0"/>
          <w:numId w:val="5"/>
        </w:numPr>
        <w:tabs>
          <w:tab w:val="left" w:pos="993"/>
        </w:tabs>
        <w:autoSpaceDE w:val="0"/>
        <w:autoSpaceDN w:val="0"/>
        <w:adjustRightInd w:val="0"/>
        <w:spacing w:before="120" w:after="0" w:line="240" w:lineRule="auto"/>
        <w:ind w:left="0" w:firstLine="709"/>
        <w:jc w:val="both"/>
        <w:rPr>
          <w:rFonts w:ascii="Times New Roman" w:hAnsi="Times New Roman"/>
          <w:sz w:val="24"/>
          <w:szCs w:val="24"/>
        </w:rPr>
      </w:pPr>
      <w:r w:rsidRPr="00D90AC4">
        <w:rPr>
          <w:rFonts w:ascii="Times New Roman" w:hAnsi="Times New Roman"/>
          <w:sz w:val="24"/>
          <w:szCs w:val="24"/>
        </w:rPr>
        <w:t>ведение мониторинга всех процедур осуществления закупок, обеспечение учета суммы экономии бюджетных средств по результатам конкурсов (открытый конкурс, конкурс с ограниченным участием, двухэтапный конкурс), аукционов в электронной форме, запроса котировок, запроса предложений;</w:t>
      </w:r>
    </w:p>
    <w:p w:rsidR="003C49BE" w:rsidRPr="00D90AC4" w:rsidRDefault="003C49BE" w:rsidP="003C49BE">
      <w:pPr>
        <w:pStyle w:val="a3"/>
        <w:numPr>
          <w:ilvl w:val="0"/>
          <w:numId w:val="5"/>
        </w:numPr>
        <w:tabs>
          <w:tab w:val="left" w:pos="993"/>
        </w:tabs>
        <w:autoSpaceDE w:val="0"/>
        <w:autoSpaceDN w:val="0"/>
        <w:adjustRightInd w:val="0"/>
        <w:spacing w:before="120" w:after="0" w:line="240" w:lineRule="auto"/>
        <w:ind w:left="0" w:firstLine="709"/>
        <w:jc w:val="both"/>
        <w:rPr>
          <w:rFonts w:ascii="Times New Roman" w:hAnsi="Times New Roman"/>
          <w:sz w:val="24"/>
          <w:szCs w:val="24"/>
        </w:rPr>
      </w:pPr>
      <w:r w:rsidRPr="00D90AC4">
        <w:rPr>
          <w:rFonts w:ascii="Times New Roman" w:hAnsi="Times New Roman"/>
          <w:sz w:val="24"/>
          <w:szCs w:val="24"/>
        </w:rPr>
        <w:t>осуществление консультативной, методической помощи, организация</w:t>
      </w:r>
      <w:r w:rsidRPr="00D90AC4">
        <w:rPr>
          <w:rFonts w:ascii="Times New Roman" w:hAnsi="Times New Roman"/>
          <w:sz w:val="24"/>
          <w:szCs w:val="24"/>
        </w:rPr>
        <w:br/>
        <w:t>семинаров и других мероприятий для повышения квалификации заказчиков</w:t>
      </w:r>
      <w:r w:rsidRPr="00D90AC4">
        <w:rPr>
          <w:rFonts w:ascii="Times New Roman" w:hAnsi="Times New Roman"/>
          <w:sz w:val="24"/>
          <w:szCs w:val="24"/>
        </w:rPr>
        <w:br/>
        <w:t>городского округа «город Якутск» в сфере закупок;</w:t>
      </w:r>
    </w:p>
    <w:p w:rsidR="003C49BE" w:rsidRPr="00D90AC4" w:rsidRDefault="003C49BE" w:rsidP="003C49BE">
      <w:pPr>
        <w:pStyle w:val="a3"/>
        <w:numPr>
          <w:ilvl w:val="0"/>
          <w:numId w:val="5"/>
        </w:numPr>
        <w:tabs>
          <w:tab w:val="left" w:pos="993"/>
        </w:tabs>
        <w:autoSpaceDE w:val="0"/>
        <w:autoSpaceDN w:val="0"/>
        <w:adjustRightInd w:val="0"/>
        <w:spacing w:before="120" w:after="0" w:line="240" w:lineRule="auto"/>
        <w:ind w:left="0" w:firstLine="709"/>
        <w:jc w:val="both"/>
        <w:rPr>
          <w:rFonts w:ascii="Times New Roman" w:hAnsi="Times New Roman"/>
          <w:sz w:val="24"/>
          <w:szCs w:val="24"/>
        </w:rPr>
      </w:pPr>
      <w:r w:rsidRPr="00D90AC4">
        <w:rPr>
          <w:rFonts w:ascii="Times New Roman" w:hAnsi="Times New Roman"/>
          <w:sz w:val="24"/>
          <w:szCs w:val="24"/>
        </w:rPr>
        <w:t>представление статистической отчетности по форме № «1-Торги»;</w:t>
      </w:r>
    </w:p>
    <w:p w:rsidR="003C49BE" w:rsidRPr="00D90AC4" w:rsidRDefault="003C49BE" w:rsidP="003C49BE">
      <w:pPr>
        <w:pStyle w:val="a3"/>
        <w:numPr>
          <w:ilvl w:val="0"/>
          <w:numId w:val="5"/>
        </w:numPr>
        <w:tabs>
          <w:tab w:val="left" w:pos="993"/>
        </w:tabs>
        <w:autoSpaceDE w:val="0"/>
        <w:autoSpaceDN w:val="0"/>
        <w:adjustRightInd w:val="0"/>
        <w:spacing w:before="120" w:after="0" w:line="240" w:lineRule="auto"/>
        <w:ind w:left="0" w:firstLine="709"/>
        <w:jc w:val="both"/>
        <w:rPr>
          <w:rFonts w:ascii="Times New Roman" w:hAnsi="Times New Roman"/>
          <w:sz w:val="24"/>
          <w:szCs w:val="24"/>
        </w:rPr>
      </w:pPr>
      <w:r w:rsidRPr="00D90AC4">
        <w:rPr>
          <w:rFonts w:ascii="Times New Roman" w:hAnsi="Times New Roman"/>
          <w:sz w:val="24"/>
          <w:szCs w:val="24"/>
        </w:rPr>
        <w:lastRenderedPageBreak/>
        <w:t>осуществление в соответствии с законодательством Российской Федерации работы по комплектованию, хранению, учету и использованию архивных документов Управления;</w:t>
      </w:r>
    </w:p>
    <w:p w:rsidR="003C49BE" w:rsidRDefault="003C49BE" w:rsidP="003C49BE">
      <w:pPr>
        <w:pStyle w:val="a3"/>
        <w:numPr>
          <w:ilvl w:val="0"/>
          <w:numId w:val="5"/>
        </w:numPr>
        <w:tabs>
          <w:tab w:val="left" w:pos="993"/>
        </w:tabs>
        <w:autoSpaceDE w:val="0"/>
        <w:autoSpaceDN w:val="0"/>
        <w:adjustRightInd w:val="0"/>
        <w:spacing w:before="120" w:after="0" w:line="240" w:lineRule="auto"/>
        <w:ind w:left="0" w:firstLine="709"/>
        <w:jc w:val="both"/>
        <w:rPr>
          <w:rFonts w:ascii="Times New Roman" w:hAnsi="Times New Roman"/>
          <w:sz w:val="24"/>
          <w:szCs w:val="24"/>
        </w:rPr>
      </w:pPr>
      <w:r w:rsidRPr="00D90AC4">
        <w:rPr>
          <w:rFonts w:ascii="Times New Roman" w:hAnsi="Times New Roman"/>
          <w:sz w:val="24"/>
          <w:szCs w:val="24"/>
        </w:rPr>
        <w:t>осуществление иных функций, если они предусмотрены законодательными и иными нормативными правовыми актами Российской Федерации, Республики Саха (Якутия) и городского округа «город Якутск».</w:t>
      </w:r>
    </w:p>
    <w:p w:rsidR="00511838" w:rsidRDefault="00511838" w:rsidP="00754012">
      <w:pPr>
        <w:autoSpaceDE w:val="0"/>
        <w:autoSpaceDN w:val="0"/>
        <w:adjustRightInd w:val="0"/>
        <w:spacing w:before="12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Начальником Управления является Попов Алексей Юрьевич.</w:t>
      </w:r>
    </w:p>
    <w:p w:rsidR="00511838" w:rsidRDefault="00511838" w:rsidP="00754012">
      <w:pPr>
        <w:autoSpaceDE w:val="0"/>
        <w:autoSpaceDN w:val="0"/>
        <w:adjustRightInd w:val="0"/>
        <w:spacing w:before="12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Управление состоит из отдела формирования закупок, отдела учета и анализа закупок.</w:t>
      </w:r>
    </w:p>
    <w:p w:rsidR="00640ADD" w:rsidRPr="00781877" w:rsidRDefault="00F110F0" w:rsidP="007505AE">
      <w:pPr>
        <w:pStyle w:val="a3"/>
        <w:autoSpaceDE w:val="0"/>
        <w:autoSpaceDN w:val="0"/>
        <w:adjustRightInd w:val="0"/>
        <w:spacing w:before="240" w:after="0" w:line="240" w:lineRule="auto"/>
        <w:ind w:left="0"/>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w:t>
      </w:r>
      <w:r w:rsidR="00640ADD" w:rsidRPr="00781877">
        <w:rPr>
          <w:rFonts w:ascii="Times New Roman" w:eastAsia="Times New Roman" w:hAnsi="Times New Roman"/>
          <w:b/>
          <w:bCs/>
          <w:sz w:val="24"/>
          <w:szCs w:val="24"/>
          <w:lang w:eastAsia="ru-RU"/>
        </w:rPr>
        <w:t>заимодействи</w:t>
      </w:r>
      <w:r>
        <w:rPr>
          <w:rFonts w:ascii="Times New Roman" w:eastAsia="Times New Roman" w:hAnsi="Times New Roman"/>
          <w:b/>
          <w:bCs/>
          <w:sz w:val="24"/>
          <w:szCs w:val="24"/>
          <w:lang w:eastAsia="ru-RU"/>
        </w:rPr>
        <w:t>е</w:t>
      </w:r>
      <w:r w:rsidR="00640ADD" w:rsidRPr="00781877">
        <w:rPr>
          <w:rFonts w:ascii="Times New Roman" w:eastAsia="Times New Roman" w:hAnsi="Times New Roman"/>
          <w:b/>
          <w:bCs/>
          <w:sz w:val="24"/>
          <w:szCs w:val="24"/>
          <w:lang w:eastAsia="ru-RU"/>
        </w:rPr>
        <w:t xml:space="preserve"> Управления муниципальных закупок Окружной администрации и структурных подразделений</w:t>
      </w:r>
    </w:p>
    <w:p w:rsidR="00640ADD" w:rsidRPr="00511FA8" w:rsidRDefault="00640ADD" w:rsidP="00640ADD">
      <w:pPr>
        <w:spacing w:before="120" w:after="0" w:line="240" w:lineRule="auto"/>
        <w:ind w:firstLine="709"/>
        <w:jc w:val="both"/>
        <w:rPr>
          <w:rFonts w:ascii="Times New Roman" w:hAnsi="Times New Roman"/>
          <w:sz w:val="24"/>
          <w:szCs w:val="24"/>
        </w:rPr>
      </w:pPr>
      <w:r w:rsidRPr="00511FA8">
        <w:rPr>
          <w:rFonts w:ascii="Times New Roman" w:hAnsi="Times New Roman"/>
          <w:sz w:val="24"/>
          <w:szCs w:val="24"/>
        </w:rPr>
        <w:t>В 2015 году был утвержден Порядок взаимодействия уполномоченного органа и муниципальных заказчиков Постановлением Окружной администрации от 20.01.2015 г. №13п и регламентирует положения в части:</w:t>
      </w:r>
    </w:p>
    <w:p w:rsidR="00640ADD" w:rsidRPr="00DD1D96" w:rsidRDefault="00640ADD" w:rsidP="005451DD">
      <w:pPr>
        <w:pStyle w:val="a3"/>
        <w:numPr>
          <w:ilvl w:val="0"/>
          <w:numId w:val="9"/>
        </w:numPr>
        <w:tabs>
          <w:tab w:val="left" w:pos="851"/>
        </w:tabs>
        <w:spacing w:after="0" w:line="240" w:lineRule="auto"/>
        <w:ind w:left="0" w:firstLine="709"/>
        <w:jc w:val="both"/>
        <w:rPr>
          <w:rFonts w:ascii="Times New Roman" w:hAnsi="Times New Roman"/>
          <w:sz w:val="24"/>
          <w:szCs w:val="24"/>
        </w:rPr>
      </w:pPr>
      <w:r w:rsidRPr="00DD1D96">
        <w:rPr>
          <w:rFonts w:ascii="Times New Roman" w:hAnsi="Times New Roman"/>
          <w:sz w:val="24"/>
          <w:szCs w:val="24"/>
        </w:rPr>
        <w:t>планирования закупок товаров, работ и услуг;</w:t>
      </w:r>
    </w:p>
    <w:p w:rsidR="00640ADD" w:rsidRPr="00DD1D96" w:rsidRDefault="00640ADD" w:rsidP="005451DD">
      <w:pPr>
        <w:pStyle w:val="a3"/>
        <w:numPr>
          <w:ilvl w:val="0"/>
          <w:numId w:val="9"/>
        </w:numPr>
        <w:tabs>
          <w:tab w:val="left" w:pos="851"/>
        </w:tabs>
        <w:spacing w:after="0" w:line="240" w:lineRule="auto"/>
        <w:ind w:left="0" w:firstLine="709"/>
        <w:jc w:val="both"/>
        <w:rPr>
          <w:rFonts w:ascii="Times New Roman" w:hAnsi="Times New Roman"/>
          <w:sz w:val="24"/>
          <w:szCs w:val="24"/>
        </w:rPr>
      </w:pPr>
      <w:r w:rsidRPr="00DD1D96">
        <w:rPr>
          <w:rFonts w:ascii="Times New Roman" w:hAnsi="Times New Roman"/>
          <w:sz w:val="24"/>
          <w:szCs w:val="24"/>
        </w:rPr>
        <w:t>определения поставщиков;</w:t>
      </w:r>
    </w:p>
    <w:p w:rsidR="00640ADD" w:rsidRPr="00DD1D96" w:rsidRDefault="00640ADD" w:rsidP="005451DD">
      <w:pPr>
        <w:pStyle w:val="a3"/>
        <w:numPr>
          <w:ilvl w:val="0"/>
          <w:numId w:val="9"/>
        </w:numPr>
        <w:tabs>
          <w:tab w:val="left" w:pos="851"/>
        </w:tabs>
        <w:spacing w:after="0" w:line="240" w:lineRule="auto"/>
        <w:ind w:left="0" w:firstLine="709"/>
        <w:jc w:val="both"/>
        <w:rPr>
          <w:rFonts w:ascii="Times New Roman" w:hAnsi="Times New Roman"/>
          <w:sz w:val="24"/>
          <w:szCs w:val="24"/>
        </w:rPr>
      </w:pPr>
      <w:r w:rsidRPr="00DD1D96">
        <w:rPr>
          <w:rFonts w:ascii="Times New Roman" w:hAnsi="Times New Roman"/>
          <w:sz w:val="24"/>
          <w:szCs w:val="24"/>
        </w:rPr>
        <w:t>методологического сопровождения деятельности заказчиков, осуществляющих закупки для обеспечения муниципальных нужд городского округа «город Якутск».</w:t>
      </w:r>
    </w:p>
    <w:p w:rsidR="00640ADD" w:rsidRPr="00DD1D96" w:rsidRDefault="00640ADD" w:rsidP="00640ADD">
      <w:pPr>
        <w:spacing w:before="120" w:after="0" w:line="240" w:lineRule="auto"/>
        <w:ind w:firstLine="709"/>
        <w:jc w:val="both"/>
        <w:rPr>
          <w:rFonts w:ascii="Times New Roman" w:hAnsi="Times New Roman"/>
          <w:sz w:val="24"/>
          <w:szCs w:val="24"/>
        </w:rPr>
      </w:pPr>
      <w:r w:rsidRPr="00DD1D96">
        <w:rPr>
          <w:rFonts w:ascii="Times New Roman" w:hAnsi="Times New Roman"/>
          <w:sz w:val="24"/>
          <w:szCs w:val="24"/>
        </w:rPr>
        <w:t>Взаимодействие уполномоченного органа и заказчиков</w:t>
      </w:r>
      <w:r w:rsidR="005F3E4C">
        <w:rPr>
          <w:rFonts w:ascii="Times New Roman" w:hAnsi="Times New Roman"/>
          <w:sz w:val="24"/>
          <w:szCs w:val="24"/>
        </w:rPr>
        <w:t xml:space="preserve"> </w:t>
      </w:r>
      <w:r w:rsidRPr="00DD1D96">
        <w:rPr>
          <w:rFonts w:ascii="Times New Roman" w:hAnsi="Times New Roman"/>
          <w:sz w:val="24"/>
          <w:szCs w:val="24"/>
        </w:rPr>
        <w:t xml:space="preserve">осуществляется </w:t>
      </w:r>
      <w:proofErr w:type="gramStart"/>
      <w:r w:rsidRPr="00DD1D96">
        <w:rPr>
          <w:rFonts w:ascii="Times New Roman" w:hAnsi="Times New Roman"/>
          <w:sz w:val="24"/>
          <w:szCs w:val="24"/>
        </w:rPr>
        <w:t>при</w:t>
      </w:r>
      <w:proofErr w:type="gramEnd"/>
      <w:r w:rsidRPr="00DD1D96">
        <w:rPr>
          <w:rFonts w:ascii="Times New Roman" w:hAnsi="Times New Roman"/>
          <w:sz w:val="24"/>
          <w:szCs w:val="24"/>
        </w:rPr>
        <w:t>:</w:t>
      </w:r>
    </w:p>
    <w:p w:rsidR="00640ADD" w:rsidRPr="00DD1D96" w:rsidRDefault="00640ADD" w:rsidP="005F3E4C">
      <w:pPr>
        <w:pStyle w:val="a3"/>
        <w:numPr>
          <w:ilvl w:val="0"/>
          <w:numId w:val="9"/>
        </w:numPr>
        <w:tabs>
          <w:tab w:val="left" w:pos="851"/>
        </w:tabs>
        <w:spacing w:after="0" w:line="240" w:lineRule="auto"/>
        <w:ind w:left="0" w:firstLine="709"/>
        <w:jc w:val="both"/>
        <w:rPr>
          <w:rFonts w:ascii="Times New Roman" w:hAnsi="Times New Roman"/>
          <w:sz w:val="24"/>
          <w:szCs w:val="24"/>
        </w:rPr>
      </w:pPr>
      <w:proofErr w:type="gramStart"/>
      <w:r w:rsidRPr="00DD1D96">
        <w:rPr>
          <w:rFonts w:ascii="Times New Roman" w:hAnsi="Times New Roman"/>
          <w:sz w:val="24"/>
          <w:szCs w:val="24"/>
        </w:rPr>
        <w:t>формировании</w:t>
      </w:r>
      <w:proofErr w:type="gramEnd"/>
      <w:r w:rsidRPr="00DD1D96">
        <w:rPr>
          <w:rFonts w:ascii="Times New Roman" w:hAnsi="Times New Roman"/>
          <w:sz w:val="24"/>
          <w:szCs w:val="24"/>
        </w:rPr>
        <w:t xml:space="preserve"> заказчиком плана закупок;</w:t>
      </w:r>
    </w:p>
    <w:p w:rsidR="00640ADD" w:rsidRPr="00DD1D96" w:rsidRDefault="00640ADD" w:rsidP="005451DD">
      <w:pPr>
        <w:pStyle w:val="a3"/>
        <w:numPr>
          <w:ilvl w:val="0"/>
          <w:numId w:val="9"/>
        </w:numPr>
        <w:tabs>
          <w:tab w:val="left" w:pos="851"/>
        </w:tabs>
        <w:spacing w:before="120" w:after="0" w:line="240" w:lineRule="auto"/>
        <w:ind w:left="0" w:firstLine="709"/>
        <w:jc w:val="both"/>
        <w:rPr>
          <w:rFonts w:ascii="Times New Roman" w:hAnsi="Times New Roman"/>
          <w:sz w:val="24"/>
          <w:szCs w:val="24"/>
        </w:rPr>
      </w:pPr>
      <w:proofErr w:type="gramStart"/>
      <w:r w:rsidRPr="00DD1D96">
        <w:rPr>
          <w:rFonts w:ascii="Times New Roman" w:hAnsi="Times New Roman"/>
          <w:sz w:val="24"/>
          <w:szCs w:val="24"/>
        </w:rPr>
        <w:t>формировании</w:t>
      </w:r>
      <w:proofErr w:type="gramEnd"/>
      <w:r w:rsidRPr="00DD1D96">
        <w:rPr>
          <w:rFonts w:ascii="Times New Roman" w:hAnsi="Times New Roman"/>
          <w:sz w:val="24"/>
          <w:szCs w:val="24"/>
        </w:rPr>
        <w:t xml:space="preserve"> заказчиком плана-графика на очередной финансовый год; формировании закупки товаров, работ, услуг для муниципальных нужд и</w:t>
      </w:r>
    </w:p>
    <w:p w:rsidR="00640ADD" w:rsidRPr="00DD1D96" w:rsidRDefault="00640ADD" w:rsidP="005451DD">
      <w:pPr>
        <w:pStyle w:val="a3"/>
        <w:numPr>
          <w:ilvl w:val="0"/>
          <w:numId w:val="9"/>
        </w:numPr>
        <w:tabs>
          <w:tab w:val="left" w:pos="851"/>
        </w:tabs>
        <w:spacing w:before="120" w:after="0" w:line="240" w:lineRule="auto"/>
        <w:ind w:left="0" w:firstLine="709"/>
        <w:jc w:val="both"/>
        <w:rPr>
          <w:rFonts w:ascii="Times New Roman" w:hAnsi="Times New Roman"/>
          <w:sz w:val="24"/>
          <w:szCs w:val="24"/>
        </w:rPr>
      </w:pPr>
      <w:r w:rsidRPr="00DD1D96">
        <w:rPr>
          <w:rFonts w:ascii="Times New Roman" w:hAnsi="Times New Roman"/>
          <w:sz w:val="24"/>
          <w:szCs w:val="24"/>
        </w:rPr>
        <w:t>нужд заказчиков городского округа «город Якутск»;</w:t>
      </w:r>
    </w:p>
    <w:p w:rsidR="00640ADD" w:rsidRPr="00DD1D96" w:rsidRDefault="00640ADD" w:rsidP="005451DD">
      <w:pPr>
        <w:pStyle w:val="a3"/>
        <w:numPr>
          <w:ilvl w:val="0"/>
          <w:numId w:val="9"/>
        </w:numPr>
        <w:tabs>
          <w:tab w:val="left" w:pos="851"/>
        </w:tabs>
        <w:spacing w:before="120" w:after="0" w:line="240" w:lineRule="auto"/>
        <w:ind w:left="0" w:firstLine="709"/>
        <w:jc w:val="both"/>
        <w:rPr>
          <w:rFonts w:ascii="Times New Roman" w:hAnsi="Times New Roman"/>
          <w:sz w:val="24"/>
          <w:szCs w:val="24"/>
        </w:rPr>
      </w:pPr>
      <w:proofErr w:type="gramStart"/>
      <w:r w:rsidRPr="00DD1D96">
        <w:rPr>
          <w:rFonts w:ascii="Times New Roman" w:hAnsi="Times New Roman"/>
          <w:sz w:val="24"/>
          <w:szCs w:val="24"/>
        </w:rPr>
        <w:t>определении</w:t>
      </w:r>
      <w:proofErr w:type="gramEnd"/>
      <w:r w:rsidRPr="00DD1D96">
        <w:rPr>
          <w:rFonts w:ascii="Times New Roman" w:hAnsi="Times New Roman"/>
          <w:sz w:val="24"/>
          <w:szCs w:val="24"/>
        </w:rPr>
        <w:t xml:space="preserve"> поставщика (подрядчиков, исполнителей) на поставку товаров, выполнение работ, оказание услуг для муниципальных нужд и нужд заказчиков городского округа город Якутск, в том числе размещении информации о закупке товаров, работ, услуг в единой информационной системе;</w:t>
      </w:r>
    </w:p>
    <w:p w:rsidR="00640ADD" w:rsidRPr="00DD1D96" w:rsidRDefault="00640ADD" w:rsidP="005451DD">
      <w:pPr>
        <w:pStyle w:val="a3"/>
        <w:numPr>
          <w:ilvl w:val="0"/>
          <w:numId w:val="9"/>
        </w:numPr>
        <w:tabs>
          <w:tab w:val="left" w:pos="851"/>
        </w:tabs>
        <w:spacing w:before="120" w:after="0" w:line="240" w:lineRule="auto"/>
        <w:ind w:left="0" w:firstLine="709"/>
        <w:jc w:val="both"/>
        <w:rPr>
          <w:rFonts w:ascii="Times New Roman" w:hAnsi="Times New Roman"/>
          <w:sz w:val="24"/>
          <w:szCs w:val="24"/>
        </w:rPr>
      </w:pPr>
      <w:r w:rsidRPr="00DD1D96">
        <w:rPr>
          <w:rFonts w:ascii="Times New Roman" w:hAnsi="Times New Roman"/>
          <w:sz w:val="24"/>
          <w:szCs w:val="24"/>
        </w:rPr>
        <w:t xml:space="preserve">методологическом </w:t>
      </w:r>
      <w:proofErr w:type="gramStart"/>
      <w:r w:rsidRPr="00DD1D96">
        <w:rPr>
          <w:rFonts w:ascii="Times New Roman" w:hAnsi="Times New Roman"/>
          <w:sz w:val="24"/>
          <w:szCs w:val="24"/>
        </w:rPr>
        <w:t>сопровождении</w:t>
      </w:r>
      <w:proofErr w:type="gramEnd"/>
      <w:r w:rsidRPr="00DD1D96">
        <w:rPr>
          <w:rFonts w:ascii="Times New Roman" w:hAnsi="Times New Roman"/>
          <w:sz w:val="24"/>
          <w:szCs w:val="24"/>
        </w:rPr>
        <w:t xml:space="preserve"> деятельности заказчиков, осуществляющих закупки для обеспечения муниципальных нужд и нужд заказчиков городского округа «город Якутск»;</w:t>
      </w:r>
    </w:p>
    <w:p w:rsidR="00640ADD" w:rsidRPr="00DD1D96" w:rsidRDefault="00640ADD" w:rsidP="005451DD">
      <w:pPr>
        <w:pStyle w:val="a3"/>
        <w:numPr>
          <w:ilvl w:val="0"/>
          <w:numId w:val="9"/>
        </w:numPr>
        <w:tabs>
          <w:tab w:val="left" w:pos="851"/>
        </w:tabs>
        <w:spacing w:before="120" w:after="0" w:line="240" w:lineRule="auto"/>
        <w:ind w:left="0" w:firstLine="709"/>
        <w:jc w:val="both"/>
        <w:rPr>
          <w:rFonts w:ascii="Times New Roman" w:hAnsi="Times New Roman"/>
          <w:sz w:val="24"/>
          <w:szCs w:val="24"/>
        </w:rPr>
      </w:pPr>
      <w:r w:rsidRPr="00DD1D96">
        <w:rPr>
          <w:rFonts w:ascii="Times New Roman" w:hAnsi="Times New Roman"/>
          <w:sz w:val="24"/>
          <w:szCs w:val="24"/>
        </w:rPr>
        <w:t>мониторинга закупок для обеспечения муниципальных нужд и нужд заказчиков городского округа «город Якутск»;</w:t>
      </w:r>
    </w:p>
    <w:p w:rsidR="00640ADD" w:rsidRDefault="00640ADD" w:rsidP="005451DD">
      <w:pPr>
        <w:pStyle w:val="a3"/>
        <w:numPr>
          <w:ilvl w:val="0"/>
          <w:numId w:val="9"/>
        </w:numPr>
        <w:tabs>
          <w:tab w:val="left" w:pos="851"/>
        </w:tabs>
        <w:spacing w:before="120" w:after="0" w:line="240" w:lineRule="auto"/>
        <w:ind w:left="0" w:firstLine="709"/>
        <w:jc w:val="both"/>
        <w:rPr>
          <w:rFonts w:ascii="Times New Roman" w:hAnsi="Times New Roman"/>
          <w:sz w:val="24"/>
          <w:szCs w:val="24"/>
        </w:rPr>
      </w:pPr>
      <w:proofErr w:type="gramStart"/>
      <w:r w:rsidRPr="00DD1D96">
        <w:rPr>
          <w:rFonts w:ascii="Times New Roman" w:hAnsi="Times New Roman"/>
          <w:sz w:val="24"/>
          <w:szCs w:val="24"/>
        </w:rPr>
        <w:t>рассмотрении</w:t>
      </w:r>
      <w:proofErr w:type="gramEnd"/>
      <w:r w:rsidRPr="00DD1D96">
        <w:rPr>
          <w:rFonts w:ascii="Times New Roman" w:hAnsi="Times New Roman"/>
          <w:sz w:val="24"/>
          <w:szCs w:val="24"/>
        </w:rPr>
        <w:t xml:space="preserve"> случаев нарушения законодательства Российской Федерации и иных нормативных правовых актов о контрактной системе в сфере закупок товаров, работ, услуг.</w:t>
      </w:r>
    </w:p>
    <w:p w:rsidR="00DD1D96" w:rsidRPr="005451DD" w:rsidRDefault="00DD1D96" w:rsidP="00DD1D96">
      <w:pPr>
        <w:pStyle w:val="a3"/>
        <w:widowControl w:val="0"/>
        <w:tabs>
          <w:tab w:val="left" w:pos="1134"/>
        </w:tabs>
        <w:spacing w:before="120" w:after="0" w:line="240" w:lineRule="auto"/>
        <w:ind w:left="0" w:firstLine="709"/>
        <w:contextualSpacing w:val="0"/>
        <w:jc w:val="both"/>
        <w:rPr>
          <w:rFonts w:ascii="Times New Roman" w:hAnsi="Times New Roman"/>
          <w:sz w:val="24"/>
          <w:szCs w:val="24"/>
        </w:rPr>
      </w:pPr>
      <w:r w:rsidRPr="005451DD">
        <w:rPr>
          <w:rFonts w:ascii="Times New Roman" w:hAnsi="Times New Roman"/>
          <w:sz w:val="24"/>
          <w:szCs w:val="24"/>
        </w:rPr>
        <w:t>Управление муниципальных закупок размещает закупки за 178 муниципальных заказчиков, это муниципальные и бюджетные учреждения городского округа «город Якутск»: школы, детские сады, учреждения культуры, муниципальные казенные учреждения, структурные подразделения Окружной администрации города Якутска.</w:t>
      </w:r>
    </w:p>
    <w:p w:rsidR="00DD1D96" w:rsidRDefault="005451DD" w:rsidP="00DD1D96">
      <w:pPr>
        <w:pStyle w:val="a3"/>
        <w:tabs>
          <w:tab w:val="left" w:pos="1134"/>
        </w:tabs>
        <w:spacing w:before="120" w:after="0" w:line="240" w:lineRule="auto"/>
        <w:ind w:left="0" w:firstLine="709"/>
        <w:contextualSpacing w:val="0"/>
        <w:jc w:val="both"/>
        <w:rPr>
          <w:rFonts w:ascii="Times New Roman" w:hAnsi="Times New Roman"/>
          <w:sz w:val="24"/>
          <w:szCs w:val="24"/>
        </w:rPr>
      </w:pPr>
      <w:proofErr w:type="gramStart"/>
      <w:r w:rsidRPr="005451DD">
        <w:rPr>
          <w:rFonts w:ascii="Times New Roman" w:hAnsi="Times New Roman"/>
          <w:sz w:val="24"/>
          <w:szCs w:val="24"/>
        </w:rPr>
        <w:t>В</w:t>
      </w:r>
      <w:r w:rsidR="00DD1D96" w:rsidRPr="005451DD">
        <w:rPr>
          <w:rFonts w:ascii="Times New Roman" w:hAnsi="Times New Roman"/>
          <w:sz w:val="24"/>
          <w:szCs w:val="24"/>
        </w:rPr>
        <w:t xml:space="preserve"> 2015 год Управлением муниципальных закупок были организованы и проведены семинары в количестве 7 штук для муниципальных заказчиков ГО «город Якутск» по применению положений закона по контрактной системе совместно с представителями электронных площадок, 3 семинара для представителей муниципальных унитарных предприятий, открытых акционерных обществ, бюджетных и автономных учреждений по работе в системе «АЦК-</w:t>
      </w:r>
      <w:proofErr w:type="spellStart"/>
      <w:r w:rsidR="00DD1D96" w:rsidRPr="005451DD">
        <w:rPr>
          <w:rFonts w:ascii="Times New Roman" w:hAnsi="Times New Roman"/>
          <w:sz w:val="24"/>
          <w:szCs w:val="24"/>
        </w:rPr>
        <w:t>Мунзаказ</w:t>
      </w:r>
      <w:proofErr w:type="spellEnd"/>
      <w:r w:rsidR="00DD1D96" w:rsidRPr="005451DD">
        <w:rPr>
          <w:rFonts w:ascii="Times New Roman" w:hAnsi="Times New Roman"/>
          <w:sz w:val="24"/>
          <w:szCs w:val="24"/>
        </w:rPr>
        <w:t>» по Федеральному закону от 18.07.2011 г. №223-ФЗ.</w:t>
      </w:r>
      <w:proofErr w:type="gramEnd"/>
      <w:r w:rsidR="00DD1D96" w:rsidRPr="005451DD">
        <w:rPr>
          <w:rFonts w:ascii="Times New Roman" w:hAnsi="Times New Roman"/>
          <w:sz w:val="24"/>
          <w:szCs w:val="24"/>
        </w:rPr>
        <w:t xml:space="preserve"> Кроме этого был проведен семинар для предпринимателей и всех заинтересованных лиц по контрактной системе в сфере муниципальных закупок, в </w:t>
      </w:r>
      <w:proofErr w:type="gramStart"/>
      <w:r w:rsidR="00DD1D96" w:rsidRPr="005451DD">
        <w:rPr>
          <w:rFonts w:ascii="Times New Roman" w:hAnsi="Times New Roman"/>
          <w:sz w:val="24"/>
          <w:szCs w:val="24"/>
        </w:rPr>
        <w:t>котором</w:t>
      </w:r>
      <w:proofErr w:type="gramEnd"/>
      <w:r w:rsidR="00DD1D96" w:rsidRPr="005451DD">
        <w:rPr>
          <w:rFonts w:ascii="Times New Roman" w:hAnsi="Times New Roman"/>
          <w:sz w:val="24"/>
          <w:szCs w:val="24"/>
        </w:rPr>
        <w:t xml:space="preserve"> приняли участие </w:t>
      </w:r>
      <w:r>
        <w:rPr>
          <w:rFonts w:ascii="Times New Roman" w:hAnsi="Times New Roman"/>
          <w:sz w:val="24"/>
          <w:szCs w:val="24"/>
        </w:rPr>
        <w:t>около</w:t>
      </w:r>
      <w:r w:rsidR="00DD1D96" w:rsidRPr="005451DD">
        <w:rPr>
          <w:rFonts w:ascii="Times New Roman" w:hAnsi="Times New Roman"/>
          <w:sz w:val="24"/>
          <w:szCs w:val="24"/>
        </w:rPr>
        <w:t xml:space="preserve"> 50 представителей субъектов малого предпринимательства.</w:t>
      </w:r>
    </w:p>
    <w:p w:rsidR="005451DD" w:rsidRDefault="005451DD" w:rsidP="00DD1D96">
      <w:pPr>
        <w:pStyle w:val="a3"/>
        <w:tabs>
          <w:tab w:val="left" w:pos="1134"/>
        </w:tabs>
        <w:spacing w:before="120" w:after="0" w:line="240" w:lineRule="auto"/>
        <w:ind w:left="0" w:firstLine="709"/>
        <w:contextualSpacing w:val="0"/>
        <w:jc w:val="both"/>
        <w:rPr>
          <w:rFonts w:ascii="Times New Roman" w:hAnsi="Times New Roman"/>
          <w:sz w:val="24"/>
          <w:szCs w:val="24"/>
        </w:rPr>
      </w:pPr>
      <w:r>
        <w:rPr>
          <w:rFonts w:ascii="Times New Roman" w:hAnsi="Times New Roman"/>
          <w:sz w:val="24"/>
          <w:szCs w:val="24"/>
        </w:rPr>
        <w:lastRenderedPageBreak/>
        <w:t xml:space="preserve">Кроме этого с января 2015 года муниципальные заказчики города Якутска перешли на автоматизированную информационную систему  «Бюджетные финансовые технологии». На данный момент закупки городского округа «город Якутск» полностью автоматизированы, все закупки осуществляются через </w:t>
      </w:r>
      <w:r w:rsidRPr="005451DD">
        <w:rPr>
          <w:rFonts w:ascii="Times New Roman" w:hAnsi="Times New Roman"/>
          <w:sz w:val="24"/>
          <w:szCs w:val="24"/>
        </w:rPr>
        <w:t>автоматизир</w:t>
      </w:r>
      <w:r>
        <w:rPr>
          <w:rFonts w:ascii="Times New Roman" w:hAnsi="Times New Roman"/>
          <w:sz w:val="24"/>
          <w:szCs w:val="24"/>
        </w:rPr>
        <w:t xml:space="preserve">ованную информационную систему управления закупками </w:t>
      </w:r>
      <w:r w:rsidRPr="00362CD2">
        <w:rPr>
          <w:rFonts w:ascii="Times New Roman" w:hAnsi="Times New Roman"/>
          <w:sz w:val="24"/>
          <w:szCs w:val="24"/>
        </w:rPr>
        <w:t>«АЦК-Мун</w:t>
      </w:r>
      <w:r w:rsidR="00362CD2" w:rsidRPr="00362CD2">
        <w:rPr>
          <w:rFonts w:ascii="Times New Roman" w:hAnsi="Times New Roman"/>
          <w:sz w:val="24"/>
          <w:szCs w:val="24"/>
        </w:rPr>
        <w:t xml:space="preserve">иципальный </w:t>
      </w:r>
      <w:r w:rsidRPr="00362CD2">
        <w:rPr>
          <w:rFonts w:ascii="Times New Roman" w:hAnsi="Times New Roman"/>
          <w:sz w:val="24"/>
          <w:szCs w:val="24"/>
        </w:rPr>
        <w:t>заказ».</w:t>
      </w:r>
    </w:p>
    <w:p w:rsidR="005451DD" w:rsidRDefault="00362CD2" w:rsidP="00DD1D96">
      <w:pPr>
        <w:pStyle w:val="a3"/>
        <w:tabs>
          <w:tab w:val="left" w:pos="1134"/>
        </w:tabs>
        <w:spacing w:before="120" w:after="0" w:line="240" w:lineRule="auto"/>
        <w:ind w:left="0" w:firstLine="709"/>
        <w:contextualSpacing w:val="0"/>
        <w:jc w:val="both"/>
        <w:rPr>
          <w:rFonts w:ascii="Times New Roman" w:hAnsi="Times New Roman"/>
          <w:sz w:val="24"/>
          <w:szCs w:val="24"/>
        </w:rPr>
      </w:pPr>
      <w:proofErr w:type="gramStart"/>
      <w:r>
        <w:rPr>
          <w:rFonts w:ascii="Times New Roman" w:hAnsi="Times New Roman"/>
          <w:sz w:val="24"/>
          <w:szCs w:val="24"/>
        </w:rPr>
        <w:t>Данная с</w:t>
      </w:r>
      <w:r w:rsidRPr="00362CD2">
        <w:rPr>
          <w:rFonts w:ascii="Times New Roman" w:hAnsi="Times New Roman"/>
          <w:sz w:val="24"/>
          <w:szCs w:val="24"/>
        </w:rPr>
        <w:t>истема предназначена для организации и автоматизации процесса муниципальных закупок в соответствии c требованиями действующего законодательства</w:t>
      </w:r>
      <w:r>
        <w:rPr>
          <w:rFonts w:ascii="Times New Roman" w:hAnsi="Times New Roman"/>
          <w:sz w:val="24"/>
          <w:szCs w:val="24"/>
        </w:rPr>
        <w:t xml:space="preserve">, </w:t>
      </w:r>
      <w:r w:rsidRPr="00362CD2">
        <w:rPr>
          <w:rFonts w:ascii="Times New Roman" w:hAnsi="Times New Roman"/>
          <w:sz w:val="24"/>
          <w:szCs w:val="24"/>
        </w:rPr>
        <w:t>обеспечивает выполнение требований законодательства РФ в части размещения государственного и муниципального заказа и сохраняет необходимые для работы уполномоченных органов функции по планированию размещения заказа, контролю и бронированию лимитов денежных средств при взаимодействии с системой казначейского исполнения бюджета, подаче заявок на проведение торгов, согласованию извещений</w:t>
      </w:r>
      <w:proofErr w:type="gramEnd"/>
      <w:r w:rsidRPr="00362CD2">
        <w:rPr>
          <w:rFonts w:ascii="Times New Roman" w:hAnsi="Times New Roman"/>
          <w:sz w:val="24"/>
          <w:szCs w:val="24"/>
        </w:rPr>
        <w:t xml:space="preserve"> и документации для опубликования на сайте, формированию сводной аналитики на основе данных по итогам размещения заказа.</w:t>
      </w:r>
    </w:p>
    <w:p w:rsidR="009C74AE" w:rsidRDefault="009C74AE" w:rsidP="00DD1D96">
      <w:pPr>
        <w:pStyle w:val="a3"/>
        <w:tabs>
          <w:tab w:val="left" w:pos="1134"/>
        </w:tabs>
        <w:spacing w:before="120" w:after="0" w:line="240" w:lineRule="auto"/>
        <w:ind w:left="0" w:firstLine="709"/>
        <w:contextualSpacing w:val="0"/>
        <w:jc w:val="both"/>
        <w:rPr>
          <w:rFonts w:ascii="Times New Roman" w:hAnsi="Times New Roman"/>
          <w:sz w:val="24"/>
          <w:szCs w:val="24"/>
        </w:rPr>
      </w:pPr>
      <w:r>
        <w:rPr>
          <w:rFonts w:ascii="Times New Roman" w:hAnsi="Times New Roman"/>
          <w:sz w:val="24"/>
          <w:szCs w:val="24"/>
        </w:rPr>
        <w:t>Согласно п.</w:t>
      </w:r>
      <w:r w:rsidRPr="009C74AE">
        <w:rPr>
          <w:rFonts w:ascii="Times New Roman" w:hAnsi="Times New Roman"/>
          <w:sz w:val="24"/>
          <w:szCs w:val="24"/>
        </w:rPr>
        <w:t>7.</w:t>
      </w:r>
      <w:r>
        <w:rPr>
          <w:rFonts w:ascii="Times New Roman" w:hAnsi="Times New Roman"/>
          <w:sz w:val="24"/>
          <w:szCs w:val="24"/>
        </w:rPr>
        <w:t xml:space="preserve"> ст. 4 </w:t>
      </w:r>
      <w:r w:rsidRPr="009C74AE">
        <w:rPr>
          <w:rFonts w:ascii="Times New Roman" w:hAnsi="Times New Roman"/>
          <w:sz w:val="24"/>
          <w:szCs w:val="24"/>
        </w:rPr>
        <w:t>Федерального закона №44-ФЗ</w:t>
      </w:r>
      <w:r>
        <w:rPr>
          <w:rFonts w:ascii="Times New Roman" w:hAnsi="Times New Roman"/>
          <w:sz w:val="24"/>
          <w:szCs w:val="24"/>
        </w:rPr>
        <w:t>,</w:t>
      </w:r>
      <w:r w:rsidRPr="009C74AE">
        <w:rPr>
          <w:rFonts w:ascii="Times New Roman" w:hAnsi="Times New Roman"/>
          <w:sz w:val="24"/>
          <w:szCs w:val="24"/>
        </w:rPr>
        <w:t xml:space="preserve"> </w:t>
      </w:r>
      <w:r>
        <w:rPr>
          <w:rFonts w:ascii="Times New Roman" w:hAnsi="Times New Roman"/>
          <w:sz w:val="24"/>
          <w:szCs w:val="24"/>
        </w:rPr>
        <w:t>с</w:t>
      </w:r>
      <w:r w:rsidRPr="009C74AE">
        <w:rPr>
          <w:rFonts w:ascii="Times New Roman" w:hAnsi="Times New Roman"/>
          <w:sz w:val="24"/>
          <w:szCs w:val="24"/>
        </w:rPr>
        <w:t>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r>
        <w:rPr>
          <w:rFonts w:ascii="Times New Roman" w:hAnsi="Times New Roman"/>
          <w:sz w:val="24"/>
          <w:szCs w:val="24"/>
        </w:rPr>
        <w:t xml:space="preserve">. </w:t>
      </w:r>
    </w:p>
    <w:p w:rsidR="00640ADD" w:rsidRPr="00DD1D96" w:rsidRDefault="00640ADD" w:rsidP="00B05998">
      <w:pPr>
        <w:spacing w:before="240" w:after="120" w:line="240" w:lineRule="auto"/>
        <w:jc w:val="center"/>
        <w:outlineLvl w:val="0"/>
        <w:rPr>
          <w:rFonts w:ascii="Times New Roman" w:hAnsi="Times New Roman"/>
          <w:b/>
          <w:sz w:val="24"/>
          <w:szCs w:val="24"/>
        </w:rPr>
      </w:pPr>
      <w:r w:rsidRPr="00DD1D96">
        <w:rPr>
          <w:rFonts w:ascii="Times New Roman" w:hAnsi="Times New Roman"/>
          <w:b/>
          <w:sz w:val="24"/>
          <w:szCs w:val="24"/>
        </w:rPr>
        <w:t xml:space="preserve">Оценка организации и порядок проведения </w:t>
      </w:r>
      <w:r w:rsidR="006F65A5">
        <w:rPr>
          <w:rFonts w:ascii="Times New Roman" w:hAnsi="Times New Roman"/>
          <w:b/>
          <w:sz w:val="24"/>
          <w:szCs w:val="24"/>
        </w:rPr>
        <w:t xml:space="preserve">мониторинга закупок и </w:t>
      </w:r>
      <w:r w:rsidRPr="00DD1D96">
        <w:rPr>
          <w:rFonts w:ascii="Times New Roman" w:hAnsi="Times New Roman"/>
          <w:b/>
          <w:sz w:val="24"/>
          <w:szCs w:val="24"/>
        </w:rPr>
        <w:t xml:space="preserve">контроля </w:t>
      </w:r>
      <w:r w:rsidR="00573B36">
        <w:rPr>
          <w:rFonts w:ascii="Times New Roman" w:hAnsi="Times New Roman"/>
          <w:b/>
          <w:sz w:val="24"/>
          <w:szCs w:val="24"/>
        </w:rPr>
        <w:t xml:space="preserve">в сфере закупок </w:t>
      </w:r>
      <w:r w:rsidR="000829B9">
        <w:rPr>
          <w:rFonts w:ascii="Times New Roman" w:hAnsi="Times New Roman"/>
          <w:b/>
          <w:sz w:val="24"/>
          <w:szCs w:val="24"/>
        </w:rPr>
        <w:t xml:space="preserve"> на территории </w:t>
      </w:r>
      <w:r w:rsidR="00573B36">
        <w:rPr>
          <w:rFonts w:ascii="Times New Roman" w:hAnsi="Times New Roman"/>
          <w:b/>
          <w:sz w:val="24"/>
          <w:szCs w:val="24"/>
        </w:rPr>
        <w:t>г</w:t>
      </w:r>
      <w:r w:rsidR="0037141D">
        <w:rPr>
          <w:rFonts w:ascii="Times New Roman" w:hAnsi="Times New Roman"/>
          <w:b/>
          <w:sz w:val="24"/>
          <w:szCs w:val="24"/>
        </w:rPr>
        <w:t>ородск</w:t>
      </w:r>
      <w:r w:rsidR="00573B36">
        <w:rPr>
          <w:rFonts w:ascii="Times New Roman" w:hAnsi="Times New Roman"/>
          <w:b/>
          <w:sz w:val="24"/>
          <w:szCs w:val="24"/>
        </w:rPr>
        <w:t>ого</w:t>
      </w:r>
      <w:r w:rsidR="0037141D">
        <w:rPr>
          <w:rFonts w:ascii="Times New Roman" w:hAnsi="Times New Roman"/>
          <w:b/>
          <w:sz w:val="24"/>
          <w:szCs w:val="24"/>
        </w:rPr>
        <w:t xml:space="preserve"> округ</w:t>
      </w:r>
      <w:r w:rsidR="00573B36">
        <w:rPr>
          <w:rFonts w:ascii="Times New Roman" w:hAnsi="Times New Roman"/>
          <w:b/>
          <w:sz w:val="24"/>
          <w:szCs w:val="24"/>
        </w:rPr>
        <w:t>а</w:t>
      </w:r>
      <w:r w:rsidR="0037141D">
        <w:rPr>
          <w:rFonts w:ascii="Times New Roman" w:hAnsi="Times New Roman"/>
          <w:b/>
          <w:sz w:val="24"/>
          <w:szCs w:val="24"/>
        </w:rPr>
        <w:t xml:space="preserve"> «город Якутск»</w:t>
      </w:r>
    </w:p>
    <w:p w:rsidR="00214F2F" w:rsidRPr="00214F2F" w:rsidRDefault="00214F2F" w:rsidP="00214F2F">
      <w:pPr>
        <w:spacing w:before="120" w:after="120" w:line="220" w:lineRule="atLeast"/>
        <w:ind w:firstLine="709"/>
        <w:jc w:val="center"/>
        <w:rPr>
          <w:rFonts w:ascii="Times New Roman" w:hAnsi="Times New Roman"/>
          <w:b/>
          <w:i/>
          <w:color w:val="000000" w:themeColor="text1"/>
          <w:sz w:val="24"/>
          <w:szCs w:val="24"/>
        </w:rPr>
      </w:pPr>
      <w:r w:rsidRPr="00214F2F">
        <w:rPr>
          <w:rFonts w:ascii="Times New Roman" w:hAnsi="Times New Roman"/>
          <w:b/>
          <w:i/>
          <w:color w:val="000000" w:themeColor="text1"/>
          <w:sz w:val="24"/>
          <w:szCs w:val="24"/>
        </w:rPr>
        <w:t>Мониторинг закупок</w:t>
      </w:r>
    </w:p>
    <w:p w:rsidR="001F7718" w:rsidRPr="001F7718" w:rsidRDefault="001F7718" w:rsidP="001F7718">
      <w:pPr>
        <w:spacing w:after="1" w:line="220" w:lineRule="atLeast"/>
        <w:ind w:firstLine="709"/>
        <w:jc w:val="both"/>
        <w:rPr>
          <w:rFonts w:ascii="Times New Roman" w:hAnsi="Times New Roman"/>
          <w:sz w:val="24"/>
          <w:szCs w:val="24"/>
        </w:rPr>
      </w:pPr>
      <w:r>
        <w:rPr>
          <w:rFonts w:ascii="Times New Roman" w:hAnsi="Times New Roman"/>
          <w:color w:val="000000" w:themeColor="text1"/>
          <w:sz w:val="24"/>
          <w:szCs w:val="24"/>
        </w:rPr>
        <w:t xml:space="preserve">Согласно </w:t>
      </w:r>
      <w:r w:rsidRPr="001F7718">
        <w:rPr>
          <w:rFonts w:ascii="Times New Roman" w:hAnsi="Times New Roman"/>
          <w:color w:val="000000" w:themeColor="text1"/>
          <w:sz w:val="24"/>
          <w:szCs w:val="24"/>
        </w:rPr>
        <w:t>ст</w:t>
      </w:r>
      <w:r>
        <w:rPr>
          <w:rFonts w:ascii="Times New Roman" w:hAnsi="Times New Roman"/>
          <w:color w:val="000000" w:themeColor="text1"/>
          <w:sz w:val="24"/>
          <w:szCs w:val="24"/>
        </w:rPr>
        <w:t>атье</w:t>
      </w:r>
      <w:r w:rsidRPr="001F7718">
        <w:rPr>
          <w:rFonts w:ascii="Times New Roman" w:hAnsi="Times New Roman"/>
          <w:color w:val="000000" w:themeColor="text1"/>
          <w:sz w:val="24"/>
          <w:szCs w:val="24"/>
        </w:rPr>
        <w:t xml:space="preserve"> 97 Федеральн</w:t>
      </w:r>
      <w:r>
        <w:rPr>
          <w:rFonts w:ascii="Times New Roman" w:hAnsi="Times New Roman"/>
          <w:color w:val="000000" w:themeColor="text1"/>
          <w:sz w:val="24"/>
          <w:szCs w:val="24"/>
        </w:rPr>
        <w:t>ого</w:t>
      </w:r>
      <w:r w:rsidRPr="001F7718">
        <w:rPr>
          <w:rFonts w:ascii="Times New Roman" w:hAnsi="Times New Roman"/>
          <w:color w:val="000000" w:themeColor="text1"/>
          <w:sz w:val="24"/>
          <w:szCs w:val="24"/>
        </w:rPr>
        <w:t xml:space="preserve"> закон</w:t>
      </w:r>
      <w:r>
        <w:rPr>
          <w:rFonts w:ascii="Times New Roman" w:hAnsi="Times New Roman"/>
          <w:color w:val="000000" w:themeColor="text1"/>
          <w:sz w:val="24"/>
          <w:szCs w:val="24"/>
        </w:rPr>
        <w:t>а</w:t>
      </w:r>
      <w:r w:rsidRPr="001F7718">
        <w:rPr>
          <w:rFonts w:ascii="Times New Roman" w:hAnsi="Times New Roman"/>
          <w:color w:val="000000" w:themeColor="text1"/>
          <w:sz w:val="24"/>
          <w:szCs w:val="24"/>
        </w:rPr>
        <w:t xml:space="preserve"> </w:t>
      </w:r>
      <w:r>
        <w:rPr>
          <w:rFonts w:ascii="Times New Roman" w:hAnsi="Times New Roman"/>
          <w:color w:val="000000" w:themeColor="text1"/>
          <w:sz w:val="24"/>
          <w:szCs w:val="24"/>
        </w:rPr>
        <w:t>№ 44-ФЗ, м</w:t>
      </w:r>
      <w:r w:rsidRPr="001F7718">
        <w:rPr>
          <w:rFonts w:ascii="Times New Roman" w:hAnsi="Times New Roman"/>
          <w:sz w:val="24"/>
          <w:szCs w:val="24"/>
        </w:rPr>
        <w:t>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B05998" w:rsidRDefault="00B05998" w:rsidP="001F7718">
      <w:pPr>
        <w:spacing w:before="120" w:after="0" w:line="240" w:lineRule="atLeast"/>
        <w:ind w:firstLine="709"/>
        <w:jc w:val="both"/>
        <w:rPr>
          <w:rFonts w:ascii="Times New Roman" w:hAnsi="Times New Roman"/>
          <w:color w:val="000000" w:themeColor="text1"/>
          <w:sz w:val="24"/>
          <w:szCs w:val="24"/>
        </w:rPr>
      </w:pPr>
      <w:r w:rsidRPr="00B05998">
        <w:rPr>
          <w:rFonts w:ascii="Times New Roman" w:hAnsi="Times New Roman"/>
          <w:color w:val="000000" w:themeColor="text1"/>
          <w:sz w:val="24"/>
          <w:szCs w:val="24"/>
        </w:rPr>
        <w:t>Постановлени</w:t>
      </w:r>
      <w:r>
        <w:rPr>
          <w:rFonts w:ascii="Times New Roman" w:hAnsi="Times New Roman"/>
          <w:color w:val="000000" w:themeColor="text1"/>
          <w:sz w:val="24"/>
          <w:szCs w:val="24"/>
        </w:rPr>
        <w:t>ем</w:t>
      </w:r>
      <w:r w:rsidRPr="00B05998">
        <w:rPr>
          <w:rFonts w:ascii="Times New Roman" w:hAnsi="Times New Roman"/>
          <w:color w:val="000000" w:themeColor="text1"/>
          <w:sz w:val="24"/>
          <w:szCs w:val="24"/>
        </w:rPr>
        <w:t xml:space="preserve"> Окружной администрации г. Якутска от 27.10.2015 </w:t>
      </w:r>
      <w:r>
        <w:rPr>
          <w:rFonts w:ascii="Times New Roman" w:hAnsi="Times New Roman"/>
          <w:color w:val="000000" w:themeColor="text1"/>
          <w:sz w:val="24"/>
          <w:szCs w:val="24"/>
        </w:rPr>
        <w:t>№279п «</w:t>
      </w:r>
      <w:r w:rsidRPr="00B05998">
        <w:rPr>
          <w:rFonts w:ascii="Times New Roman" w:hAnsi="Times New Roman"/>
          <w:color w:val="000000" w:themeColor="text1"/>
          <w:sz w:val="24"/>
          <w:szCs w:val="24"/>
        </w:rPr>
        <w:t xml:space="preserve">О проведении мониторинга закупок для обеспечения муниципальных нужд городского округа </w:t>
      </w:r>
      <w:r>
        <w:rPr>
          <w:rFonts w:ascii="Times New Roman" w:hAnsi="Times New Roman"/>
          <w:color w:val="000000" w:themeColor="text1"/>
          <w:sz w:val="24"/>
          <w:szCs w:val="24"/>
        </w:rPr>
        <w:t>«</w:t>
      </w:r>
      <w:r w:rsidRPr="00B05998">
        <w:rPr>
          <w:rFonts w:ascii="Times New Roman" w:hAnsi="Times New Roman"/>
          <w:color w:val="000000" w:themeColor="text1"/>
          <w:sz w:val="24"/>
          <w:szCs w:val="24"/>
        </w:rPr>
        <w:t>город Якутск</w:t>
      </w:r>
      <w:r>
        <w:rPr>
          <w:rFonts w:ascii="Times New Roman" w:hAnsi="Times New Roman"/>
          <w:color w:val="000000" w:themeColor="text1"/>
          <w:sz w:val="24"/>
          <w:szCs w:val="24"/>
        </w:rPr>
        <w:t>» Утверждены следующие документы:</w:t>
      </w:r>
    </w:p>
    <w:p w:rsidR="00B05998" w:rsidRDefault="00B05998" w:rsidP="00B05998">
      <w:pPr>
        <w:spacing w:after="1" w:line="240" w:lineRule="atLeast"/>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B05998">
        <w:rPr>
          <w:rFonts w:ascii="Times New Roman" w:hAnsi="Times New Roman"/>
          <w:color w:val="000000" w:themeColor="text1"/>
          <w:sz w:val="24"/>
          <w:szCs w:val="24"/>
        </w:rPr>
        <w:t>Регламент проведения мониторинга закупок</w:t>
      </w:r>
      <w:r w:rsidRPr="00B05998">
        <w:t xml:space="preserve"> </w:t>
      </w:r>
      <w:r w:rsidRPr="00B05998">
        <w:rPr>
          <w:rFonts w:ascii="Times New Roman" w:hAnsi="Times New Roman"/>
          <w:color w:val="000000" w:themeColor="text1"/>
          <w:sz w:val="24"/>
          <w:szCs w:val="24"/>
        </w:rPr>
        <w:t xml:space="preserve">для обеспечения муниципальных нужд </w:t>
      </w:r>
      <w:r>
        <w:rPr>
          <w:rFonts w:ascii="Times New Roman" w:hAnsi="Times New Roman"/>
          <w:color w:val="000000" w:themeColor="text1"/>
          <w:sz w:val="24"/>
          <w:szCs w:val="24"/>
        </w:rPr>
        <w:t>городского округа «город Якутск»;</w:t>
      </w:r>
    </w:p>
    <w:p w:rsidR="001F7718" w:rsidRDefault="00B05998" w:rsidP="00B05998">
      <w:pPr>
        <w:spacing w:after="1" w:line="240" w:lineRule="atLeast"/>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F7718">
        <w:rPr>
          <w:rFonts w:ascii="Times New Roman" w:hAnsi="Times New Roman"/>
          <w:color w:val="000000" w:themeColor="text1"/>
          <w:sz w:val="24"/>
          <w:szCs w:val="24"/>
        </w:rPr>
        <w:t xml:space="preserve"> </w:t>
      </w:r>
      <w:r w:rsidRPr="00B05998">
        <w:rPr>
          <w:rFonts w:ascii="Times New Roman" w:hAnsi="Times New Roman"/>
          <w:color w:val="000000" w:themeColor="text1"/>
          <w:sz w:val="24"/>
          <w:szCs w:val="24"/>
        </w:rPr>
        <w:t>Методик</w:t>
      </w:r>
      <w:r>
        <w:rPr>
          <w:rFonts w:ascii="Times New Roman" w:hAnsi="Times New Roman"/>
          <w:color w:val="000000" w:themeColor="text1"/>
          <w:sz w:val="24"/>
          <w:szCs w:val="24"/>
        </w:rPr>
        <w:t>а</w:t>
      </w:r>
      <w:r w:rsidRPr="00B05998">
        <w:rPr>
          <w:rFonts w:ascii="Times New Roman" w:hAnsi="Times New Roman"/>
          <w:color w:val="000000" w:themeColor="text1"/>
          <w:sz w:val="24"/>
          <w:szCs w:val="24"/>
        </w:rPr>
        <w:t xml:space="preserve"> оценки эффективност</w:t>
      </w:r>
      <w:r>
        <w:rPr>
          <w:rFonts w:ascii="Times New Roman" w:hAnsi="Times New Roman"/>
          <w:color w:val="000000" w:themeColor="text1"/>
          <w:sz w:val="24"/>
          <w:szCs w:val="24"/>
        </w:rPr>
        <w:t>и закупки товаров, работ, услуг</w:t>
      </w:r>
      <w:r w:rsidR="001F7718" w:rsidRPr="001F7718">
        <w:t xml:space="preserve"> </w:t>
      </w:r>
      <w:r w:rsidR="001F7718" w:rsidRPr="001F7718">
        <w:rPr>
          <w:rFonts w:ascii="Times New Roman" w:hAnsi="Times New Roman"/>
          <w:color w:val="000000" w:themeColor="text1"/>
          <w:sz w:val="24"/>
          <w:szCs w:val="24"/>
        </w:rPr>
        <w:t xml:space="preserve">для обеспечения муниципальных нужд городского округа </w:t>
      </w:r>
      <w:r w:rsidR="001F7718">
        <w:rPr>
          <w:rFonts w:ascii="Times New Roman" w:hAnsi="Times New Roman"/>
          <w:color w:val="000000" w:themeColor="text1"/>
          <w:sz w:val="24"/>
          <w:szCs w:val="24"/>
        </w:rPr>
        <w:t>«</w:t>
      </w:r>
      <w:r w:rsidR="001F7718" w:rsidRPr="001F7718">
        <w:rPr>
          <w:rFonts w:ascii="Times New Roman" w:hAnsi="Times New Roman"/>
          <w:color w:val="000000" w:themeColor="text1"/>
          <w:sz w:val="24"/>
          <w:szCs w:val="24"/>
        </w:rPr>
        <w:t>город Якутск</w:t>
      </w:r>
      <w:r w:rsidR="001F7718">
        <w:rPr>
          <w:rFonts w:ascii="Times New Roman" w:hAnsi="Times New Roman"/>
          <w:color w:val="000000" w:themeColor="text1"/>
          <w:sz w:val="24"/>
          <w:szCs w:val="24"/>
        </w:rPr>
        <w:t>»;</w:t>
      </w:r>
    </w:p>
    <w:p w:rsidR="00B05998" w:rsidRPr="00B05998" w:rsidRDefault="001F7718" w:rsidP="00B05998">
      <w:pPr>
        <w:spacing w:after="1" w:line="240" w:lineRule="atLeast"/>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B05998" w:rsidRPr="00B05998">
        <w:rPr>
          <w:rFonts w:ascii="Times New Roman" w:hAnsi="Times New Roman"/>
          <w:color w:val="000000" w:themeColor="text1"/>
          <w:sz w:val="24"/>
          <w:szCs w:val="24"/>
        </w:rPr>
        <w:t>Методик</w:t>
      </w:r>
      <w:r w:rsidR="00B05998">
        <w:rPr>
          <w:rFonts w:ascii="Times New Roman" w:hAnsi="Times New Roman"/>
          <w:color w:val="000000" w:themeColor="text1"/>
          <w:sz w:val="24"/>
          <w:szCs w:val="24"/>
        </w:rPr>
        <w:t>а</w:t>
      </w:r>
      <w:r w:rsidR="00B05998" w:rsidRPr="00B05998">
        <w:rPr>
          <w:rFonts w:ascii="Times New Roman" w:hAnsi="Times New Roman"/>
          <w:color w:val="000000" w:themeColor="text1"/>
          <w:sz w:val="24"/>
          <w:szCs w:val="24"/>
        </w:rPr>
        <w:t xml:space="preserve"> комплексной оценки эффективности деятельности муниципальных заказчиков и</w:t>
      </w:r>
      <w:r>
        <w:rPr>
          <w:rFonts w:ascii="Times New Roman" w:hAnsi="Times New Roman"/>
          <w:color w:val="000000" w:themeColor="text1"/>
          <w:sz w:val="24"/>
          <w:szCs w:val="24"/>
        </w:rPr>
        <w:t xml:space="preserve"> заказчиков в городском округе «</w:t>
      </w:r>
      <w:r w:rsidR="00B05998" w:rsidRPr="00B05998">
        <w:rPr>
          <w:rFonts w:ascii="Times New Roman" w:hAnsi="Times New Roman"/>
          <w:color w:val="000000" w:themeColor="text1"/>
          <w:sz w:val="24"/>
          <w:szCs w:val="24"/>
        </w:rPr>
        <w:t>город Якутск</w:t>
      </w:r>
      <w:r>
        <w:rPr>
          <w:rFonts w:ascii="Times New Roman" w:hAnsi="Times New Roman"/>
          <w:color w:val="000000" w:themeColor="text1"/>
          <w:sz w:val="24"/>
          <w:szCs w:val="24"/>
        </w:rPr>
        <w:t>»</w:t>
      </w:r>
    </w:p>
    <w:p w:rsidR="001F7718" w:rsidRDefault="001F7718" w:rsidP="00573B36">
      <w:pPr>
        <w:autoSpaceDE w:val="0"/>
        <w:autoSpaceDN w:val="0"/>
        <w:adjustRightInd w:val="0"/>
        <w:spacing w:before="120" w:after="0" w:line="240" w:lineRule="auto"/>
        <w:ind w:firstLine="709"/>
        <w:jc w:val="both"/>
        <w:rPr>
          <w:rFonts w:ascii="Times New Roman" w:eastAsiaTheme="minorHAnsi" w:hAnsi="Times New Roman"/>
          <w:sz w:val="24"/>
          <w:szCs w:val="24"/>
        </w:rPr>
      </w:pPr>
      <w:r w:rsidRPr="001F7718">
        <w:rPr>
          <w:rFonts w:ascii="Times New Roman" w:eastAsiaTheme="minorHAnsi" w:hAnsi="Times New Roman"/>
          <w:sz w:val="24"/>
          <w:szCs w:val="24"/>
        </w:rPr>
        <w:t xml:space="preserve">Согласно частям 2 и 3 статьи 97 Федерального закона </w:t>
      </w:r>
      <w:r>
        <w:rPr>
          <w:rFonts w:ascii="Times New Roman" w:eastAsiaTheme="minorHAnsi" w:hAnsi="Times New Roman"/>
          <w:sz w:val="24"/>
          <w:szCs w:val="24"/>
        </w:rPr>
        <w:t>№</w:t>
      </w:r>
      <w:r w:rsidRPr="001F7718">
        <w:rPr>
          <w:rFonts w:ascii="Times New Roman" w:eastAsiaTheme="minorHAnsi" w:hAnsi="Times New Roman"/>
          <w:sz w:val="24"/>
          <w:szCs w:val="24"/>
        </w:rPr>
        <w:t xml:space="preserve"> 44-ФЗ мониторинг закупок осуществляется в целях </w:t>
      </w:r>
      <w:proofErr w:type="gramStart"/>
      <w:r w:rsidRPr="001F7718">
        <w:rPr>
          <w:rFonts w:ascii="Times New Roman" w:eastAsiaTheme="minorHAnsi" w:hAnsi="Times New Roman"/>
          <w:sz w:val="24"/>
          <w:szCs w:val="24"/>
        </w:rPr>
        <w:t>оценки степени достижения целей осуществления</w:t>
      </w:r>
      <w:proofErr w:type="gramEnd"/>
      <w:r w:rsidRPr="001F7718">
        <w:rPr>
          <w:rFonts w:ascii="Times New Roman" w:eastAsiaTheme="minorHAnsi" w:hAnsi="Times New Roman"/>
          <w:sz w:val="24"/>
          <w:szCs w:val="24"/>
        </w:rPr>
        <w:t xml:space="preserve"> закупок, оценки обоснованности закупок и совершенствования законодательства Российской Федерации и иных нормативных правовых актов о контрактной системе в сфере закупок.</w:t>
      </w:r>
    </w:p>
    <w:p w:rsidR="001F7718" w:rsidRDefault="006F65A5" w:rsidP="00573B36">
      <w:pPr>
        <w:autoSpaceDE w:val="0"/>
        <w:autoSpaceDN w:val="0"/>
        <w:adjustRightInd w:val="0"/>
        <w:spacing w:before="120" w:after="0" w:line="240" w:lineRule="auto"/>
        <w:ind w:firstLine="709"/>
        <w:jc w:val="both"/>
        <w:rPr>
          <w:rFonts w:ascii="Times New Roman" w:eastAsiaTheme="minorHAnsi" w:hAnsi="Times New Roman"/>
          <w:sz w:val="24"/>
          <w:szCs w:val="24"/>
        </w:rPr>
      </w:pPr>
      <w:r w:rsidRPr="006F65A5">
        <w:rPr>
          <w:rFonts w:ascii="Times New Roman" w:eastAsiaTheme="minorHAnsi" w:hAnsi="Times New Roman"/>
          <w:sz w:val="24"/>
          <w:szCs w:val="24"/>
        </w:rPr>
        <w:t>Уполномоченны</w:t>
      </w:r>
      <w:r>
        <w:rPr>
          <w:rFonts w:ascii="Times New Roman" w:eastAsiaTheme="minorHAnsi" w:hAnsi="Times New Roman"/>
          <w:sz w:val="24"/>
          <w:szCs w:val="24"/>
        </w:rPr>
        <w:t>м</w:t>
      </w:r>
      <w:r w:rsidRPr="006F65A5">
        <w:rPr>
          <w:rFonts w:ascii="Times New Roman" w:eastAsiaTheme="minorHAnsi" w:hAnsi="Times New Roman"/>
          <w:sz w:val="24"/>
          <w:szCs w:val="24"/>
        </w:rPr>
        <w:t xml:space="preserve"> орган</w:t>
      </w:r>
      <w:r>
        <w:rPr>
          <w:rFonts w:ascii="Times New Roman" w:eastAsiaTheme="minorHAnsi" w:hAnsi="Times New Roman"/>
          <w:sz w:val="24"/>
          <w:szCs w:val="24"/>
        </w:rPr>
        <w:t xml:space="preserve">ом </w:t>
      </w:r>
      <w:r w:rsidRPr="006F65A5">
        <w:rPr>
          <w:rFonts w:ascii="Times New Roman" w:eastAsiaTheme="minorHAnsi" w:hAnsi="Times New Roman"/>
          <w:sz w:val="24"/>
          <w:szCs w:val="24"/>
        </w:rPr>
        <w:t>осуществл</w:t>
      </w:r>
      <w:r>
        <w:rPr>
          <w:rFonts w:ascii="Times New Roman" w:eastAsiaTheme="minorHAnsi" w:hAnsi="Times New Roman"/>
          <w:sz w:val="24"/>
          <w:szCs w:val="24"/>
        </w:rPr>
        <w:t>ения</w:t>
      </w:r>
      <w:r w:rsidRPr="006F65A5">
        <w:rPr>
          <w:rFonts w:ascii="Times New Roman" w:eastAsiaTheme="minorHAnsi" w:hAnsi="Times New Roman"/>
          <w:sz w:val="24"/>
          <w:szCs w:val="24"/>
        </w:rPr>
        <w:t xml:space="preserve"> мониторинг</w:t>
      </w:r>
      <w:r>
        <w:rPr>
          <w:rFonts w:ascii="Times New Roman" w:eastAsiaTheme="minorHAnsi" w:hAnsi="Times New Roman"/>
          <w:sz w:val="24"/>
          <w:szCs w:val="24"/>
        </w:rPr>
        <w:t>а</w:t>
      </w:r>
      <w:r w:rsidRPr="006F65A5">
        <w:rPr>
          <w:rFonts w:ascii="Times New Roman" w:eastAsiaTheme="minorHAnsi" w:hAnsi="Times New Roman"/>
          <w:sz w:val="24"/>
          <w:szCs w:val="24"/>
        </w:rPr>
        <w:t xml:space="preserve"> закупок муниципальных заказчиков городского округа </w:t>
      </w:r>
      <w:r>
        <w:rPr>
          <w:rFonts w:ascii="Times New Roman" w:eastAsiaTheme="minorHAnsi" w:hAnsi="Times New Roman"/>
          <w:sz w:val="24"/>
          <w:szCs w:val="24"/>
        </w:rPr>
        <w:t>«</w:t>
      </w:r>
      <w:r w:rsidRPr="006F65A5">
        <w:rPr>
          <w:rFonts w:ascii="Times New Roman" w:eastAsiaTheme="minorHAnsi" w:hAnsi="Times New Roman"/>
          <w:sz w:val="24"/>
          <w:szCs w:val="24"/>
        </w:rPr>
        <w:t>город Якутск</w:t>
      </w:r>
      <w:r>
        <w:rPr>
          <w:rFonts w:ascii="Times New Roman" w:eastAsiaTheme="minorHAnsi" w:hAnsi="Times New Roman"/>
          <w:sz w:val="24"/>
          <w:szCs w:val="24"/>
        </w:rPr>
        <w:t>» является</w:t>
      </w:r>
      <w:r w:rsidRPr="006F65A5">
        <w:rPr>
          <w:rFonts w:ascii="Times New Roman" w:eastAsiaTheme="minorHAnsi" w:hAnsi="Times New Roman"/>
          <w:sz w:val="24"/>
          <w:szCs w:val="24"/>
        </w:rPr>
        <w:t xml:space="preserve"> Управление муниципальных закупок Окружной администрации города Якутска</w:t>
      </w:r>
      <w:r>
        <w:rPr>
          <w:rFonts w:ascii="Times New Roman" w:eastAsiaTheme="minorHAnsi" w:hAnsi="Times New Roman"/>
          <w:sz w:val="24"/>
          <w:szCs w:val="24"/>
        </w:rPr>
        <w:t>.</w:t>
      </w:r>
    </w:p>
    <w:p w:rsidR="006F65A5" w:rsidRDefault="006F65A5" w:rsidP="00573B36">
      <w:pPr>
        <w:autoSpaceDE w:val="0"/>
        <w:autoSpaceDN w:val="0"/>
        <w:adjustRightInd w:val="0"/>
        <w:spacing w:before="120"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В рамках проводимого аудита</w:t>
      </w:r>
      <w:r w:rsidR="00CC56F4">
        <w:rPr>
          <w:rFonts w:ascii="Times New Roman" w:eastAsiaTheme="minorHAnsi" w:hAnsi="Times New Roman"/>
          <w:sz w:val="24"/>
          <w:szCs w:val="24"/>
        </w:rPr>
        <w:t>,</w:t>
      </w:r>
      <w:r>
        <w:rPr>
          <w:rFonts w:ascii="Times New Roman" w:eastAsiaTheme="minorHAnsi" w:hAnsi="Times New Roman"/>
          <w:sz w:val="24"/>
          <w:szCs w:val="24"/>
        </w:rPr>
        <w:t xml:space="preserve"> Управлением муниципальных закупок был предоставлен Отчет о результатах мониторинга закупок для обеспечения муниципальных нужд городского округа «город Якутск» за 2015 год.</w:t>
      </w:r>
      <w:r w:rsidR="00CC56F4">
        <w:rPr>
          <w:rFonts w:ascii="Times New Roman" w:eastAsiaTheme="minorHAnsi" w:hAnsi="Times New Roman"/>
          <w:sz w:val="24"/>
          <w:szCs w:val="24"/>
        </w:rPr>
        <w:t xml:space="preserve"> </w:t>
      </w:r>
    </w:p>
    <w:p w:rsidR="00CC56F4" w:rsidRDefault="00CC56F4" w:rsidP="00573B36">
      <w:pPr>
        <w:autoSpaceDE w:val="0"/>
        <w:autoSpaceDN w:val="0"/>
        <w:adjustRightInd w:val="0"/>
        <w:spacing w:before="120"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По результатам мониторинга Управлением были сделаны следующие выводы:</w:t>
      </w:r>
    </w:p>
    <w:p w:rsidR="00CC56F4" w:rsidRDefault="00CC56F4" w:rsidP="00CC56F4">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lastRenderedPageBreak/>
        <w:t>- преобладающим способом определения поставщиков (подрядчиков, исполнителей) при осуществлении закупок является электронный аукцион. Доля электронных аукционов составляет 63% от общего количества размещенных извещений на ООС;</w:t>
      </w:r>
    </w:p>
    <w:p w:rsidR="00CC56F4" w:rsidRDefault="00CC56F4" w:rsidP="00CC56F4">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полученные по результатам мониторинга сведения свидетельствуют о положительной динамике роста экономии денежных средств в 2015 году по сравнению с 2014 годом, условная экономия бюджетных средств по завершенным процедурам за 2015 год увеличилась на 21%.</w:t>
      </w:r>
    </w:p>
    <w:p w:rsidR="006F65A5" w:rsidRDefault="00CC56F4" w:rsidP="00573B36">
      <w:pPr>
        <w:autoSpaceDE w:val="0"/>
        <w:autoSpaceDN w:val="0"/>
        <w:adjustRightInd w:val="0"/>
        <w:spacing w:before="120"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Так же к положительным </w:t>
      </w:r>
      <w:r w:rsidR="0005083A">
        <w:rPr>
          <w:rFonts w:ascii="Times New Roman" w:eastAsiaTheme="minorHAnsi" w:hAnsi="Times New Roman"/>
          <w:sz w:val="24"/>
          <w:szCs w:val="24"/>
        </w:rPr>
        <w:t>момента</w:t>
      </w:r>
      <w:r>
        <w:rPr>
          <w:rFonts w:ascii="Times New Roman" w:eastAsiaTheme="minorHAnsi" w:hAnsi="Times New Roman"/>
          <w:sz w:val="24"/>
          <w:szCs w:val="24"/>
        </w:rPr>
        <w:t>м можно отнести снижение</w:t>
      </w:r>
      <w:r w:rsidR="0005083A">
        <w:rPr>
          <w:rFonts w:ascii="Times New Roman" w:eastAsiaTheme="minorHAnsi" w:hAnsi="Times New Roman"/>
          <w:sz w:val="24"/>
          <w:szCs w:val="24"/>
        </w:rPr>
        <w:t xml:space="preserve"> в 2015 году</w:t>
      </w:r>
      <w:r>
        <w:rPr>
          <w:rFonts w:ascii="Times New Roman" w:eastAsiaTheme="minorHAnsi" w:hAnsi="Times New Roman"/>
          <w:sz w:val="24"/>
          <w:szCs w:val="24"/>
        </w:rPr>
        <w:t xml:space="preserve"> количества </w:t>
      </w:r>
      <w:r w:rsidR="0005083A">
        <w:rPr>
          <w:rFonts w:ascii="Times New Roman" w:eastAsiaTheme="minorHAnsi" w:hAnsi="Times New Roman"/>
          <w:sz w:val="24"/>
          <w:szCs w:val="24"/>
        </w:rPr>
        <w:t>жалоб. Так, в 2015 году было подано 38 жалоб в Управление Федеральной антимонопольной службы по РС</w:t>
      </w:r>
      <w:r w:rsidR="00214F2F">
        <w:rPr>
          <w:rFonts w:ascii="Times New Roman" w:eastAsiaTheme="minorHAnsi" w:hAnsi="Times New Roman"/>
          <w:sz w:val="24"/>
          <w:szCs w:val="24"/>
        </w:rPr>
        <w:t xml:space="preserve"> </w:t>
      </w:r>
      <w:r w:rsidR="0005083A">
        <w:rPr>
          <w:rFonts w:ascii="Times New Roman" w:eastAsiaTheme="minorHAnsi" w:hAnsi="Times New Roman"/>
          <w:sz w:val="24"/>
          <w:szCs w:val="24"/>
        </w:rPr>
        <w:t>(Я), что по сравнению с 2014 годом меньше на 25 жалоб.</w:t>
      </w:r>
    </w:p>
    <w:p w:rsidR="00D125B4" w:rsidRPr="00D125B4" w:rsidRDefault="00D125B4" w:rsidP="00D125B4">
      <w:pPr>
        <w:autoSpaceDE w:val="0"/>
        <w:autoSpaceDN w:val="0"/>
        <w:adjustRightInd w:val="0"/>
        <w:spacing w:before="120" w:after="0" w:line="240" w:lineRule="auto"/>
        <w:ind w:firstLine="709"/>
        <w:jc w:val="center"/>
        <w:rPr>
          <w:rFonts w:ascii="Times New Roman" w:eastAsiaTheme="minorHAnsi" w:hAnsi="Times New Roman"/>
          <w:b/>
          <w:i/>
          <w:sz w:val="24"/>
          <w:szCs w:val="24"/>
        </w:rPr>
      </w:pPr>
      <w:r w:rsidRPr="00D125B4">
        <w:rPr>
          <w:rFonts w:ascii="Times New Roman" w:eastAsiaTheme="minorHAnsi" w:hAnsi="Times New Roman"/>
          <w:b/>
          <w:i/>
          <w:sz w:val="24"/>
          <w:szCs w:val="24"/>
        </w:rPr>
        <w:t>Контроль в сфере закупок</w:t>
      </w:r>
    </w:p>
    <w:p w:rsidR="00573B36" w:rsidRPr="00573B36" w:rsidRDefault="00573B36" w:rsidP="00D125B4">
      <w:pPr>
        <w:autoSpaceDE w:val="0"/>
        <w:autoSpaceDN w:val="0"/>
        <w:adjustRightInd w:val="0"/>
        <w:spacing w:before="120" w:after="0" w:line="240" w:lineRule="auto"/>
        <w:ind w:firstLine="709"/>
        <w:jc w:val="both"/>
        <w:rPr>
          <w:rFonts w:ascii="Times New Roman" w:eastAsiaTheme="minorHAnsi" w:hAnsi="Times New Roman"/>
          <w:sz w:val="24"/>
          <w:szCs w:val="24"/>
        </w:rPr>
      </w:pPr>
      <w:r w:rsidRPr="00573B36">
        <w:rPr>
          <w:rFonts w:ascii="Times New Roman" w:eastAsiaTheme="minorHAnsi" w:hAnsi="Times New Roman"/>
          <w:sz w:val="24"/>
          <w:szCs w:val="24"/>
        </w:rPr>
        <w:t>В соответствии с частью 1 статьи 99 Федерального закона №44-ФЗ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573B36" w:rsidRPr="00573B36" w:rsidRDefault="00573B36" w:rsidP="00573B36">
      <w:pPr>
        <w:autoSpaceDE w:val="0"/>
        <w:autoSpaceDN w:val="0"/>
        <w:adjustRightInd w:val="0"/>
        <w:spacing w:after="0" w:line="240" w:lineRule="auto"/>
        <w:ind w:firstLine="709"/>
        <w:jc w:val="both"/>
        <w:rPr>
          <w:rFonts w:ascii="Times New Roman" w:eastAsiaTheme="minorHAnsi" w:hAnsi="Times New Roman"/>
          <w:sz w:val="24"/>
          <w:szCs w:val="24"/>
        </w:rPr>
      </w:pPr>
      <w:r w:rsidRPr="00573B36">
        <w:rPr>
          <w:rFonts w:ascii="Times New Roman" w:eastAsiaTheme="minorHAnsi" w:hAnsi="Times New Roman"/>
          <w:sz w:val="24"/>
          <w:szCs w:val="24"/>
        </w:rPr>
        <w:t>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573B36" w:rsidRPr="00573B36" w:rsidRDefault="00573B36" w:rsidP="00573B36">
      <w:pPr>
        <w:autoSpaceDE w:val="0"/>
        <w:autoSpaceDN w:val="0"/>
        <w:adjustRightInd w:val="0"/>
        <w:spacing w:after="0" w:line="240" w:lineRule="auto"/>
        <w:ind w:firstLine="709"/>
        <w:jc w:val="both"/>
        <w:rPr>
          <w:rFonts w:ascii="Times New Roman" w:eastAsiaTheme="minorHAnsi" w:hAnsi="Times New Roman"/>
          <w:sz w:val="24"/>
          <w:szCs w:val="24"/>
        </w:rPr>
      </w:pPr>
      <w:r w:rsidRPr="00573B36">
        <w:rPr>
          <w:rFonts w:ascii="Times New Roman" w:eastAsiaTheme="minorHAnsi" w:hAnsi="Times New Roman"/>
          <w:sz w:val="24"/>
          <w:szCs w:val="24"/>
        </w:rPr>
        <w:t>2)федеральный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Данные положения вступают в силу с 01.01.2016 (статья 114 Федерального закона №44-ФЗ);</w:t>
      </w:r>
    </w:p>
    <w:p w:rsidR="00573B36" w:rsidRDefault="00573B36" w:rsidP="00573B36">
      <w:pPr>
        <w:autoSpaceDE w:val="0"/>
        <w:autoSpaceDN w:val="0"/>
        <w:adjustRightInd w:val="0"/>
        <w:spacing w:after="0" w:line="240" w:lineRule="auto"/>
        <w:ind w:firstLine="709"/>
        <w:jc w:val="both"/>
        <w:rPr>
          <w:rFonts w:ascii="Times New Roman" w:eastAsiaTheme="minorHAnsi" w:hAnsi="Times New Roman"/>
          <w:sz w:val="24"/>
          <w:szCs w:val="24"/>
        </w:rPr>
      </w:pPr>
      <w:r w:rsidRPr="00573B36">
        <w:rPr>
          <w:rFonts w:ascii="Times New Roman" w:eastAsiaTheme="minorHAnsi" w:hAnsi="Times New Roman"/>
          <w:sz w:val="24"/>
          <w:szCs w:val="24"/>
        </w:rPr>
        <w:t>3) органы внутреннего государственного (муниципального) финансового контроля, определенные в соответствии с Бюджетным кодексом Российской Федерации.</w:t>
      </w:r>
    </w:p>
    <w:p w:rsidR="00D125B4" w:rsidRPr="00214F2F" w:rsidRDefault="00D125B4" w:rsidP="00D125B4">
      <w:pPr>
        <w:autoSpaceDE w:val="0"/>
        <w:autoSpaceDN w:val="0"/>
        <w:adjustRightInd w:val="0"/>
        <w:spacing w:before="120" w:after="0" w:line="240" w:lineRule="auto"/>
        <w:ind w:firstLine="709"/>
        <w:jc w:val="both"/>
        <w:rPr>
          <w:rFonts w:ascii="Times New Roman" w:eastAsiaTheme="minorHAnsi" w:hAnsi="Times New Roman"/>
          <w:sz w:val="24"/>
          <w:szCs w:val="24"/>
        </w:rPr>
      </w:pPr>
      <w:r w:rsidRPr="00214F2F">
        <w:rPr>
          <w:rFonts w:ascii="Times New Roman" w:eastAsiaTheme="minorHAnsi" w:hAnsi="Times New Roman"/>
          <w:sz w:val="24"/>
          <w:szCs w:val="24"/>
        </w:rPr>
        <w:t xml:space="preserve">В соответствии с </w:t>
      </w:r>
      <w:hyperlink r:id="rId12" w:history="1">
        <w:r w:rsidRPr="00214F2F">
          <w:rPr>
            <w:rFonts w:ascii="Times New Roman" w:eastAsiaTheme="minorHAnsi" w:hAnsi="Times New Roman"/>
            <w:sz w:val="24"/>
            <w:szCs w:val="24"/>
          </w:rPr>
          <w:t>частью 8 статьи 99</w:t>
        </w:r>
      </w:hyperlink>
      <w:r w:rsidRPr="00214F2F">
        <w:rPr>
          <w:rFonts w:ascii="Times New Roman" w:eastAsiaTheme="minorHAnsi" w:hAnsi="Times New Roman"/>
          <w:sz w:val="24"/>
          <w:szCs w:val="24"/>
        </w:rPr>
        <w:t xml:space="preserve"> Закона о контрактной системе органы внутреннего государственного (муниципального) финансового контроля осуществляют контроль в отношении:</w:t>
      </w:r>
    </w:p>
    <w:p w:rsidR="00D125B4" w:rsidRPr="00214F2F" w:rsidRDefault="00D125B4" w:rsidP="00D125B4">
      <w:pPr>
        <w:pStyle w:val="a3"/>
        <w:numPr>
          <w:ilvl w:val="0"/>
          <w:numId w:val="11"/>
        </w:numPr>
        <w:tabs>
          <w:tab w:val="left" w:pos="993"/>
        </w:tabs>
        <w:autoSpaceDE w:val="0"/>
        <w:autoSpaceDN w:val="0"/>
        <w:adjustRightInd w:val="0"/>
        <w:spacing w:after="0" w:line="240" w:lineRule="auto"/>
        <w:ind w:left="0" w:firstLine="709"/>
        <w:jc w:val="both"/>
        <w:rPr>
          <w:rFonts w:ascii="Times New Roman" w:eastAsiaTheme="minorHAnsi" w:hAnsi="Times New Roman"/>
          <w:sz w:val="24"/>
          <w:szCs w:val="24"/>
        </w:rPr>
      </w:pPr>
      <w:r w:rsidRPr="00214F2F">
        <w:rPr>
          <w:rFonts w:ascii="Times New Roman" w:eastAsiaTheme="minorHAnsi" w:hAnsi="Times New Roman"/>
          <w:sz w:val="24"/>
          <w:szCs w:val="24"/>
        </w:rPr>
        <w:t xml:space="preserve">соблюдения правил нормирования в сфере закупок, предусмотренного </w:t>
      </w:r>
      <w:hyperlink r:id="rId13" w:history="1">
        <w:r w:rsidRPr="00214F2F">
          <w:rPr>
            <w:rFonts w:ascii="Times New Roman" w:eastAsiaTheme="minorHAnsi" w:hAnsi="Times New Roman"/>
            <w:sz w:val="24"/>
            <w:szCs w:val="24"/>
          </w:rPr>
          <w:t>статьей 19</w:t>
        </w:r>
      </w:hyperlink>
      <w:r w:rsidRPr="00214F2F">
        <w:rPr>
          <w:rFonts w:ascii="Times New Roman" w:eastAsiaTheme="minorHAnsi" w:hAnsi="Times New Roman"/>
          <w:sz w:val="24"/>
          <w:szCs w:val="24"/>
        </w:rPr>
        <w:t xml:space="preserve"> настоящего Федерального закона;</w:t>
      </w:r>
    </w:p>
    <w:p w:rsidR="00D125B4" w:rsidRPr="00214F2F" w:rsidRDefault="00D125B4" w:rsidP="00D125B4">
      <w:pPr>
        <w:pStyle w:val="a3"/>
        <w:numPr>
          <w:ilvl w:val="0"/>
          <w:numId w:val="11"/>
        </w:numPr>
        <w:tabs>
          <w:tab w:val="left" w:pos="993"/>
        </w:tabs>
        <w:autoSpaceDE w:val="0"/>
        <w:autoSpaceDN w:val="0"/>
        <w:adjustRightInd w:val="0"/>
        <w:spacing w:after="0" w:line="240" w:lineRule="auto"/>
        <w:ind w:left="0" w:firstLine="709"/>
        <w:jc w:val="both"/>
        <w:rPr>
          <w:rFonts w:ascii="Times New Roman" w:eastAsiaTheme="minorHAnsi" w:hAnsi="Times New Roman"/>
          <w:sz w:val="24"/>
          <w:szCs w:val="24"/>
        </w:rPr>
      </w:pPr>
      <w:r w:rsidRPr="00214F2F">
        <w:rPr>
          <w:rFonts w:ascii="Times New Roman" w:eastAsiaTheme="minorHAnsi" w:hAnsi="Times New Roman"/>
          <w:sz w:val="24"/>
          <w:szCs w:val="24"/>
        </w:rPr>
        <w:t>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D125B4" w:rsidRPr="00214F2F" w:rsidRDefault="00D125B4" w:rsidP="00D125B4">
      <w:pPr>
        <w:pStyle w:val="a3"/>
        <w:numPr>
          <w:ilvl w:val="0"/>
          <w:numId w:val="11"/>
        </w:numPr>
        <w:tabs>
          <w:tab w:val="left" w:pos="993"/>
        </w:tabs>
        <w:autoSpaceDE w:val="0"/>
        <w:autoSpaceDN w:val="0"/>
        <w:adjustRightInd w:val="0"/>
        <w:spacing w:after="0" w:line="240" w:lineRule="auto"/>
        <w:ind w:left="0" w:firstLine="709"/>
        <w:jc w:val="both"/>
        <w:rPr>
          <w:rFonts w:ascii="Times New Roman" w:eastAsiaTheme="minorHAnsi" w:hAnsi="Times New Roman"/>
          <w:sz w:val="24"/>
          <w:szCs w:val="24"/>
        </w:rPr>
      </w:pPr>
      <w:r w:rsidRPr="00214F2F">
        <w:rPr>
          <w:rFonts w:ascii="Times New Roman" w:eastAsiaTheme="minorHAnsi" w:hAnsi="Times New Roman"/>
          <w:sz w:val="24"/>
          <w:szCs w:val="24"/>
        </w:rPr>
        <w:t>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D125B4" w:rsidRPr="00214F2F" w:rsidRDefault="00D125B4" w:rsidP="00D125B4">
      <w:pPr>
        <w:pStyle w:val="a3"/>
        <w:numPr>
          <w:ilvl w:val="0"/>
          <w:numId w:val="11"/>
        </w:numPr>
        <w:tabs>
          <w:tab w:val="left" w:pos="993"/>
        </w:tabs>
        <w:autoSpaceDE w:val="0"/>
        <w:autoSpaceDN w:val="0"/>
        <w:adjustRightInd w:val="0"/>
        <w:spacing w:after="0" w:line="240" w:lineRule="auto"/>
        <w:ind w:left="0" w:firstLine="709"/>
        <w:jc w:val="both"/>
        <w:rPr>
          <w:rFonts w:ascii="Times New Roman" w:eastAsiaTheme="minorHAnsi" w:hAnsi="Times New Roman"/>
          <w:sz w:val="24"/>
          <w:szCs w:val="24"/>
        </w:rPr>
      </w:pPr>
      <w:r w:rsidRPr="00214F2F">
        <w:rPr>
          <w:rFonts w:ascii="Times New Roman" w:eastAsiaTheme="minorHAnsi" w:hAnsi="Times New Roman"/>
          <w:sz w:val="24"/>
          <w:szCs w:val="24"/>
        </w:rPr>
        <w:t>соответствия поставленного товара, выполненной работы (ее результата) или оказанной услуги условиям контракта;</w:t>
      </w:r>
    </w:p>
    <w:p w:rsidR="00D125B4" w:rsidRPr="00214F2F" w:rsidRDefault="00D125B4" w:rsidP="00D125B4">
      <w:pPr>
        <w:pStyle w:val="a3"/>
        <w:numPr>
          <w:ilvl w:val="0"/>
          <w:numId w:val="11"/>
        </w:numPr>
        <w:tabs>
          <w:tab w:val="left" w:pos="993"/>
        </w:tabs>
        <w:autoSpaceDE w:val="0"/>
        <w:autoSpaceDN w:val="0"/>
        <w:adjustRightInd w:val="0"/>
        <w:spacing w:after="0" w:line="240" w:lineRule="auto"/>
        <w:ind w:left="0" w:firstLine="709"/>
        <w:jc w:val="both"/>
        <w:rPr>
          <w:rFonts w:ascii="Times New Roman" w:eastAsiaTheme="minorHAnsi" w:hAnsi="Times New Roman"/>
          <w:sz w:val="24"/>
          <w:szCs w:val="24"/>
        </w:rPr>
      </w:pPr>
      <w:r w:rsidRPr="00214F2F">
        <w:rPr>
          <w:rFonts w:ascii="Times New Roman" w:eastAsiaTheme="minorHAnsi" w:hAnsi="Times New Roman"/>
          <w:sz w:val="24"/>
          <w:szCs w:val="24"/>
        </w:rPr>
        <w:t>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D125B4" w:rsidRPr="00214F2F" w:rsidRDefault="00D125B4" w:rsidP="00D125B4">
      <w:pPr>
        <w:pStyle w:val="a3"/>
        <w:numPr>
          <w:ilvl w:val="0"/>
          <w:numId w:val="11"/>
        </w:numPr>
        <w:tabs>
          <w:tab w:val="left" w:pos="993"/>
        </w:tabs>
        <w:autoSpaceDE w:val="0"/>
        <w:autoSpaceDN w:val="0"/>
        <w:adjustRightInd w:val="0"/>
        <w:spacing w:after="0" w:line="240" w:lineRule="auto"/>
        <w:ind w:left="0" w:firstLine="709"/>
        <w:jc w:val="both"/>
        <w:rPr>
          <w:rFonts w:ascii="Times New Roman" w:eastAsiaTheme="minorHAnsi" w:hAnsi="Times New Roman"/>
          <w:sz w:val="24"/>
          <w:szCs w:val="24"/>
        </w:rPr>
      </w:pPr>
      <w:r w:rsidRPr="00214F2F">
        <w:rPr>
          <w:rFonts w:ascii="Times New Roman" w:eastAsiaTheme="minorHAnsi" w:hAnsi="Times New Roman"/>
          <w:sz w:val="24"/>
          <w:szCs w:val="24"/>
        </w:rPr>
        <w:t>соответствия использования поставленного товара, выполненной работы (ее результата) или оказанной услуги целям осуществления закупки.</w:t>
      </w:r>
    </w:p>
    <w:p w:rsidR="00573B36" w:rsidRPr="00573B36" w:rsidRDefault="00573B36" w:rsidP="00573B36">
      <w:pPr>
        <w:autoSpaceDE w:val="0"/>
        <w:autoSpaceDN w:val="0"/>
        <w:adjustRightInd w:val="0"/>
        <w:spacing w:before="120" w:after="0" w:line="240" w:lineRule="auto"/>
        <w:ind w:firstLine="709"/>
        <w:jc w:val="both"/>
        <w:rPr>
          <w:rFonts w:ascii="Times New Roman" w:eastAsiaTheme="minorHAnsi" w:hAnsi="Times New Roman"/>
          <w:sz w:val="24"/>
          <w:szCs w:val="24"/>
        </w:rPr>
      </w:pPr>
      <w:r w:rsidRPr="00573B36">
        <w:rPr>
          <w:rFonts w:ascii="Times New Roman" w:eastAsiaTheme="minorHAnsi" w:hAnsi="Times New Roman"/>
          <w:sz w:val="24"/>
          <w:szCs w:val="24"/>
        </w:rPr>
        <w:t>Согласно принятому нормативному правовому акту Якутской городско</w:t>
      </w:r>
      <w:r>
        <w:rPr>
          <w:rFonts w:ascii="Times New Roman" w:eastAsiaTheme="minorHAnsi" w:hAnsi="Times New Roman"/>
          <w:sz w:val="24"/>
          <w:szCs w:val="24"/>
        </w:rPr>
        <w:t>й Думы от 25.12.2013 №165-НПА «</w:t>
      </w:r>
      <w:r w:rsidRPr="00573B36">
        <w:rPr>
          <w:rFonts w:ascii="Times New Roman" w:eastAsiaTheme="minorHAnsi" w:hAnsi="Times New Roman"/>
          <w:sz w:val="24"/>
          <w:szCs w:val="24"/>
        </w:rPr>
        <w:t xml:space="preserve">Положение о муниципальном финансовом контроле в городском округе </w:t>
      </w:r>
      <w:r>
        <w:rPr>
          <w:rFonts w:ascii="Times New Roman" w:eastAsiaTheme="minorHAnsi" w:hAnsi="Times New Roman"/>
          <w:sz w:val="24"/>
          <w:szCs w:val="24"/>
        </w:rPr>
        <w:t>«</w:t>
      </w:r>
      <w:r w:rsidRPr="00573B36">
        <w:rPr>
          <w:rFonts w:ascii="Times New Roman" w:eastAsiaTheme="minorHAnsi" w:hAnsi="Times New Roman"/>
          <w:sz w:val="24"/>
          <w:szCs w:val="24"/>
        </w:rPr>
        <w:t>город Якутск</w:t>
      </w:r>
      <w:r>
        <w:rPr>
          <w:rFonts w:ascii="Times New Roman" w:eastAsiaTheme="minorHAnsi" w:hAnsi="Times New Roman"/>
          <w:sz w:val="24"/>
          <w:szCs w:val="24"/>
        </w:rPr>
        <w:t>»</w:t>
      </w:r>
      <w:r w:rsidRPr="00573B36">
        <w:rPr>
          <w:rFonts w:ascii="Times New Roman" w:eastAsiaTheme="minorHAnsi" w:hAnsi="Times New Roman"/>
          <w:sz w:val="24"/>
          <w:szCs w:val="24"/>
        </w:rPr>
        <w:t xml:space="preserve"> внутренний муниципальный финансов</w:t>
      </w:r>
      <w:r>
        <w:rPr>
          <w:rFonts w:ascii="Times New Roman" w:eastAsiaTheme="minorHAnsi" w:hAnsi="Times New Roman"/>
          <w:sz w:val="24"/>
          <w:szCs w:val="24"/>
        </w:rPr>
        <w:t>ый контроль в городском округе «</w:t>
      </w:r>
      <w:r w:rsidRPr="00573B36">
        <w:rPr>
          <w:rFonts w:ascii="Times New Roman" w:eastAsiaTheme="minorHAnsi" w:hAnsi="Times New Roman"/>
          <w:sz w:val="24"/>
          <w:szCs w:val="24"/>
        </w:rPr>
        <w:t>город Якутск</w:t>
      </w:r>
      <w:r>
        <w:rPr>
          <w:rFonts w:ascii="Times New Roman" w:eastAsiaTheme="minorHAnsi" w:hAnsi="Times New Roman"/>
          <w:sz w:val="24"/>
          <w:szCs w:val="24"/>
        </w:rPr>
        <w:t>»</w:t>
      </w:r>
      <w:r w:rsidRPr="00573B36">
        <w:rPr>
          <w:rFonts w:ascii="Times New Roman" w:eastAsiaTheme="minorHAnsi" w:hAnsi="Times New Roman"/>
          <w:sz w:val="24"/>
          <w:szCs w:val="24"/>
        </w:rPr>
        <w:t xml:space="preserve"> осуществляют:</w:t>
      </w:r>
    </w:p>
    <w:p w:rsidR="00573B36" w:rsidRPr="00573B36" w:rsidRDefault="00573B36" w:rsidP="00573B36">
      <w:pPr>
        <w:autoSpaceDE w:val="0"/>
        <w:autoSpaceDN w:val="0"/>
        <w:adjustRightInd w:val="0"/>
        <w:spacing w:after="0" w:line="240" w:lineRule="auto"/>
        <w:ind w:firstLine="709"/>
        <w:jc w:val="both"/>
        <w:rPr>
          <w:rFonts w:ascii="Times New Roman" w:eastAsiaTheme="minorHAnsi" w:hAnsi="Times New Roman"/>
          <w:sz w:val="24"/>
          <w:szCs w:val="24"/>
        </w:rPr>
      </w:pPr>
      <w:r w:rsidRPr="00573B36">
        <w:rPr>
          <w:rFonts w:ascii="Times New Roman" w:eastAsiaTheme="minorHAnsi" w:hAnsi="Times New Roman"/>
          <w:sz w:val="24"/>
          <w:szCs w:val="24"/>
        </w:rPr>
        <w:lastRenderedPageBreak/>
        <w:t xml:space="preserve">1. Финансовый орган городского округа </w:t>
      </w:r>
      <w:r>
        <w:rPr>
          <w:rFonts w:ascii="Times New Roman" w:eastAsiaTheme="minorHAnsi" w:hAnsi="Times New Roman"/>
          <w:sz w:val="24"/>
          <w:szCs w:val="24"/>
        </w:rPr>
        <w:t>«</w:t>
      </w:r>
      <w:r w:rsidRPr="00573B36">
        <w:rPr>
          <w:rFonts w:ascii="Times New Roman" w:eastAsiaTheme="minorHAnsi" w:hAnsi="Times New Roman"/>
          <w:sz w:val="24"/>
          <w:szCs w:val="24"/>
        </w:rPr>
        <w:t>город Якутск</w:t>
      </w:r>
      <w:r>
        <w:rPr>
          <w:rFonts w:ascii="Times New Roman" w:eastAsiaTheme="minorHAnsi" w:hAnsi="Times New Roman"/>
          <w:sz w:val="24"/>
          <w:szCs w:val="24"/>
        </w:rPr>
        <w:t>»</w:t>
      </w:r>
      <w:r w:rsidRPr="00573B36">
        <w:rPr>
          <w:rFonts w:ascii="Times New Roman" w:eastAsiaTheme="minorHAnsi" w:hAnsi="Times New Roman"/>
          <w:sz w:val="24"/>
          <w:szCs w:val="24"/>
        </w:rPr>
        <w:t xml:space="preserve"> - Департамент финансов Окружной администрации города Якутска;</w:t>
      </w:r>
    </w:p>
    <w:p w:rsidR="00573B36" w:rsidRPr="00573B36" w:rsidRDefault="00573B36" w:rsidP="00573B36">
      <w:pPr>
        <w:autoSpaceDE w:val="0"/>
        <w:autoSpaceDN w:val="0"/>
        <w:adjustRightInd w:val="0"/>
        <w:spacing w:after="0" w:line="240" w:lineRule="auto"/>
        <w:ind w:firstLine="709"/>
        <w:jc w:val="both"/>
        <w:rPr>
          <w:rFonts w:ascii="Times New Roman" w:eastAsiaTheme="minorHAnsi" w:hAnsi="Times New Roman"/>
          <w:sz w:val="24"/>
          <w:szCs w:val="24"/>
        </w:rPr>
      </w:pPr>
      <w:r w:rsidRPr="00573B36">
        <w:rPr>
          <w:rFonts w:ascii="Times New Roman" w:eastAsiaTheme="minorHAnsi" w:hAnsi="Times New Roman"/>
          <w:sz w:val="24"/>
          <w:szCs w:val="24"/>
        </w:rPr>
        <w:t>2. Органы (должностные лица) исполнительной власти местной администрации - Окружная администрация города Якутска (Департамент финансов Окружной администрации города Якутска, Контрольно-ревизионное управление Окружной администрации города Якутска).</w:t>
      </w:r>
    </w:p>
    <w:p w:rsidR="00640ADD" w:rsidRPr="00D125B4" w:rsidRDefault="00640ADD" w:rsidP="00640ADD">
      <w:pPr>
        <w:autoSpaceDE w:val="0"/>
        <w:autoSpaceDN w:val="0"/>
        <w:adjustRightInd w:val="0"/>
        <w:spacing w:before="120" w:after="0" w:line="240" w:lineRule="auto"/>
        <w:ind w:firstLine="709"/>
        <w:jc w:val="both"/>
        <w:rPr>
          <w:rFonts w:ascii="Times New Roman" w:hAnsi="Times New Roman"/>
          <w:sz w:val="24"/>
          <w:szCs w:val="24"/>
        </w:rPr>
      </w:pPr>
      <w:r w:rsidRPr="00D125B4">
        <w:rPr>
          <w:rFonts w:ascii="Times New Roman" w:eastAsiaTheme="minorHAnsi" w:hAnsi="Times New Roman"/>
          <w:sz w:val="24"/>
          <w:szCs w:val="24"/>
        </w:rPr>
        <w:t>Постановление</w:t>
      </w:r>
      <w:r w:rsidR="00D125B4" w:rsidRPr="00D125B4">
        <w:rPr>
          <w:rFonts w:ascii="Times New Roman" w:eastAsiaTheme="minorHAnsi" w:hAnsi="Times New Roman"/>
          <w:sz w:val="24"/>
          <w:szCs w:val="24"/>
        </w:rPr>
        <w:t>м</w:t>
      </w:r>
      <w:r w:rsidRPr="00D125B4">
        <w:rPr>
          <w:rFonts w:ascii="Times New Roman" w:hAnsi="Times New Roman"/>
          <w:sz w:val="24"/>
          <w:szCs w:val="24"/>
        </w:rPr>
        <w:t xml:space="preserve"> Окружной администрации г. Якутска от 14.11.2014 </w:t>
      </w:r>
      <w:r w:rsidR="00D125B4" w:rsidRPr="00D125B4">
        <w:rPr>
          <w:rFonts w:ascii="Times New Roman" w:hAnsi="Times New Roman"/>
          <w:sz w:val="24"/>
          <w:szCs w:val="24"/>
        </w:rPr>
        <w:t>№</w:t>
      </w:r>
      <w:r w:rsidRPr="00D125B4">
        <w:rPr>
          <w:rFonts w:ascii="Times New Roman" w:hAnsi="Times New Roman"/>
          <w:sz w:val="24"/>
          <w:szCs w:val="24"/>
        </w:rPr>
        <w:t>317п</w:t>
      </w:r>
      <w:r w:rsidR="00D125B4" w:rsidRPr="00D125B4">
        <w:rPr>
          <w:rFonts w:ascii="Times New Roman" w:hAnsi="Times New Roman"/>
          <w:sz w:val="24"/>
          <w:szCs w:val="24"/>
        </w:rPr>
        <w:t xml:space="preserve"> «</w:t>
      </w:r>
      <w:r w:rsidRPr="00D125B4">
        <w:rPr>
          <w:rFonts w:ascii="Times New Roman" w:hAnsi="Times New Roman"/>
          <w:sz w:val="24"/>
          <w:szCs w:val="24"/>
        </w:rPr>
        <w:t>О Порядке осуществления органами внутреннего муниципального финансов</w:t>
      </w:r>
      <w:r w:rsidR="00D125B4" w:rsidRPr="00D125B4">
        <w:rPr>
          <w:rFonts w:ascii="Times New Roman" w:hAnsi="Times New Roman"/>
          <w:sz w:val="24"/>
          <w:szCs w:val="24"/>
        </w:rPr>
        <w:t>ого контроля городского округа «</w:t>
      </w:r>
      <w:r w:rsidRPr="00D125B4">
        <w:rPr>
          <w:rFonts w:ascii="Times New Roman" w:hAnsi="Times New Roman"/>
          <w:sz w:val="24"/>
          <w:szCs w:val="24"/>
        </w:rPr>
        <w:t>город Якутск</w:t>
      </w:r>
      <w:r w:rsidR="00D125B4" w:rsidRPr="00D125B4">
        <w:rPr>
          <w:rFonts w:ascii="Times New Roman" w:hAnsi="Times New Roman"/>
          <w:sz w:val="24"/>
          <w:szCs w:val="24"/>
        </w:rPr>
        <w:t>»</w:t>
      </w:r>
      <w:r w:rsidRPr="00D125B4">
        <w:rPr>
          <w:rFonts w:ascii="Times New Roman" w:hAnsi="Times New Roman"/>
          <w:sz w:val="24"/>
          <w:szCs w:val="24"/>
        </w:rPr>
        <w:t xml:space="preserve"> полномочий по внутреннему муниципальному финансовому контролю в сфере закупок</w:t>
      </w:r>
      <w:r w:rsidR="00D125B4" w:rsidRPr="00D125B4">
        <w:rPr>
          <w:rFonts w:ascii="Times New Roman" w:hAnsi="Times New Roman"/>
          <w:sz w:val="24"/>
          <w:szCs w:val="24"/>
        </w:rPr>
        <w:t>» утвержден Порядок осуществления органами внутреннего муниципального финансового контроля городского округа «город Якутск» полномочий по внутреннему муниципальному финансовому контролю в сфере закупок</w:t>
      </w:r>
      <w:r w:rsidRPr="00D125B4">
        <w:rPr>
          <w:rFonts w:ascii="Times New Roman" w:hAnsi="Times New Roman"/>
          <w:sz w:val="24"/>
          <w:szCs w:val="24"/>
        </w:rPr>
        <w:t>.</w:t>
      </w:r>
    </w:p>
    <w:p w:rsidR="00640ADD" w:rsidRPr="00D125B4" w:rsidRDefault="00640ADD" w:rsidP="00640ADD">
      <w:pPr>
        <w:autoSpaceDE w:val="0"/>
        <w:autoSpaceDN w:val="0"/>
        <w:adjustRightInd w:val="0"/>
        <w:spacing w:before="120" w:after="0" w:line="240" w:lineRule="auto"/>
        <w:ind w:firstLine="709"/>
        <w:jc w:val="both"/>
        <w:rPr>
          <w:rFonts w:ascii="Times New Roman" w:eastAsiaTheme="minorHAnsi" w:hAnsi="Times New Roman"/>
          <w:sz w:val="24"/>
          <w:szCs w:val="24"/>
        </w:rPr>
      </w:pPr>
      <w:proofErr w:type="gramStart"/>
      <w:r w:rsidRPr="00D125B4">
        <w:rPr>
          <w:rFonts w:ascii="Times New Roman" w:eastAsiaTheme="minorHAnsi" w:hAnsi="Times New Roman"/>
          <w:sz w:val="24"/>
          <w:szCs w:val="24"/>
        </w:rPr>
        <w:t xml:space="preserve">Порядок определяет требования, формы и правила осуществления органами внутреннего муниципального финансового контроля городского округа "город Якутск" полномочий по внутреннему муниципальному финансовому контролю в сфере закупок в городском округе "город Якутск" (планирование контрольной деятельности, исполнение контрольных мероприятий, контроль за деятельностью органов внутреннего муниципального финансового контроля) во исполнение Бюджетного </w:t>
      </w:r>
      <w:hyperlink r:id="rId14" w:history="1">
        <w:r w:rsidRPr="00D125B4">
          <w:rPr>
            <w:rFonts w:ascii="Times New Roman" w:eastAsiaTheme="minorHAnsi" w:hAnsi="Times New Roman"/>
            <w:color w:val="0000FF"/>
            <w:sz w:val="24"/>
            <w:szCs w:val="24"/>
          </w:rPr>
          <w:t>кодекса</w:t>
        </w:r>
      </w:hyperlink>
      <w:r w:rsidRPr="00D125B4">
        <w:rPr>
          <w:rFonts w:ascii="Times New Roman" w:eastAsiaTheme="minorHAnsi" w:hAnsi="Times New Roman"/>
          <w:sz w:val="24"/>
          <w:szCs w:val="24"/>
        </w:rPr>
        <w:t xml:space="preserve"> Российской Федерации, </w:t>
      </w:r>
      <w:hyperlink r:id="rId15" w:history="1">
        <w:r w:rsidRPr="00D125B4">
          <w:rPr>
            <w:rFonts w:ascii="Times New Roman" w:eastAsiaTheme="minorHAnsi" w:hAnsi="Times New Roman"/>
            <w:color w:val="0000FF"/>
            <w:sz w:val="24"/>
            <w:szCs w:val="24"/>
          </w:rPr>
          <w:t>Положения</w:t>
        </w:r>
      </w:hyperlink>
      <w:r w:rsidRPr="00D125B4">
        <w:rPr>
          <w:rFonts w:ascii="Times New Roman" w:eastAsiaTheme="minorHAnsi" w:hAnsi="Times New Roman"/>
          <w:sz w:val="24"/>
          <w:szCs w:val="24"/>
        </w:rPr>
        <w:t xml:space="preserve"> о муниципальном финансовом контроле в городском округе "город Якутск</w:t>
      </w:r>
      <w:proofErr w:type="gramEnd"/>
      <w:r w:rsidRPr="00D125B4">
        <w:rPr>
          <w:rFonts w:ascii="Times New Roman" w:eastAsiaTheme="minorHAnsi" w:hAnsi="Times New Roman"/>
          <w:sz w:val="24"/>
          <w:szCs w:val="24"/>
        </w:rPr>
        <w:t>", принятого решением Якутской городской Думы от 25 декабря 2013 года N РЯГД-5-5.</w:t>
      </w:r>
    </w:p>
    <w:p w:rsidR="00D125B4" w:rsidRDefault="00D125B4" w:rsidP="00D125B4">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Должностными лицами органов внутреннего муниципального финансового контроля, осуществляющими контрольную деятельность, являются:</w:t>
      </w:r>
    </w:p>
    <w:p w:rsidR="00D125B4" w:rsidRDefault="00D125B4" w:rsidP="00D125B4">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 начальники </w:t>
      </w:r>
      <w:proofErr w:type="gramStart"/>
      <w:r>
        <w:rPr>
          <w:rFonts w:ascii="Times New Roman" w:eastAsiaTheme="minorHAnsi" w:hAnsi="Times New Roman"/>
          <w:sz w:val="24"/>
          <w:szCs w:val="24"/>
        </w:rPr>
        <w:t>Департамента финансов Окружной администрации города Якутска</w:t>
      </w:r>
      <w:proofErr w:type="gramEnd"/>
      <w:r>
        <w:rPr>
          <w:rFonts w:ascii="Times New Roman" w:eastAsiaTheme="minorHAnsi" w:hAnsi="Times New Roman"/>
          <w:sz w:val="24"/>
          <w:szCs w:val="24"/>
        </w:rPr>
        <w:t xml:space="preserve"> и Контрольно-ревизионного управления Окружной администрации города Якутска,</w:t>
      </w:r>
    </w:p>
    <w:p w:rsidR="00D125B4" w:rsidRDefault="00D125B4" w:rsidP="00D125B4">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 заместители </w:t>
      </w:r>
      <w:proofErr w:type="gramStart"/>
      <w:r>
        <w:rPr>
          <w:rFonts w:ascii="Times New Roman" w:eastAsiaTheme="minorHAnsi" w:hAnsi="Times New Roman"/>
          <w:sz w:val="24"/>
          <w:szCs w:val="24"/>
        </w:rPr>
        <w:t>начальников Департамента финансов Окружной администрации города Якутска</w:t>
      </w:r>
      <w:proofErr w:type="gramEnd"/>
      <w:r>
        <w:rPr>
          <w:rFonts w:ascii="Times New Roman" w:eastAsiaTheme="minorHAnsi" w:hAnsi="Times New Roman"/>
          <w:sz w:val="24"/>
          <w:szCs w:val="24"/>
        </w:rPr>
        <w:t xml:space="preserve"> и Контрольно-ревизионного управления Окружной администрации города Якутска;</w:t>
      </w:r>
    </w:p>
    <w:p w:rsidR="00D125B4" w:rsidRDefault="00D125B4" w:rsidP="00D125B4">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 начальники отделов, заместители начальников отделов, главные специалисты </w:t>
      </w:r>
      <w:proofErr w:type="gramStart"/>
      <w:r>
        <w:rPr>
          <w:rFonts w:ascii="Times New Roman" w:eastAsiaTheme="minorHAnsi" w:hAnsi="Times New Roman"/>
          <w:sz w:val="24"/>
          <w:szCs w:val="24"/>
        </w:rPr>
        <w:t>отделов Департамента финансов Окружной администрации города Якутска</w:t>
      </w:r>
      <w:proofErr w:type="gramEnd"/>
      <w:r>
        <w:rPr>
          <w:rFonts w:ascii="Times New Roman" w:eastAsiaTheme="minorHAnsi" w:hAnsi="Times New Roman"/>
          <w:sz w:val="24"/>
          <w:szCs w:val="24"/>
        </w:rPr>
        <w:t xml:space="preserve"> и Контрольно-ревизионного управления Окружной администрации города Якутска, ответственные за организацию и осуществление контрольных мероприятий.</w:t>
      </w:r>
    </w:p>
    <w:p w:rsidR="00347D0D" w:rsidRDefault="00347D0D" w:rsidP="00D71601">
      <w:pPr>
        <w:autoSpaceDE w:val="0"/>
        <w:autoSpaceDN w:val="0"/>
        <w:adjustRightInd w:val="0"/>
        <w:spacing w:before="120"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Департаментом финансов Окружной администрации города Якутска в </w:t>
      </w:r>
      <w:r w:rsidRPr="00347D0D">
        <w:rPr>
          <w:rFonts w:ascii="Times New Roman" w:eastAsiaTheme="minorHAnsi" w:hAnsi="Times New Roman"/>
          <w:sz w:val="24"/>
          <w:szCs w:val="24"/>
        </w:rPr>
        <w:t>201</w:t>
      </w:r>
      <w:r>
        <w:rPr>
          <w:rFonts w:ascii="Times New Roman" w:eastAsiaTheme="minorHAnsi" w:hAnsi="Times New Roman"/>
          <w:sz w:val="24"/>
          <w:szCs w:val="24"/>
        </w:rPr>
        <w:t>6</w:t>
      </w:r>
      <w:r w:rsidRPr="00347D0D">
        <w:rPr>
          <w:rFonts w:ascii="Times New Roman" w:eastAsiaTheme="minorHAnsi" w:hAnsi="Times New Roman"/>
          <w:sz w:val="24"/>
          <w:szCs w:val="24"/>
        </w:rPr>
        <w:t xml:space="preserve"> году</w:t>
      </w:r>
      <w:r>
        <w:rPr>
          <w:rFonts w:ascii="Times New Roman" w:eastAsiaTheme="minorHAnsi" w:hAnsi="Times New Roman"/>
          <w:sz w:val="24"/>
          <w:szCs w:val="24"/>
        </w:rPr>
        <w:t xml:space="preserve"> было произведено </w:t>
      </w:r>
      <w:r w:rsidR="00B55AA8">
        <w:rPr>
          <w:rFonts w:ascii="Times New Roman" w:eastAsiaTheme="minorHAnsi" w:hAnsi="Times New Roman"/>
          <w:sz w:val="24"/>
          <w:szCs w:val="24"/>
        </w:rPr>
        <w:t>9</w:t>
      </w:r>
      <w:r>
        <w:rPr>
          <w:rFonts w:ascii="Times New Roman" w:eastAsiaTheme="minorHAnsi" w:hAnsi="Times New Roman"/>
          <w:sz w:val="24"/>
          <w:szCs w:val="24"/>
        </w:rPr>
        <w:t xml:space="preserve"> плановых </w:t>
      </w:r>
      <w:r w:rsidRPr="00347D0D">
        <w:rPr>
          <w:rFonts w:ascii="Times New Roman" w:eastAsiaTheme="minorHAnsi" w:hAnsi="Times New Roman"/>
          <w:sz w:val="24"/>
          <w:szCs w:val="24"/>
        </w:rPr>
        <w:t>провер</w:t>
      </w:r>
      <w:r>
        <w:rPr>
          <w:rFonts w:ascii="Times New Roman" w:eastAsiaTheme="minorHAnsi" w:hAnsi="Times New Roman"/>
          <w:sz w:val="24"/>
          <w:szCs w:val="24"/>
        </w:rPr>
        <w:t>ок</w:t>
      </w:r>
      <w:r w:rsidRPr="00347D0D">
        <w:rPr>
          <w:rFonts w:ascii="Times New Roman" w:eastAsiaTheme="minorHAnsi" w:hAnsi="Times New Roman"/>
          <w:sz w:val="24"/>
          <w:szCs w:val="24"/>
        </w:rPr>
        <w:t xml:space="preserve"> соблюдения требований федерального закона № 44</w:t>
      </w:r>
      <w:r>
        <w:rPr>
          <w:rFonts w:ascii="Times New Roman" w:eastAsiaTheme="minorHAnsi" w:hAnsi="Times New Roman"/>
          <w:sz w:val="24"/>
          <w:szCs w:val="24"/>
        </w:rPr>
        <w:t>-</w:t>
      </w:r>
      <w:r w:rsidRPr="00347D0D">
        <w:rPr>
          <w:rFonts w:ascii="Times New Roman" w:eastAsiaTheme="minorHAnsi" w:hAnsi="Times New Roman"/>
          <w:sz w:val="24"/>
          <w:szCs w:val="24"/>
        </w:rPr>
        <w:t>ФЗ</w:t>
      </w:r>
      <w:r>
        <w:rPr>
          <w:rFonts w:ascii="Times New Roman" w:eastAsiaTheme="minorHAnsi" w:hAnsi="Times New Roman"/>
          <w:sz w:val="24"/>
          <w:szCs w:val="24"/>
        </w:rPr>
        <w:t xml:space="preserve">, из них </w:t>
      </w:r>
      <w:r w:rsidR="00B55AA8">
        <w:rPr>
          <w:rFonts w:ascii="Times New Roman" w:eastAsiaTheme="minorHAnsi" w:hAnsi="Times New Roman"/>
          <w:sz w:val="24"/>
          <w:szCs w:val="24"/>
        </w:rPr>
        <w:t>6</w:t>
      </w:r>
      <w:r>
        <w:rPr>
          <w:rFonts w:ascii="Times New Roman" w:eastAsiaTheme="minorHAnsi" w:hAnsi="Times New Roman"/>
          <w:sz w:val="24"/>
          <w:szCs w:val="24"/>
        </w:rPr>
        <w:t xml:space="preserve"> проверок за 2015 год и 3 проверки, проверяемый период которых 1-е полугодие 2016 года.  </w:t>
      </w:r>
    </w:p>
    <w:p w:rsidR="00347D0D" w:rsidRDefault="00347D0D" w:rsidP="004A2B41">
      <w:pPr>
        <w:autoSpaceDE w:val="0"/>
        <w:autoSpaceDN w:val="0"/>
        <w:adjustRightInd w:val="0"/>
        <w:spacing w:before="120"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Проверки </w:t>
      </w:r>
      <w:r w:rsidR="004A2B41">
        <w:rPr>
          <w:rFonts w:ascii="Times New Roman" w:eastAsiaTheme="minorHAnsi" w:hAnsi="Times New Roman"/>
          <w:sz w:val="24"/>
          <w:szCs w:val="24"/>
        </w:rPr>
        <w:t xml:space="preserve">за 2015 год </w:t>
      </w:r>
      <w:r>
        <w:rPr>
          <w:rFonts w:ascii="Times New Roman" w:eastAsiaTheme="minorHAnsi" w:hAnsi="Times New Roman"/>
          <w:sz w:val="24"/>
          <w:szCs w:val="24"/>
        </w:rPr>
        <w:t xml:space="preserve">были </w:t>
      </w:r>
      <w:r w:rsidR="004A2B41">
        <w:rPr>
          <w:rFonts w:ascii="Times New Roman" w:eastAsiaTheme="minorHAnsi" w:hAnsi="Times New Roman"/>
          <w:sz w:val="24"/>
          <w:szCs w:val="24"/>
        </w:rPr>
        <w:t>проведены в отношении следующих заказчиков:</w:t>
      </w:r>
    </w:p>
    <w:p w:rsidR="004A2B41" w:rsidRDefault="004A2B41" w:rsidP="00347D0D">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w:t>
      </w:r>
      <w:r w:rsidRPr="004A2B41">
        <w:rPr>
          <w:rFonts w:ascii="Times New Roman" w:eastAsiaTheme="minorHAnsi" w:hAnsi="Times New Roman"/>
          <w:sz w:val="24"/>
          <w:szCs w:val="24"/>
        </w:rPr>
        <w:t>Управлени</w:t>
      </w:r>
      <w:r>
        <w:rPr>
          <w:rFonts w:ascii="Times New Roman" w:eastAsiaTheme="minorHAnsi" w:hAnsi="Times New Roman"/>
          <w:sz w:val="24"/>
          <w:szCs w:val="24"/>
        </w:rPr>
        <w:t>е</w:t>
      </w:r>
      <w:r w:rsidRPr="004A2B41">
        <w:rPr>
          <w:rFonts w:ascii="Times New Roman" w:eastAsiaTheme="minorHAnsi" w:hAnsi="Times New Roman"/>
          <w:sz w:val="24"/>
          <w:szCs w:val="24"/>
        </w:rPr>
        <w:t xml:space="preserve"> Гагаринского округа</w:t>
      </w:r>
      <w:r>
        <w:rPr>
          <w:rFonts w:ascii="Times New Roman" w:eastAsiaTheme="minorHAnsi" w:hAnsi="Times New Roman"/>
          <w:sz w:val="24"/>
          <w:szCs w:val="24"/>
        </w:rPr>
        <w:t>»</w:t>
      </w:r>
      <w:r w:rsidRPr="004A2B41">
        <w:rPr>
          <w:rFonts w:ascii="Times New Roman" w:eastAsiaTheme="minorHAnsi" w:hAnsi="Times New Roman"/>
          <w:sz w:val="24"/>
          <w:szCs w:val="24"/>
        </w:rPr>
        <w:t xml:space="preserve"> Окружной администрации г. Якутска</w:t>
      </w:r>
      <w:r>
        <w:rPr>
          <w:rFonts w:ascii="Times New Roman" w:eastAsiaTheme="minorHAnsi" w:hAnsi="Times New Roman"/>
          <w:sz w:val="24"/>
          <w:szCs w:val="24"/>
        </w:rPr>
        <w:t>;</w:t>
      </w:r>
    </w:p>
    <w:p w:rsidR="004A2B41" w:rsidRDefault="004A2B41" w:rsidP="004A2B4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4A2B41">
        <w:rPr>
          <w:rFonts w:ascii="Times New Roman" w:eastAsiaTheme="minorHAnsi" w:hAnsi="Times New Roman"/>
          <w:sz w:val="24"/>
          <w:szCs w:val="24"/>
        </w:rPr>
        <w:t>«Управа Промышленного округа» МКУ ГО «город Якутск»</w:t>
      </w:r>
      <w:r>
        <w:rPr>
          <w:rFonts w:ascii="Times New Roman" w:eastAsiaTheme="minorHAnsi" w:hAnsi="Times New Roman"/>
          <w:sz w:val="24"/>
          <w:szCs w:val="24"/>
        </w:rPr>
        <w:t>;</w:t>
      </w:r>
    </w:p>
    <w:p w:rsidR="004A2B41" w:rsidRDefault="004A2B41" w:rsidP="004A2B4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w:t>
      </w:r>
      <w:r w:rsidRPr="004A2B41">
        <w:rPr>
          <w:rFonts w:ascii="Times New Roman" w:eastAsiaTheme="minorHAnsi" w:hAnsi="Times New Roman"/>
          <w:sz w:val="24"/>
          <w:szCs w:val="24"/>
        </w:rPr>
        <w:t>Управа Центрального округа» МКУ ГО «город Якутск»</w:t>
      </w:r>
      <w:r>
        <w:rPr>
          <w:rFonts w:ascii="Times New Roman" w:eastAsiaTheme="minorHAnsi" w:hAnsi="Times New Roman"/>
          <w:sz w:val="24"/>
          <w:szCs w:val="24"/>
        </w:rPr>
        <w:t>.</w:t>
      </w:r>
    </w:p>
    <w:p w:rsidR="004A2B41" w:rsidRDefault="004A2B41" w:rsidP="00347D0D">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sidRPr="004A2B41">
        <w:t xml:space="preserve"> </w:t>
      </w:r>
      <w:r>
        <w:t xml:space="preserve"> </w:t>
      </w:r>
      <w:r w:rsidRPr="004A2B41">
        <w:rPr>
          <w:rFonts w:ascii="Times New Roman" w:eastAsiaTheme="minorHAnsi" w:hAnsi="Times New Roman"/>
          <w:sz w:val="24"/>
          <w:szCs w:val="24"/>
        </w:rPr>
        <w:t xml:space="preserve">«Администрация </w:t>
      </w:r>
      <w:proofErr w:type="spellStart"/>
      <w:r w:rsidRPr="004A2B41">
        <w:rPr>
          <w:rFonts w:ascii="Times New Roman" w:eastAsiaTheme="minorHAnsi" w:hAnsi="Times New Roman"/>
          <w:sz w:val="24"/>
          <w:szCs w:val="24"/>
        </w:rPr>
        <w:t>мкр</w:t>
      </w:r>
      <w:proofErr w:type="spellEnd"/>
      <w:r w:rsidRPr="004A2B41">
        <w:rPr>
          <w:rFonts w:ascii="Times New Roman" w:eastAsiaTheme="minorHAnsi" w:hAnsi="Times New Roman"/>
          <w:sz w:val="24"/>
          <w:szCs w:val="24"/>
        </w:rPr>
        <w:t>. Кангалассы» МКУ ГО «город Якутск»</w:t>
      </w:r>
      <w:r>
        <w:rPr>
          <w:rFonts w:ascii="Times New Roman" w:eastAsiaTheme="minorHAnsi" w:hAnsi="Times New Roman"/>
          <w:sz w:val="24"/>
          <w:szCs w:val="24"/>
        </w:rPr>
        <w:t>;</w:t>
      </w:r>
    </w:p>
    <w:p w:rsidR="004A2B41" w:rsidRDefault="004A2B41" w:rsidP="00347D0D">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4A2B41">
        <w:rPr>
          <w:rFonts w:ascii="Times New Roman" w:eastAsiaTheme="minorHAnsi" w:hAnsi="Times New Roman"/>
          <w:sz w:val="24"/>
          <w:szCs w:val="24"/>
        </w:rPr>
        <w:t xml:space="preserve">«Администрация н. </w:t>
      </w:r>
      <w:proofErr w:type="spellStart"/>
      <w:r w:rsidRPr="004A2B41">
        <w:rPr>
          <w:rFonts w:ascii="Times New Roman" w:eastAsiaTheme="minorHAnsi" w:hAnsi="Times New Roman"/>
          <w:sz w:val="24"/>
          <w:szCs w:val="24"/>
        </w:rPr>
        <w:t>Хатассы</w:t>
      </w:r>
      <w:proofErr w:type="spellEnd"/>
      <w:r w:rsidRPr="004A2B41">
        <w:rPr>
          <w:rFonts w:ascii="Times New Roman" w:eastAsiaTheme="minorHAnsi" w:hAnsi="Times New Roman"/>
          <w:sz w:val="24"/>
          <w:szCs w:val="24"/>
        </w:rPr>
        <w:t>» МКУ ГО «город Якутск»</w:t>
      </w:r>
    </w:p>
    <w:p w:rsidR="004A2B41" w:rsidRDefault="004A2B41" w:rsidP="00347D0D">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4A2B41">
        <w:rPr>
          <w:rFonts w:ascii="Times New Roman" w:eastAsiaTheme="minorHAnsi" w:hAnsi="Times New Roman"/>
          <w:sz w:val="24"/>
          <w:szCs w:val="24"/>
        </w:rPr>
        <w:t xml:space="preserve">«Администрация </w:t>
      </w:r>
      <w:proofErr w:type="spellStart"/>
      <w:r w:rsidRPr="004A2B41">
        <w:rPr>
          <w:rFonts w:ascii="Times New Roman" w:eastAsiaTheme="minorHAnsi" w:hAnsi="Times New Roman"/>
          <w:sz w:val="24"/>
          <w:szCs w:val="24"/>
        </w:rPr>
        <w:t>Тулагино-Кильдямского</w:t>
      </w:r>
      <w:proofErr w:type="spellEnd"/>
      <w:r w:rsidRPr="004A2B41">
        <w:rPr>
          <w:rFonts w:ascii="Times New Roman" w:eastAsiaTheme="minorHAnsi" w:hAnsi="Times New Roman"/>
          <w:sz w:val="24"/>
          <w:szCs w:val="24"/>
        </w:rPr>
        <w:t xml:space="preserve"> наслега» МКУ ГО «город Якутск»</w:t>
      </w:r>
      <w:r>
        <w:rPr>
          <w:rFonts w:ascii="Times New Roman" w:eastAsiaTheme="minorHAnsi" w:hAnsi="Times New Roman"/>
          <w:sz w:val="24"/>
          <w:szCs w:val="24"/>
        </w:rPr>
        <w:t>;</w:t>
      </w:r>
    </w:p>
    <w:p w:rsidR="00347D0D" w:rsidRPr="00347D0D" w:rsidRDefault="004A2B41" w:rsidP="00D71601">
      <w:pPr>
        <w:autoSpaceDE w:val="0"/>
        <w:autoSpaceDN w:val="0"/>
        <w:adjustRightInd w:val="0"/>
        <w:spacing w:before="120"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П</w:t>
      </w:r>
      <w:r w:rsidR="00347D0D">
        <w:rPr>
          <w:rFonts w:ascii="Times New Roman" w:eastAsiaTheme="minorHAnsi" w:hAnsi="Times New Roman"/>
          <w:sz w:val="24"/>
          <w:szCs w:val="24"/>
        </w:rPr>
        <w:t xml:space="preserve">о результатам </w:t>
      </w:r>
      <w:r>
        <w:rPr>
          <w:rFonts w:ascii="Times New Roman" w:eastAsiaTheme="minorHAnsi" w:hAnsi="Times New Roman"/>
          <w:sz w:val="24"/>
          <w:szCs w:val="24"/>
        </w:rPr>
        <w:t>проверок за 2015 год</w:t>
      </w:r>
      <w:r w:rsidR="00347D0D">
        <w:rPr>
          <w:rFonts w:ascii="Times New Roman" w:eastAsiaTheme="minorHAnsi" w:hAnsi="Times New Roman"/>
          <w:sz w:val="24"/>
          <w:szCs w:val="24"/>
        </w:rPr>
        <w:t xml:space="preserve"> был</w:t>
      </w:r>
      <w:r>
        <w:rPr>
          <w:rFonts w:ascii="Times New Roman" w:eastAsiaTheme="minorHAnsi" w:hAnsi="Times New Roman"/>
          <w:sz w:val="24"/>
          <w:szCs w:val="24"/>
        </w:rPr>
        <w:t>и</w:t>
      </w:r>
      <w:r w:rsidR="00347D0D">
        <w:rPr>
          <w:rFonts w:ascii="Times New Roman" w:eastAsiaTheme="minorHAnsi" w:hAnsi="Times New Roman"/>
          <w:sz w:val="24"/>
          <w:szCs w:val="24"/>
        </w:rPr>
        <w:t xml:space="preserve"> </w:t>
      </w:r>
      <w:r>
        <w:rPr>
          <w:rFonts w:ascii="Times New Roman" w:eastAsiaTheme="minorHAnsi" w:hAnsi="Times New Roman"/>
          <w:sz w:val="24"/>
          <w:szCs w:val="24"/>
        </w:rPr>
        <w:t xml:space="preserve">написаны </w:t>
      </w:r>
      <w:r w:rsidR="00B55AA8">
        <w:rPr>
          <w:rFonts w:ascii="Times New Roman" w:eastAsiaTheme="minorHAnsi" w:hAnsi="Times New Roman"/>
          <w:sz w:val="24"/>
          <w:szCs w:val="24"/>
        </w:rPr>
        <w:t>6</w:t>
      </w:r>
      <w:r w:rsidR="00347D0D">
        <w:rPr>
          <w:rFonts w:ascii="Times New Roman" w:eastAsiaTheme="minorHAnsi" w:hAnsi="Times New Roman"/>
          <w:sz w:val="24"/>
          <w:szCs w:val="24"/>
        </w:rPr>
        <w:t xml:space="preserve"> актов и </w:t>
      </w:r>
      <w:r w:rsidR="00B55AA8">
        <w:rPr>
          <w:rFonts w:ascii="Times New Roman" w:eastAsiaTheme="minorHAnsi" w:hAnsi="Times New Roman"/>
          <w:sz w:val="24"/>
          <w:szCs w:val="24"/>
        </w:rPr>
        <w:t>2</w:t>
      </w:r>
      <w:r w:rsidR="00347D0D">
        <w:rPr>
          <w:rFonts w:ascii="Times New Roman" w:eastAsiaTheme="minorHAnsi" w:hAnsi="Times New Roman"/>
          <w:sz w:val="24"/>
          <w:szCs w:val="24"/>
        </w:rPr>
        <w:t xml:space="preserve"> предписан</w:t>
      </w:r>
      <w:r w:rsidR="00B55AA8">
        <w:rPr>
          <w:rFonts w:ascii="Times New Roman" w:eastAsiaTheme="minorHAnsi" w:hAnsi="Times New Roman"/>
          <w:sz w:val="24"/>
          <w:szCs w:val="24"/>
        </w:rPr>
        <w:t>ия</w:t>
      </w:r>
      <w:r w:rsidR="00347D0D">
        <w:rPr>
          <w:rFonts w:ascii="Times New Roman" w:eastAsiaTheme="minorHAnsi" w:hAnsi="Times New Roman"/>
          <w:sz w:val="24"/>
          <w:szCs w:val="24"/>
        </w:rPr>
        <w:t>.</w:t>
      </w:r>
    </w:p>
    <w:p w:rsidR="00D71601" w:rsidRDefault="00D71601" w:rsidP="00D71601">
      <w:pPr>
        <w:autoSpaceDE w:val="0"/>
        <w:autoSpaceDN w:val="0"/>
        <w:adjustRightInd w:val="0"/>
        <w:spacing w:before="120" w:after="0" w:line="240" w:lineRule="auto"/>
        <w:ind w:firstLine="709"/>
        <w:jc w:val="both"/>
        <w:rPr>
          <w:rFonts w:ascii="Times New Roman" w:eastAsiaTheme="minorHAnsi" w:hAnsi="Times New Roman"/>
          <w:sz w:val="24"/>
          <w:szCs w:val="24"/>
        </w:rPr>
      </w:pPr>
      <w:r w:rsidRPr="00B55AA8">
        <w:rPr>
          <w:rFonts w:ascii="Times New Roman" w:eastAsiaTheme="minorHAnsi" w:hAnsi="Times New Roman"/>
          <w:sz w:val="24"/>
          <w:szCs w:val="24"/>
        </w:rPr>
        <w:t>В ходе провер</w:t>
      </w:r>
      <w:r w:rsidR="00B55AA8">
        <w:rPr>
          <w:rFonts w:ascii="Times New Roman" w:eastAsiaTheme="minorHAnsi" w:hAnsi="Times New Roman"/>
          <w:sz w:val="24"/>
          <w:szCs w:val="24"/>
        </w:rPr>
        <w:t>ок</w:t>
      </w:r>
      <w:r w:rsidRPr="00B55AA8">
        <w:rPr>
          <w:rFonts w:ascii="Times New Roman" w:eastAsiaTheme="minorHAnsi" w:hAnsi="Times New Roman"/>
          <w:sz w:val="24"/>
          <w:szCs w:val="24"/>
        </w:rPr>
        <w:t xml:space="preserve"> выявлены следующие нарушения Федерального закона № 44-ФЗ:</w:t>
      </w:r>
    </w:p>
    <w:p w:rsidR="00B55AA8" w:rsidRPr="00B55AA8" w:rsidRDefault="00B55AA8" w:rsidP="00B55AA8">
      <w:pPr>
        <w:autoSpaceDE w:val="0"/>
        <w:autoSpaceDN w:val="0"/>
        <w:adjustRightInd w:val="0"/>
        <w:spacing w:before="120"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B55AA8">
        <w:rPr>
          <w:rFonts w:ascii="Times New Roman" w:eastAsiaTheme="minorHAnsi" w:hAnsi="Times New Roman"/>
          <w:sz w:val="24"/>
          <w:szCs w:val="24"/>
        </w:rPr>
        <w:t>нарушение п. 15 Примечаний Приложения №2 к приказу 761/20н, не были внесены изменения в планы-графики на 2015г., 2016г. при изменении планируемых сроков приобретения товаров, работ, услуг.</w:t>
      </w:r>
    </w:p>
    <w:p w:rsidR="00B55AA8" w:rsidRPr="00B55AA8" w:rsidRDefault="00B55AA8" w:rsidP="00B55AA8">
      <w:pPr>
        <w:autoSpaceDE w:val="0"/>
        <w:autoSpaceDN w:val="0"/>
        <w:adjustRightInd w:val="0"/>
        <w:spacing w:before="120"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 </w:t>
      </w:r>
      <w:r w:rsidRPr="00B55AA8">
        <w:rPr>
          <w:rFonts w:ascii="Times New Roman" w:eastAsiaTheme="minorHAnsi" w:hAnsi="Times New Roman"/>
          <w:sz w:val="24"/>
          <w:szCs w:val="24"/>
        </w:rPr>
        <w:t>нарушение ч. 2 ст. 93 Федерального закона №44-ФЗ несвоевременно</w:t>
      </w:r>
      <w:r>
        <w:rPr>
          <w:rFonts w:ascii="Times New Roman" w:eastAsiaTheme="minorHAnsi" w:hAnsi="Times New Roman"/>
          <w:sz w:val="24"/>
          <w:szCs w:val="24"/>
        </w:rPr>
        <w:t>е</w:t>
      </w:r>
      <w:r w:rsidRPr="00B55AA8">
        <w:rPr>
          <w:rFonts w:ascii="Times New Roman" w:eastAsiaTheme="minorHAnsi" w:hAnsi="Times New Roman"/>
          <w:sz w:val="24"/>
          <w:szCs w:val="24"/>
        </w:rPr>
        <w:t xml:space="preserve"> разме</w:t>
      </w:r>
      <w:r>
        <w:rPr>
          <w:rFonts w:ascii="Times New Roman" w:eastAsiaTheme="minorHAnsi" w:hAnsi="Times New Roman"/>
          <w:sz w:val="24"/>
          <w:szCs w:val="24"/>
        </w:rPr>
        <w:t>щение</w:t>
      </w:r>
      <w:r w:rsidRPr="00B55AA8">
        <w:rPr>
          <w:rFonts w:ascii="Times New Roman" w:eastAsiaTheme="minorHAnsi" w:hAnsi="Times New Roman"/>
          <w:sz w:val="24"/>
          <w:szCs w:val="24"/>
        </w:rPr>
        <w:t xml:space="preserve"> на официальном сайте извещения об осуществлении закупки у единственного поставщика (подрядчика, исполнителя).</w:t>
      </w:r>
    </w:p>
    <w:p w:rsidR="00B55AA8" w:rsidRPr="00B55AA8" w:rsidRDefault="00B55AA8" w:rsidP="00B55AA8">
      <w:pPr>
        <w:autoSpaceDE w:val="0"/>
        <w:autoSpaceDN w:val="0"/>
        <w:adjustRightInd w:val="0"/>
        <w:spacing w:before="120"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sidRPr="00B55AA8">
        <w:rPr>
          <w:rFonts w:ascii="Times New Roman" w:eastAsiaTheme="minorHAnsi" w:hAnsi="Times New Roman"/>
          <w:sz w:val="24"/>
          <w:szCs w:val="24"/>
        </w:rPr>
        <w:t xml:space="preserve"> нарушение ч. 8 ст. 22 Федерального закона от 05.04.2013г. №44-ФЗ примен</w:t>
      </w:r>
      <w:r>
        <w:rPr>
          <w:rFonts w:ascii="Times New Roman" w:eastAsiaTheme="minorHAnsi" w:hAnsi="Times New Roman"/>
          <w:sz w:val="24"/>
          <w:szCs w:val="24"/>
        </w:rPr>
        <w:t>ение</w:t>
      </w:r>
      <w:r w:rsidRPr="00B55AA8">
        <w:rPr>
          <w:rFonts w:ascii="Times New Roman" w:eastAsiaTheme="minorHAnsi" w:hAnsi="Times New Roman"/>
          <w:sz w:val="24"/>
          <w:szCs w:val="24"/>
        </w:rPr>
        <w:t xml:space="preserve"> тариф</w:t>
      </w:r>
      <w:r>
        <w:rPr>
          <w:rFonts w:ascii="Times New Roman" w:eastAsiaTheme="minorHAnsi" w:hAnsi="Times New Roman"/>
          <w:sz w:val="24"/>
          <w:szCs w:val="24"/>
        </w:rPr>
        <w:t>ов,</w:t>
      </w:r>
      <w:r w:rsidRPr="00B55AA8">
        <w:rPr>
          <w:rFonts w:ascii="Times New Roman" w:eastAsiaTheme="minorHAnsi" w:hAnsi="Times New Roman"/>
          <w:sz w:val="24"/>
          <w:szCs w:val="24"/>
        </w:rPr>
        <w:t xml:space="preserve"> которые не были установлены муниципальными правовыми актами.</w:t>
      </w:r>
    </w:p>
    <w:p w:rsidR="00B55AA8" w:rsidRPr="00B55AA8" w:rsidRDefault="00B55AA8" w:rsidP="00B55AA8">
      <w:pPr>
        <w:autoSpaceDE w:val="0"/>
        <w:autoSpaceDN w:val="0"/>
        <w:adjustRightInd w:val="0"/>
        <w:spacing w:before="120"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sidRPr="00B55AA8">
        <w:rPr>
          <w:rFonts w:ascii="Times New Roman" w:eastAsiaTheme="minorHAnsi" w:hAnsi="Times New Roman"/>
          <w:sz w:val="24"/>
          <w:szCs w:val="24"/>
        </w:rPr>
        <w:t xml:space="preserve"> нарушение п. 8 ст. 3 Федерального закона №44-ФЗ «Администрация с. </w:t>
      </w:r>
      <w:proofErr w:type="spellStart"/>
      <w:r w:rsidRPr="00B55AA8">
        <w:rPr>
          <w:rFonts w:ascii="Times New Roman" w:eastAsiaTheme="minorHAnsi" w:hAnsi="Times New Roman"/>
          <w:sz w:val="24"/>
          <w:szCs w:val="24"/>
        </w:rPr>
        <w:t>Хатассы</w:t>
      </w:r>
      <w:proofErr w:type="spellEnd"/>
      <w:r w:rsidRPr="00B55AA8">
        <w:rPr>
          <w:rFonts w:ascii="Times New Roman" w:eastAsiaTheme="minorHAnsi" w:hAnsi="Times New Roman"/>
          <w:sz w:val="24"/>
          <w:szCs w:val="24"/>
        </w:rPr>
        <w:t>» МКУ ГО «город Якутск» заключил государственный контракт с Управлением газораспределительных сетей ОАО "</w:t>
      </w:r>
      <w:proofErr w:type="spellStart"/>
      <w:r w:rsidRPr="00B55AA8">
        <w:rPr>
          <w:rFonts w:ascii="Times New Roman" w:eastAsiaTheme="minorHAnsi" w:hAnsi="Times New Roman"/>
          <w:sz w:val="24"/>
          <w:szCs w:val="24"/>
        </w:rPr>
        <w:t>Сахатранснефтегаз</w:t>
      </w:r>
      <w:proofErr w:type="spellEnd"/>
      <w:r w:rsidRPr="00B55AA8">
        <w:rPr>
          <w:rFonts w:ascii="Times New Roman" w:eastAsiaTheme="minorHAnsi" w:hAnsi="Times New Roman"/>
          <w:sz w:val="24"/>
          <w:szCs w:val="24"/>
        </w:rPr>
        <w:t>" от 15.01.2015г. № 5КЯ-111.</w:t>
      </w:r>
    </w:p>
    <w:p w:rsidR="00B55AA8" w:rsidRPr="00B55AA8" w:rsidRDefault="00B55AA8" w:rsidP="00B55AA8">
      <w:pPr>
        <w:autoSpaceDE w:val="0"/>
        <w:autoSpaceDN w:val="0"/>
        <w:adjustRightInd w:val="0"/>
        <w:spacing w:before="120"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w:t>
      </w:r>
      <w:r w:rsidRPr="00B55AA8">
        <w:rPr>
          <w:rFonts w:ascii="Times New Roman" w:eastAsiaTheme="minorHAnsi" w:hAnsi="Times New Roman"/>
          <w:sz w:val="24"/>
          <w:szCs w:val="24"/>
        </w:rPr>
        <w:t xml:space="preserve"> нарушение п. 3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РФ от 28 ноября 2013 г. № 1093, несвоевременно</w:t>
      </w:r>
      <w:r>
        <w:rPr>
          <w:rFonts w:ascii="Times New Roman" w:eastAsiaTheme="minorHAnsi" w:hAnsi="Times New Roman"/>
          <w:sz w:val="24"/>
          <w:szCs w:val="24"/>
        </w:rPr>
        <w:t>е</w:t>
      </w:r>
      <w:r w:rsidRPr="00B55AA8">
        <w:rPr>
          <w:rFonts w:ascii="Times New Roman" w:eastAsiaTheme="minorHAnsi" w:hAnsi="Times New Roman"/>
          <w:sz w:val="24"/>
          <w:szCs w:val="24"/>
        </w:rPr>
        <w:t xml:space="preserve"> разме</w:t>
      </w:r>
      <w:r>
        <w:rPr>
          <w:rFonts w:ascii="Times New Roman" w:eastAsiaTheme="minorHAnsi" w:hAnsi="Times New Roman"/>
          <w:sz w:val="24"/>
          <w:szCs w:val="24"/>
        </w:rPr>
        <w:t>щение</w:t>
      </w:r>
      <w:r w:rsidRPr="00B55AA8">
        <w:rPr>
          <w:rFonts w:ascii="Times New Roman" w:eastAsiaTheme="minorHAnsi" w:hAnsi="Times New Roman"/>
          <w:sz w:val="24"/>
          <w:szCs w:val="24"/>
        </w:rPr>
        <w:t xml:space="preserve"> в реестре отчётов заказчиков на Официальном сайте РФ отчет</w:t>
      </w:r>
      <w:r>
        <w:rPr>
          <w:rFonts w:ascii="Times New Roman" w:eastAsiaTheme="minorHAnsi" w:hAnsi="Times New Roman"/>
          <w:sz w:val="24"/>
          <w:szCs w:val="24"/>
        </w:rPr>
        <w:t>ов</w:t>
      </w:r>
      <w:r w:rsidRPr="00B55AA8">
        <w:rPr>
          <w:rFonts w:ascii="Times New Roman" w:eastAsiaTheme="minorHAnsi" w:hAnsi="Times New Roman"/>
          <w:sz w:val="24"/>
          <w:szCs w:val="24"/>
        </w:rPr>
        <w:t xml:space="preserve"> об исполнении муниципального контракта и (или) о результатах отдельного этапа</w:t>
      </w:r>
      <w:proofErr w:type="gramEnd"/>
      <w:r w:rsidRPr="00B55AA8">
        <w:rPr>
          <w:rFonts w:ascii="Times New Roman" w:eastAsiaTheme="minorHAnsi" w:hAnsi="Times New Roman"/>
          <w:sz w:val="24"/>
          <w:szCs w:val="24"/>
        </w:rPr>
        <w:t xml:space="preserve"> исполнения.</w:t>
      </w:r>
    </w:p>
    <w:p w:rsidR="00B55AA8" w:rsidRPr="00B55AA8" w:rsidRDefault="00B55AA8" w:rsidP="00B55AA8">
      <w:pPr>
        <w:autoSpaceDE w:val="0"/>
        <w:autoSpaceDN w:val="0"/>
        <w:adjustRightInd w:val="0"/>
        <w:spacing w:before="120"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w:t>
      </w:r>
      <w:r w:rsidRPr="00B55AA8">
        <w:rPr>
          <w:rFonts w:ascii="Times New Roman" w:eastAsiaTheme="minorHAnsi" w:hAnsi="Times New Roman"/>
          <w:sz w:val="24"/>
          <w:szCs w:val="24"/>
        </w:rPr>
        <w:t xml:space="preserve"> нарушение требований частей 9 и 11 статьи 94 Федерального закона от №44-ФЗ и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РФ от 28 ноября 2013 г. № 1093 в реестре отчётов заказчиков на Официальном сайте РФ</w:t>
      </w:r>
      <w:r>
        <w:rPr>
          <w:rFonts w:ascii="Times New Roman" w:eastAsiaTheme="minorHAnsi" w:hAnsi="Times New Roman"/>
          <w:sz w:val="24"/>
          <w:szCs w:val="24"/>
        </w:rPr>
        <w:t>,</w:t>
      </w:r>
      <w:r w:rsidRPr="00B55AA8">
        <w:rPr>
          <w:rFonts w:ascii="Times New Roman" w:eastAsiaTheme="minorHAnsi" w:hAnsi="Times New Roman"/>
          <w:sz w:val="24"/>
          <w:szCs w:val="24"/>
        </w:rPr>
        <w:t xml:space="preserve"> отсутствуют отчеты об</w:t>
      </w:r>
      <w:proofErr w:type="gramEnd"/>
      <w:r w:rsidRPr="00B55AA8">
        <w:rPr>
          <w:rFonts w:ascii="Times New Roman" w:eastAsiaTheme="minorHAnsi" w:hAnsi="Times New Roman"/>
          <w:sz w:val="24"/>
          <w:szCs w:val="24"/>
        </w:rPr>
        <w:t xml:space="preserve"> </w:t>
      </w:r>
      <w:proofErr w:type="gramStart"/>
      <w:r w:rsidRPr="00B55AA8">
        <w:rPr>
          <w:rFonts w:ascii="Times New Roman" w:eastAsiaTheme="minorHAnsi" w:hAnsi="Times New Roman"/>
          <w:sz w:val="24"/>
          <w:szCs w:val="24"/>
        </w:rPr>
        <w:t>исполнении</w:t>
      </w:r>
      <w:proofErr w:type="gramEnd"/>
      <w:r w:rsidRPr="00B55AA8">
        <w:rPr>
          <w:rFonts w:ascii="Times New Roman" w:eastAsiaTheme="minorHAnsi" w:hAnsi="Times New Roman"/>
          <w:sz w:val="24"/>
          <w:szCs w:val="24"/>
        </w:rPr>
        <w:t xml:space="preserve"> муниципального контракта и (или) о результатах отдельного этапа его исполнения. Содержит признаки административного правонарушения предусмотренного ч. 3 ст. 7.30 КоАП.</w:t>
      </w:r>
    </w:p>
    <w:p w:rsidR="00640ADD" w:rsidRPr="00DD1D96" w:rsidRDefault="00640ADD" w:rsidP="002C77E0">
      <w:pPr>
        <w:pStyle w:val="a3"/>
        <w:spacing w:before="240" w:after="0" w:line="240" w:lineRule="auto"/>
        <w:ind w:left="357"/>
        <w:jc w:val="center"/>
        <w:outlineLvl w:val="0"/>
        <w:rPr>
          <w:rFonts w:ascii="Times New Roman" w:hAnsi="Times New Roman"/>
          <w:b/>
          <w:bCs/>
          <w:sz w:val="24"/>
          <w:szCs w:val="24"/>
        </w:rPr>
      </w:pPr>
      <w:r w:rsidRPr="00DD1D96">
        <w:rPr>
          <w:rFonts w:ascii="Times New Roman" w:hAnsi="Times New Roman"/>
          <w:b/>
          <w:bCs/>
          <w:sz w:val="24"/>
          <w:szCs w:val="24"/>
        </w:rPr>
        <w:t xml:space="preserve">Анализ количества и объемов закупок </w:t>
      </w:r>
      <w:r w:rsidR="000F331E">
        <w:rPr>
          <w:rFonts w:ascii="Times New Roman" w:hAnsi="Times New Roman"/>
          <w:b/>
          <w:bCs/>
          <w:sz w:val="24"/>
          <w:szCs w:val="24"/>
        </w:rPr>
        <w:t>городского округа «город Якутск»</w:t>
      </w:r>
      <w:r w:rsidRPr="00DD1D96">
        <w:rPr>
          <w:rFonts w:ascii="Times New Roman" w:hAnsi="Times New Roman"/>
          <w:b/>
          <w:bCs/>
          <w:sz w:val="24"/>
          <w:szCs w:val="24"/>
        </w:rPr>
        <w:t xml:space="preserve"> за отчетный период</w:t>
      </w:r>
    </w:p>
    <w:p w:rsidR="00640ADD" w:rsidRPr="00DD1D96" w:rsidRDefault="00640ADD" w:rsidP="00640ADD">
      <w:pPr>
        <w:autoSpaceDE w:val="0"/>
        <w:autoSpaceDN w:val="0"/>
        <w:adjustRightInd w:val="0"/>
        <w:spacing w:before="120" w:after="0" w:line="240" w:lineRule="auto"/>
        <w:ind w:firstLine="709"/>
        <w:jc w:val="both"/>
        <w:rPr>
          <w:rFonts w:ascii="Times New Roman" w:hAnsi="Times New Roman"/>
          <w:sz w:val="24"/>
          <w:szCs w:val="24"/>
        </w:rPr>
      </w:pPr>
      <w:r w:rsidRPr="00DD1D96">
        <w:rPr>
          <w:rFonts w:ascii="Times New Roman" w:hAnsi="Times New Roman"/>
          <w:sz w:val="24"/>
          <w:szCs w:val="24"/>
        </w:rPr>
        <w:t xml:space="preserve">В соответствии со ст. 98 Федерального закона от 05.04.2013 № 44-ФЗ «О контрактной системе в сфере закупок товаров, работ, услуг для обеспечения государственных и муниципальных нужд» проведен анализ информации, размещенной на </w:t>
      </w:r>
      <w:r w:rsidR="00251996">
        <w:rPr>
          <w:rFonts w:ascii="Times New Roman" w:hAnsi="Times New Roman"/>
          <w:sz w:val="24"/>
          <w:szCs w:val="24"/>
        </w:rPr>
        <w:t>Общероссийском официальном сайте</w:t>
      </w:r>
      <w:r w:rsidRPr="00DD1D96">
        <w:rPr>
          <w:rFonts w:ascii="Times New Roman" w:hAnsi="Times New Roman"/>
          <w:bCs/>
          <w:sz w:val="24"/>
          <w:szCs w:val="24"/>
        </w:rPr>
        <w:t>,</w:t>
      </w:r>
      <w:r w:rsidRPr="00DD1D96">
        <w:rPr>
          <w:rFonts w:ascii="Times New Roman" w:hAnsi="Times New Roman"/>
          <w:sz w:val="24"/>
          <w:szCs w:val="24"/>
        </w:rPr>
        <w:t xml:space="preserve"> о закупках за счет средств бюджета городского округа на 201</w:t>
      </w:r>
      <w:r w:rsidR="00DD1D96" w:rsidRPr="00DD1D96">
        <w:rPr>
          <w:rFonts w:ascii="Times New Roman" w:hAnsi="Times New Roman"/>
          <w:sz w:val="24"/>
          <w:szCs w:val="24"/>
        </w:rPr>
        <w:t>5</w:t>
      </w:r>
      <w:r w:rsidRPr="00DD1D96">
        <w:rPr>
          <w:rFonts w:ascii="Times New Roman" w:hAnsi="Times New Roman"/>
          <w:sz w:val="24"/>
          <w:szCs w:val="24"/>
        </w:rPr>
        <w:t xml:space="preserve"> год. В результате установлено следующее:</w:t>
      </w:r>
    </w:p>
    <w:p w:rsidR="00640ADD" w:rsidRPr="002134AC" w:rsidRDefault="00640ADD" w:rsidP="00640ADD">
      <w:pPr>
        <w:autoSpaceDE w:val="0"/>
        <w:autoSpaceDN w:val="0"/>
        <w:adjustRightInd w:val="0"/>
        <w:spacing w:before="120" w:after="0" w:line="240" w:lineRule="auto"/>
        <w:ind w:firstLine="709"/>
        <w:jc w:val="both"/>
        <w:rPr>
          <w:rFonts w:ascii="Times New Roman" w:hAnsi="Times New Roman"/>
          <w:sz w:val="24"/>
          <w:szCs w:val="24"/>
        </w:rPr>
      </w:pPr>
      <w:r w:rsidRPr="002134AC">
        <w:rPr>
          <w:rFonts w:ascii="Times New Roman" w:hAnsi="Times New Roman"/>
          <w:sz w:val="24"/>
          <w:szCs w:val="24"/>
        </w:rPr>
        <w:t xml:space="preserve">По предоставленной информации Управления закупок Окружной администрации </w:t>
      </w:r>
      <w:r w:rsidR="005858A4">
        <w:rPr>
          <w:rFonts w:ascii="Times New Roman" w:hAnsi="Times New Roman"/>
          <w:sz w:val="24"/>
          <w:szCs w:val="24"/>
        </w:rPr>
        <w:t>в</w:t>
      </w:r>
      <w:r w:rsidR="00362CD2">
        <w:rPr>
          <w:rFonts w:ascii="Times New Roman" w:hAnsi="Times New Roman"/>
          <w:sz w:val="24"/>
          <w:szCs w:val="24"/>
        </w:rPr>
        <w:t xml:space="preserve"> 2015 год</w:t>
      </w:r>
      <w:r w:rsidR="005858A4">
        <w:rPr>
          <w:rFonts w:ascii="Times New Roman" w:hAnsi="Times New Roman"/>
          <w:sz w:val="24"/>
          <w:szCs w:val="24"/>
        </w:rPr>
        <w:t>у</w:t>
      </w:r>
      <w:r w:rsidR="00362CD2">
        <w:rPr>
          <w:rFonts w:ascii="Times New Roman" w:hAnsi="Times New Roman"/>
          <w:sz w:val="24"/>
          <w:szCs w:val="24"/>
        </w:rPr>
        <w:t xml:space="preserve"> </w:t>
      </w:r>
      <w:r w:rsidRPr="002134AC">
        <w:rPr>
          <w:rFonts w:ascii="Times New Roman" w:hAnsi="Times New Roman"/>
          <w:sz w:val="24"/>
          <w:szCs w:val="24"/>
        </w:rPr>
        <w:t xml:space="preserve">Управлением было </w:t>
      </w:r>
      <w:r w:rsidR="00251996" w:rsidRPr="002134AC">
        <w:rPr>
          <w:rFonts w:ascii="Times New Roman" w:hAnsi="Times New Roman"/>
          <w:sz w:val="24"/>
          <w:szCs w:val="24"/>
        </w:rPr>
        <w:t>опубликовано</w:t>
      </w:r>
      <w:r w:rsidR="005858A4">
        <w:rPr>
          <w:rFonts w:ascii="Times New Roman" w:hAnsi="Times New Roman"/>
          <w:sz w:val="24"/>
          <w:szCs w:val="24"/>
        </w:rPr>
        <w:t xml:space="preserve"> на Общероссийском официальном сайте</w:t>
      </w:r>
      <w:r w:rsidR="00251996" w:rsidRPr="002134AC">
        <w:rPr>
          <w:rFonts w:ascii="Times New Roman" w:hAnsi="Times New Roman"/>
          <w:sz w:val="24"/>
          <w:szCs w:val="24"/>
        </w:rPr>
        <w:t xml:space="preserve"> 13</w:t>
      </w:r>
      <w:r w:rsidR="00794FA6">
        <w:rPr>
          <w:rFonts w:ascii="Times New Roman" w:hAnsi="Times New Roman"/>
          <w:sz w:val="24"/>
          <w:szCs w:val="24"/>
        </w:rPr>
        <w:t>52</w:t>
      </w:r>
      <w:r w:rsidR="00251996" w:rsidRPr="002134AC">
        <w:rPr>
          <w:rFonts w:ascii="Times New Roman" w:hAnsi="Times New Roman"/>
          <w:sz w:val="24"/>
          <w:szCs w:val="24"/>
        </w:rPr>
        <w:t xml:space="preserve"> </w:t>
      </w:r>
      <w:r w:rsidR="005858A4">
        <w:rPr>
          <w:rFonts w:ascii="Times New Roman" w:hAnsi="Times New Roman"/>
          <w:sz w:val="24"/>
          <w:szCs w:val="24"/>
        </w:rPr>
        <w:t>закупок</w:t>
      </w:r>
      <w:r w:rsidR="00070B74" w:rsidRPr="002134AC">
        <w:rPr>
          <w:rFonts w:ascii="Times New Roman" w:hAnsi="Times New Roman"/>
          <w:sz w:val="24"/>
          <w:szCs w:val="24"/>
        </w:rPr>
        <w:t xml:space="preserve"> на общую сумму 6</w:t>
      </w:r>
      <w:r w:rsidR="002134AC" w:rsidRPr="002134AC">
        <w:rPr>
          <w:rFonts w:ascii="Times New Roman" w:hAnsi="Times New Roman"/>
          <w:sz w:val="24"/>
          <w:szCs w:val="24"/>
        </w:rPr>
        <w:t>,377</w:t>
      </w:r>
      <w:r w:rsidR="00070B74" w:rsidRPr="002134AC">
        <w:rPr>
          <w:rFonts w:ascii="Times New Roman" w:hAnsi="Times New Roman"/>
          <w:sz w:val="24"/>
          <w:szCs w:val="24"/>
        </w:rPr>
        <w:t xml:space="preserve"> </w:t>
      </w:r>
      <w:r w:rsidR="002134AC" w:rsidRPr="002134AC">
        <w:rPr>
          <w:rFonts w:ascii="Times New Roman" w:hAnsi="Times New Roman"/>
          <w:sz w:val="24"/>
          <w:szCs w:val="24"/>
        </w:rPr>
        <w:t>млрд</w:t>
      </w:r>
      <w:r w:rsidR="00070B74" w:rsidRPr="002134AC">
        <w:rPr>
          <w:rFonts w:ascii="Times New Roman" w:hAnsi="Times New Roman"/>
          <w:sz w:val="24"/>
          <w:szCs w:val="24"/>
        </w:rPr>
        <w:t>.</w:t>
      </w:r>
      <w:r w:rsidR="00362CD2">
        <w:rPr>
          <w:rFonts w:ascii="Times New Roman" w:hAnsi="Times New Roman"/>
          <w:sz w:val="24"/>
          <w:szCs w:val="24"/>
        </w:rPr>
        <w:t xml:space="preserve"> ру</w:t>
      </w:r>
      <w:r w:rsidR="00F7396C">
        <w:rPr>
          <w:rFonts w:ascii="Times New Roman" w:hAnsi="Times New Roman"/>
          <w:sz w:val="24"/>
          <w:szCs w:val="24"/>
        </w:rPr>
        <w:t xml:space="preserve">блей, в том числе </w:t>
      </w:r>
      <w:r w:rsidR="000969E5">
        <w:rPr>
          <w:rFonts w:ascii="Times New Roman" w:hAnsi="Times New Roman"/>
          <w:sz w:val="24"/>
          <w:szCs w:val="24"/>
        </w:rPr>
        <w:t>по чрезвычайным ситуациям в количестве 5</w:t>
      </w:r>
      <w:r w:rsidR="00794FA6">
        <w:rPr>
          <w:rFonts w:ascii="Times New Roman" w:hAnsi="Times New Roman"/>
          <w:sz w:val="24"/>
          <w:szCs w:val="24"/>
        </w:rPr>
        <w:t>1</w:t>
      </w:r>
      <w:r w:rsidR="000969E5">
        <w:rPr>
          <w:rFonts w:ascii="Times New Roman" w:hAnsi="Times New Roman"/>
          <w:sz w:val="24"/>
          <w:szCs w:val="24"/>
        </w:rPr>
        <w:t xml:space="preserve"> закупок.</w:t>
      </w:r>
    </w:p>
    <w:p w:rsidR="00640ADD" w:rsidRPr="002134AC" w:rsidRDefault="00640ADD" w:rsidP="00640ADD">
      <w:pPr>
        <w:autoSpaceDE w:val="0"/>
        <w:autoSpaceDN w:val="0"/>
        <w:adjustRightInd w:val="0"/>
        <w:spacing w:before="120" w:after="0" w:line="240" w:lineRule="auto"/>
        <w:ind w:firstLine="709"/>
        <w:jc w:val="both"/>
        <w:rPr>
          <w:rFonts w:ascii="Times New Roman" w:hAnsi="Times New Roman"/>
          <w:sz w:val="24"/>
          <w:szCs w:val="24"/>
        </w:rPr>
      </w:pPr>
      <w:r w:rsidRPr="002134AC">
        <w:rPr>
          <w:rFonts w:ascii="Times New Roman" w:hAnsi="Times New Roman"/>
          <w:sz w:val="24"/>
          <w:szCs w:val="24"/>
        </w:rPr>
        <w:t>Распределение закупок по способам определения поставщиков в 201</w:t>
      </w:r>
      <w:r w:rsidR="002134AC" w:rsidRPr="002134AC">
        <w:rPr>
          <w:rFonts w:ascii="Times New Roman" w:hAnsi="Times New Roman"/>
          <w:sz w:val="24"/>
          <w:szCs w:val="24"/>
        </w:rPr>
        <w:t>5</w:t>
      </w:r>
      <w:r w:rsidRPr="002134AC">
        <w:rPr>
          <w:rFonts w:ascii="Times New Roman" w:hAnsi="Times New Roman"/>
          <w:sz w:val="24"/>
          <w:szCs w:val="24"/>
        </w:rPr>
        <w:t xml:space="preserve"> году представлено на диаграмме: </w:t>
      </w:r>
    </w:p>
    <w:p w:rsidR="00640ADD" w:rsidRPr="00F110F0" w:rsidRDefault="00640ADD" w:rsidP="00017FC2">
      <w:pPr>
        <w:autoSpaceDE w:val="0"/>
        <w:autoSpaceDN w:val="0"/>
        <w:adjustRightInd w:val="0"/>
        <w:spacing w:after="0" w:line="240" w:lineRule="auto"/>
        <w:jc w:val="both"/>
        <w:rPr>
          <w:rFonts w:ascii="Times New Roman" w:hAnsi="Times New Roman"/>
          <w:sz w:val="24"/>
          <w:szCs w:val="24"/>
          <w:highlight w:val="yellow"/>
        </w:rPr>
      </w:pPr>
      <w:r w:rsidRPr="00F110F0">
        <w:rPr>
          <w:rFonts w:ascii="Times New Roman" w:eastAsia="Times New Roman" w:hAnsi="Times New Roman"/>
          <w:noProof/>
          <w:color w:val="000000"/>
          <w:sz w:val="24"/>
          <w:szCs w:val="24"/>
          <w:highlight w:val="yellow"/>
          <w:lang w:eastAsia="ru-RU"/>
        </w:rPr>
        <w:lastRenderedPageBreak/>
        <w:drawing>
          <wp:inline distT="0" distB="0" distL="0" distR="0" wp14:anchorId="00F154C3" wp14:editId="454D79AE">
            <wp:extent cx="5762446" cy="3165895"/>
            <wp:effectExtent l="0" t="0" r="10160" b="15875"/>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62CD2" w:rsidRDefault="00640ADD" w:rsidP="00640ADD">
      <w:pPr>
        <w:autoSpaceDE w:val="0"/>
        <w:autoSpaceDN w:val="0"/>
        <w:adjustRightInd w:val="0"/>
        <w:spacing w:before="120" w:after="0" w:line="240" w:lineRule="auto"/>
        <w:ind w:firstLine="709"/>
        <w:jc w:val="both"/>
        <w:rPr>
          <w:rFonts w:ascii="Times New Roman" w:hAnsi="Times New Roman"/>
          <w:sz w:val="24"/>
          <w:szCs w:val="24"/>
        </w:rPr>
      </w:pPr>
      <w:r w:rsidRPr="009C2092">
        <w:rPr>
          <w:rFonts w:ascii="Times New Roman" w:hAnsi="Times New Roman"/>
          <w:sz w:val="24"/>
          <w:szCs w:val="24"/>
        </w:rPr>
        <w:t>Из диаграммы видно, что наибольшее количество закупок осуществляется способом проведения аукционов в электронной форме</w:t>
      </w:r>
      <w:r w:rsidR="00F246A5">
        <w:rPr>
          <w:rFonts w:ascii="Times New Roman" w:hAnsi="Times New Roman"/>
          <w:sz w:val="24"/>
          <w:szCs w:val="24"/>
        </w:rPr>
        <w:t xml:space="preserve"> </w:t>
      </w:r>
      <w:r w:rsidR="00E474DE">
        <w:rPr>
          <w:rFonts w:ascii="Times New Roman" w:hAnsi="Times New Roman"/>
          <w:sz w:val="24"/>
          <w:szCs w:val="24"/>
        </w:rPr>
        <w:t xml:space="preserve">- </w:t>
      </w:r>
      <w:r w:rsidR="00F246A5">
        <w:rPr>
          <w:rFonts w:ascii="Times New Roman" w:hAnsi="Times New Roman"/>
          <w:sz w:val="24"/>
          <w:szCs w:val="24"/>
        </w:rPr>
        <w:t>8</w:t>
      </w:r>
      <w:r w:rsidR="000B0DA3">
        <w:rPr>
          <w:rFonts w:ascii="Times New Roman" w:hAnsi="Times New Roman"/>
          <w:sz w:val="24"/>
          <w:szCs w:val="24"/>
        </w:rPr>
        <w:t>23</w:t>
      </w:r>
      <w:r w:rsidR="00F246A5">
        <w:rPr>
          <w:rFonts w:ascii="Times New Roman" w:hAnsi="Times New Roman"/>
          <w:sz w:val="24"/>
          <w:szCs w:val="24"/>
        </w:rPr>
        <w:t xml:space="preserve"> штуки</w:t>
      </w:r>
      <w:r w:rsidRPr="009C2092">
        <w:rPr>
          <w:rFonts w:ascii="Times New Roman" w:hAnsi="Times New Roman"/>
          <w:sz w:val="24"/>
          <w:szCs w:val="24"/>
        </w:rPr>
        <w:t>.</w:t>
      </w:r>
      <w:r w:rsidR="00362CD2">
        <w:rPr>
          <w:rFonts w:ascii="Times New Roman" w:hAnsi="Times New Roman"/>
          <w:sz w:val="24"/>
          <w:szCs w:val="24"/>
        </w:rPr>
        <w:t xml:space="preserve"> </w:t>
      </w:r>
    </w:p>
    <w:p w:rsidR="00640ADD" w:rsidRPr="009C2092" w:rsidRDefault="00362CD2" w:rsidP="00640ADD">
      <w:pPr>
        <w:autoSpaceDE w:val="0"/>
        <w:autoSpaceDN w:val="0"/>
        <w:adjustRightInd w:val="0"/>
        <w:spacing w:before="120" w:after="0" w:line="240" w:lineRule="auto"/>
        <w:ind w:firstLine="709"/>
        <w:jc w:val="both"/>
        <w:rPr>
          <w:rFonts w:ascii="Times New Roman" w:hAnsi="Times New Roman"/>
          <w:sz w:val="24"/>
          <w:szCs w:val="24"/>
        </w:rPr>
      </w:pPr>
      <w:r>
        <w:rPr>
          <w:rFonts w:ascii="Times New Roman" w:hAnsi="Times New Roman"/>
          <w:sz w:val="24"/>
          <w:szCs w:val="24"/>
        </w:rPr>
        <w:t xml:space="preserve">Сравнивая с показателями 2014 года, </w:t>
      </w:r>
      <w:r w:rsidR="00063447">
        <w:rPr>
          <w:rFonts w:ascii="Times New Roman" w:hAnsi="Times New Roman"/>
          <w:sz w:val="24"/>
          <w:szCs w:val="24"/>
        </w:rPr>
        <w:t xml:space="preserve">общее </w:t>
      </w:r>
      <w:r>
        <w:rPr>
          <w:rFonts w:ascii="Times New Roman" w:hAnsi="Times New Roman"/>
          <w:sz w:val="24"/>
          <w:szCs w:val="24"/>
        </w:rPr>
        <w:t>количество закупок</w:t>
      </w:r>
      <w:r w:rsidR="00063447">
        <w:rPr>
          <w:rFonts w:ascii="Times New Roman" w:hAnsi="Times New Roman"/>
          <w:sz w:val="24"/>
          <w:szCs w:val="24"/>
        </w:rPr>
        <w:t xml:space="preserve"> в 2015 году</w:t>
      </w:r>
      <w:r>
        <w:rPr>
          <w:rFonts w:ascii="Times New Roman" w:hAnsi="Times New Roman"/>
          <w:sz w:val="24"/>
          <w:szCs w:val="24"/>
        </w:rPr>
        <w:t xml:space="preserve"> сократилось на </w:t>
      </w:r>
      <w:r w:rsidR="00CC1FAD">
        <w:rPr>
          <w:rFonts w:ascii="Times New Roman" w:hAnsi="Times New Roman"/>
          <w:sz w:val="24"/>
          <w:szCs w:val="24"/>
        </w:rPr>
        <w:t>43</w:t>
      </w:r>
      <w:r w:rsidR="000969E5">
        <w:rPr>
          <w:rFonts w:ascii="Times New Roman" w:hAnsi="Times New Roman"/>
          <w:sz w:val="24"/>
          <w:szCs w:val="24"/>
        </w:rPr>
        <w:t>4</w:t>
      </w:r>
      <w:r w:rsidR="00CC1FAD">
        <w:rPr>
          <w:rFonts w:ascii="Times New Roman" w:hAnsi="Times New Roman"/>
          <w:sz w:val="24"/>
          <w:szCs w:val="24"/>
        </w:rPr>
        <w:t xml:space="preserve"> процедуры или на 24,3%</w:t>
      </w:r>
    </w:p>
    <w:p w:rsidR="003C01A5" w:rsidRDefault="003C01A5" w:rsidP="00640ADD">
      <w:pPr>
        <w:spacing w:before="120" w:after="0" w:line="240" w:lineRule="auto"/>
        <w:ind w:firstLine="709"/>
        <w:jc w:val="both"/>
        <w:rPr>
          <w:rFonts w:ascii="Times New Roman" w:hAnsi="Times New Roman"/>
          <w:sz w:val="24"/>
          <w:szCs w:val="24"/>
        </w:rPr>
      </w:pPr>
      <w:r>
        <w:rPr>
          <w:rFonts w:ascii="Times New Roman" w:hAnsi="Times New Roman"/>
          <w:noProof/>
          <w:sz w:val="24"/>
          <w:szCs w:val="24"/>
          <w:lang w:eastAsia="ru-RU"/>
        </w:rPr>
        <w:drawing>
          <wp:inline distT="0" distB="0" distL="0" distR="0" wp14:anchorId="700D7F81" wp14:editId="50E17525">
            <wp:extent cx="5178582" cy="2670773"/>
            <wp:effectExtent l="0" t="0" r="22225" b="1587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63447" w:rsidRPr="00660207" w:rsidRDefault="00063447" w:rsidP="00063447">
      <w:pPr>
        <w:spacing w:before="240" w:after="0" w:line="240" w:lineRule="auto"/>
        <w:ind w:firstLine="709"/>
        <w:jc w:val="both"/>
        <w:rPr>
          <w:rFonts w:ascii="Times New Roman" w:hAnsi="Times New Roman"/>
          <w:sz w:val="24"/>
          <w:szCs w:val="24"/>
        </w:rPr>
      </w:pPr>
      <w:r w:rsidRPr="00660207">
        <w:rPr>
          <w:rFonts w:ascii="Times New Roman" w:hAnsi="Times New Roman"/>
          <w:sz w:val="24"/>
          <w:szCs w:val="24"/>
        </w:rPr>
        <w:t xml:space="preserve">По сравнению с размещенными заказами 2014 года количество электронных аукционов в 2015 году снизилось на </w:t>
      </w:r>
      <w:r w:rsidR="001726A1">
        <w:rPr>
          <w:rFonts w:ascii="Times New Roman" w:hAnsi="Times New Roman"/>
          <w:sz w:val="24"/>
          <w:szCs w:val="24"/>
        </w:rPr>
        <w:t>20,6</w:t>
      </w:r>
      <w:r w:rsidRPr="00660207">
        <w:rPr>
          <w:rFonts w:ascii="Times New Roman" w:hAnsi="Times New Roman"/>
          <w:sz w:val="24"/>
          <w:szCs w:val="24"/>
        </w:rPr>
        <w:t xml:space="preserve">%, </w:t>
      </w:r>
      <w:r w:rsidR="00660207" w:rsidRPr="00660207">
        <w:rPr>
          <w:rFonts w:ascii="Times New Roman" w:hAnsi="Times New Roman"/>
          <w:sz w:val="24"/>
          <w:szCs w:val="24"/>
        </w:rPr>
        <w:t xml:space="preserve">запросов котировок уменьшились на 28%, запросы предложений так же уменьшились на 92,9%, </w:t>
      </w:r>
      <w:r w:rsidRPr="00660207">
        <w:rPr>
          <w:rFonts w:ascii="Times New Roman" w:hAnsi="Times New Roman"/>
          <w:sz w:val="24"/>
          <w:szCs w:val="24"/>
        </w:rPr>
        <w:t xml:space="preserve">количество проведенных конкурсов увеличилось на </w:t>
      </w:r>
      <w:r w:rsidR="001726A1">
        <w:rPr>
          <w:rFonts w:ascii="Times New Roman" w:hAnsi="Times New Roman"/>
          <w:sz w:val="24"/>
          <w:szCs w:val="24"/>
        </w:rPr>
        <w:t>53</w:t>
      </w:r>
      <w:r w:rsidR="00660207" w:rsidRPr="00660207">
        <w:rPr>
          <w:rFonts w:ascii="Times New Roman" w:hAnsi="Times New Roman"/>
          <w:sz w:val="24"/>
          <w:szCs w:val="24"/>
        </w:rPr>
        <w:t>,</w:t>
      </w:r>
      <w:r w:rsidR="001726A1">
        <w:rPr>
          <w:rFonts w:ascii="Times New Roman" w:hAnsi="Times New Roman"/>
          <w:sz w:val="24"/>
          <w:szCs w:val="24"/>
        </w:rPr>
        <w:t>3</w:t>
      </w:r>
      <w:r w:rsidR="00660207" w:rsidRPr="00660207">
        <w:rPr>
          <w:rFonts w:ascii="Times New Roman" w:hAnsi="Times New Roman"/>
          <w:sz w:val="24"/>
          <w:szCs w:val="24"/>
        </w:rPr>
        <w:t>%.</w:t>
      </w:r>
    </w:p>
    <w:p w:rsidR="00B6192B" w:rsidRDefault="00640ADD" w:rsidP="00640ADD">
      <w:pPr>
        <w:spacing w:before="120" w:after="0" w:line="240" w:lineRule="auto"/>
        <w:ind w:firstLine="709"/>
        <w:jc w:val="both"/>
        <w:rPr>
          <w:rFonts w:ascii="Times New Roman" w:hAnsi="Times New Roman"/>
          <w:sz w:val="24"/>
          <w:szCs w:val="24"/>
        </w:rPr>
      </w:pPr>
      <w:r w:rsidRPr="00017FC2">
        <w:rPr>
          <w:rFonts w:ascii="Times New Roman" w:hAnsi="Times New Roman"/>
          <w:sz w:val="24"/>
          <w:szCs w:val="24"/>
        </w:rPr>
        <w:t>Суммарная начальная (максимальная) цена контракт</w:t>
      </w:r>
      <w:r w:rsidR="000B0DA3">
        <w:rPr>
          <w:rFonts w:ascii="Times New Roman" w:hAnsi="Times New Roman"/>
          <w:sz w:val="24"/>
          <w:szCs w:val="24"/>
        </w:rPr>
        <w:t>а</w:t>
      </w:r>
      <w:r w:rsidRPr="00017FC2">
        <w:rPr>
          <w:rFonts w:ascii="Times New Roman" w:hAnsi="Times New Roman"/>
          <w:sz w:val="24"/>
          <w:szCs w:val="24"/>
        </w:rPr>
        <w:t xml:space="preserve"> (НМЦК)</w:t>
      </w:r>
      <w:r w:rsidR="000B0DA3">
        <w:rPr>
          <w:rFonts w:ascii="Times New Roman" w:hAnsi="Times New Roman"/>
          <w:sz w:val="24"/>
          <w:szCs w:val="24"/>
        </w:rPr>
        <w:t>, указанная в извещениях</w:t>
      </w:r>
      <w:r w:rsidR="009C2092" w:rsidRPr="00017FC2">
        <w:rPr>
          <w:rFonts w:ascii="Times New Roman" w:hAnsi="Times New Roman"/>
          <w:sz w:val="24"/>
          <w:szCs w:val="24"/>
        </w:rPr>
        <w:t xml:space="preserve"> </w:t>
      </w:r>
      <w:r w:rsidR="008D0834">
        <w:rPr>
          <w:rFonts w:ascii="Times New Roman" w:hAnsi="Times New Roman"/>
          <w:sz w:val="24"/>
          <w:szCs w:val="24"/>
        </w:rPr>
        <w:t xml:space="preserve">за 2015 год </w:t>
      </w:r>
      <w:r w:rsidRPr="00017FC2">
        <w:rPr>
          <w:rFonts w:ascii="Times New Roman" w:hAnsi="Times New Roman"/>
          <w:sz w:val="24"/>
          <w:szCs w:val="24"/>
        </w:rPr>
        <w:t>состав</w:t>
      </w:r>
      <w:r w:rsidR="008D0834">
        <w:rPr>
          <w:rFonts w:ascii="Times New Roman" w:hAnsi="Times New Roman"/>
          <w:sz w:val="24"/>
          <w:szCs w:val="24"/>
        </w:rPr>
        <w:t>ляет</w:t>
      </w:r>
      <w:r w:rsidR="009C2092" w:rsidRPr="00017FC2">
        <w:rPr>
          <w:rFonts w:ascii="Times New Roman" w:hAnsi="Times New Roman"/>
          <w:sz w:val="24"/>
          <w:szCs w:val="24"/>
        </w:rPr>
        <w:t xml:space="preserve"> </w:t>
      </w:r>
      <w:r w:rsidRPr="00017FC2">
        <w:rPr>
          <w:rFonts w:ascii="Times New Roman" w:eastAsia="Times New Roman" w:hAnsi="Times New Roman"/>
          <w:sz w:val="24"/>
          <w:szCs w:val="24"/>
        </w:rPr>
        <w:t>6</w:t>
      </w:r>
      <w:r w:rsidR="009C2092" w:rsidRPr="00017FC2">
        <w:rPr>
          <w:rFonts w:ascii="Times New Roman" w:eastAsia="Times New Roman" w:hAnsi="Times New Roman"/>
          <w:sz w:val="24"/>
          <w:szCs w:val="24"/>
        </w:rPr>
        <w:t> 377 237</w:t>
      </w:r>
      <w:r w:rsidR="00F41E2B" w:rsidRPr="00017FC2">
        <w:rPr>
          <w:rFonts w:ascii="Times New Roman" w:eastAsia="Times New Roman" w:hAnsi="Times New Roman"/>
          <w:sz w:val="24"/>
          <w:szCs w:val="24"/>
        </w:rPr>
        <w:t>,</w:t>
      </w:r>
      <w:r w:rsidR="009C2092" w:rsidRPr="00017FC2">
        <w:rPr>
          <w:rFonts w:ascii="Times New Roman" w:eastAsia="Times New Roman" w:hAnsi="Times New Roman"/>
          <w:sz w:val="24"/>
          <w:szCs w:val="24"/>
        </w:rPr>
        <w:t>76</w:t>
      </w:r>
      <w:r w:rsidR="00F41E2B" w:rsidRPr="00017FC2">
        <w:rPr>
          <w:rFonts w:ascii="Times New Roman" w:eastAsia="Times New Roman" w:hAnsi="Times New Roman"/>
          <w:sz w:val="24"/>
          <w:szCs w:val="24"/>
        </w:rPr>
        <w:t xml:space="preserve"> тыс.</w:t>
      </w:r>
      <w:r w:rsidR="009C2092" w:rsidRPr="00017FC2">
        <w:rPr>
          <w:rFonts w:ascii="Times New Roman" w:eastAsia="Times New Roman" w:hAnsi="Times New Roman"/>
          <w:sz w:val="24"/>
          <w:szCs w:val="24"/>
        </w:rPr>
        <w:t xml:space="preserve"> </w:t>
      </w:r>
      <w:r w:rsidR="00B6192B">
        <w:rPr>
          <w:rFonts w:ascii="Times New Roman" w:hAnsi="Times New Roman"/>
          <w:sz w:val="24"/>
          <w:szCs w:val="24"/>
        </w:rPr>
        <w:t>рублей</w:t>
      </w:r>
      <w:r w:rsidR="00F24D2E">
        <w:rPr>
          <w:rFonts w:ascii="Times New Roman" w:hAnsi="Times New Roman"/>
          <w:sz w:val="24"/>
          <w:szCs w:val="24"/>
        </w:rPr>
        <w:t>, из них не состоял</w:t>
      </w:r>
      <w:r w:rsidR="007F178E">
        <w:rPr>
          <w:rFonts w:ascii="Times New Roman" w:hAnsi="Times New Roman"/>
          <w:sz w:val="24"/>
          <w:szCs w:val="24"/>
        </w:rPr>
        <w:t>ись</w:t>
      </w:r>
      <w:r w:rsidR="00A511E4">
        <w:rPr>
          <w:rFonts w:ascii="Times New Roman" w:hAnsi="Times New Roman"/>
          <w:sz w:val="24"/>
          <w:szCs w:val="24"/>
        </w:rPr>
        <w:t xml:space="preserve"> процедур</w:t>
      </w:r>
      <w:r w:rsidR="007F178E">
        <w:rPr>
          <w:rFonts w:ascii="Times New Roman" w:hAnsi="Times New Roman"/>
          <w:sz w:val="24"/>
          <w:szCs w:val="24"/>
        </w:rPr>
        <w:t>ы</w:t>
      </w:r>
      <w:r w:rsidR="00A511E4">
        <w:rPr>
          <w:rFonts w:ascii="Times New Roman" w:hAnsi="Times New Roman"/>
          <w:sz w:val="24"/>
          <w:szCs w:val="24"/>
        </w:rPr>
        <w:t xml:space="preserve"> на </w:t>
      </w:r>
      <w:r w:rsidR="007F178E">
        <w:rPr>
          <w:rFonts w:ascii="Times New Roman" w:hAnsi="Times New Roman"/>
          <w:sz w:val="24"/>
          <w:szCs w:val="24"/>
        </w:rPr>
        <w:t xml:space="preserve">общую </w:t>
      </w:r>
      <w:r w:rsidR="00A511E4">
        <w:rPr>
          <w:rFonts w:ascii="Times New Roman" w:hAnsi="Times New Roman"/>
          <w:sz w:val="24"/>
          <w:szCs w:val="24"/>
        </w:rPr>
        <w:t xml:space="preserve">сумму </w:t>
      </w:r>
      <w:r w:rsidR="007F178E">
        <w:rPr>
          <w:rFonts w:ascii="Times New Roman" w:hAnsi="Times New Roman"/>
          <w:sz w:val="24"/>
          <w:szCs w:val="24"/>
        </w:rPr>
        <w:t>619 995,72</w:t>
      </w:r>
      <w:r w:rsidR="00A511E4">
        <w:rPr>
          <w:rFonts w:ascii="Times New Roman" w:hAnsi="Times New Roman"/>
          <w:sz w:val="24"/>
          <w:szCs w:val="24"/>
        </w:rPr>
        <w:t xml:space="preserve"> тыс. рублей.</w:t>
      </w:r>
      <w:r w:rsidR="00F24D2E">
        <w:rPr>
          <w:rFonts w:ascii="Times New Roman" w:hAnsi="Times New Roman"/>
          <w:sz w:val="24"/>
          <w:szCs w:val="24"/>
        </w:rPr>
        <w:t xml:space="preserve"> </w:t>
      </w:r>
    </w:p>
    <w:p w:rsidR="00640ADD" w:rsidRPr="00017FC2" w:rsidRDefault="00B6192B" w:rsidP="00640ADD">
      <w:pPr>
        <w:spacing w:before="120" w:after="0" w:line="240" w:lineRule="auto"/>
        <w:ind w:firstLine="709"/>
        <w:jc w:val="both"/>
        <w:rPr>
          <w:rFonts w:ascii="Times New Roman" w:hAnsi="Times New Roman"/>
          <w:sz w:val="24"/>
          <w:szCs w:val="24"/>
        </w:rPr>
      </w:pPr>
      <w:r>
        <w:rPr>
          <w:rFonts w:ascii="Times New Roman" w:hAnsi="Times New Roman"/>
          <w:sz w:val="24"/>
          <w:szCs w:val="24"/>
        </w:rPr>
        <w:t>Н</w:t>
      </w:r>
      <w:r w:rsidR="004B4579" w:rsidRPr="00017FC2">
        <w:rPr>
          <w:rFonts w:ascii="Times New Roman" w:hAnsi="Times New Roman"/>
          <w:sz w:val="24"/>
          <w:szCs w:val="24"/>
        </w:rPr>
        <w:t>ачальная максимальная цена контрактов по состоявшимся закупкам</w:t>
      </w:r>
      <w:r>
        <w:rPr>
          <w:rFonts w:ascii="Times New Roman" w:hAnsi="Times New Roman"/>
          <w:sz w:val="24"/>
          <w:szCs w:val="24"/>
        </w:rPr>
        <w:t xml:space="preserve"> составила    </w:t>
      </w:r>
      <w:r w:rsidR="004B4579" w:rsidRPr="00017FC2">
        <w:rPr>
          <w:rFonts w:ascii="Times New Roman" w:hAnsi="Times New Roman"/>
          <w:sz w:val="24"/>
          <w:szCs w:val="24"/>
        </w:rPr>
        <w:t xml:space="preserve"> </w:t>
      </w:r>
      <w:r w:rsidR="009C2092" w:rsidRPr="00017FC2">
        <w:rPr>
          <w:rFonts w:ascii="Times New Roman" w:hAnsi="Times New Roman"/>
          <w:sz w:val="24"/>
          <w:szCs w:val="24"/>
        </w:rPr>
        <w:t>5 49</w:t>
      </w:r>
      <w:r w:rsidR="00AF5D13">
        <w:rPr>
          <w:rFonts w:ascii="Times New Roman" w:hAnsi="Times New Roman"/>
          <w:sz w:val="24"/>
          <w:szCs w:val="24"/>
        </w:rPr>
        <w:t>0</w:t>
      </w:r>
      <w:r w:rsidR="009C2092" w:rsidRPr="00017FC2">
        <w:rPr>
          <w:rFonts w:ascii="Times New Roman" w:hAnsi="Times New Roman"/>
          <w:sz w:val="24"/>
          <w:szCs w:val="24"/>
        </w:rPr>
        <w:t> </w:t>
      </w:r>
      <w:r w:rsidR="00AF5D13">
        <w:rPr>
          <w:rFonts w:ascii="Times New Roman" w:hAnsi="Times New Roman"/>
          <w:sz w:val="24"/>
          <w:szCs w:val="24"/>
        </w:rPr>
        <w:t>4</w:t>
      </w:r>
      <w:r w:rsidR="00C81FD2">
        <w:rPr>
          <w:rFonts w:ascii="Times New Roman" w:hAnsi="Times New Roman"/>
          <w:sz w:val="24"/>
          <w:szCs w:val="24"/>
        </w:rPr>
        <w:t>2</w:t>
      </w:r>
      <w:r w:rsidR="00AF5D13">
        <w:rPr>
          <w:rFonts w:ascii="Times New Roman" w:hAnsi="Times New Roman"/>
          <w:sz w:val="24"/>
          <w:szCs w:val="24"/>
        </w:rPr>
        <w:t>4</w:t>
      </w:r>
      <w:r w:rsidR="009C2092" w:rsidRPr="00017FC2">
        <w:rPr>
          <w:rFonts w:ascii="Times New Roman" w:hAnsi="Times New Roman"/>
          <w:sz w:val="24"/>
          <w:szCs w:val="24"/>
        </w:rPr>
        <w:t>,</w:t>
      </w:r>
      <w:r w:rsidR="00AF5D13">
        <w:rPr>
          <w:rFonts w:ascii="Times New Roman" w:hAnsi="Times New Roman"/>
          <w:sz w:val="24"/>
          <w:szCs w:val="24"/>
        </w:rPr>
        <w:t>65</w:t>
      </w:r>
      <w:r w:rsidR="004B4579" w:rsidRPr="00017FC2">
        <w:rPr>
          <w:rFonts w:ascii="Times New Roman" w:hAnsi="Times New Roman"/>
          <w:sz w:val="24"/>
          <w:szCs w:val="24"/>
        </w:rPr>
        <w:t xml:space="preserve"> тыс. рублей, </w:t>
      </w:r>
      <w:r w:rsidR="00640ADD" w:rsidRPr="00017FC2">
        <w:rPr>
          <w:rFonts w:ascii="Times New Roman" w:hAnsi="Times New Roman"/>
          <w:sz w:val="24"/>
          <w:szCs w:val="24"/>
        </w:rPr>
        <w:t>в том числе:</w:t>
      </w:r>
    </w:p>
    <w:p w:rsidR="0032682B" w:rsidRPr="00017FC2" w:rsidRDefault="0032682B" w:rsidP="00017FC2">
      <w:pPr>
        <w:pStyle w:val="a3"/>
        <w:numPr>
          <w:ilvl w:val="0"/>
          <w:numId w:val="12"/>
        </w:numPr>
        <w:spacing w:after="0" w:line="240" w:lineRule="auto"/>
        <w:jc w:val="both"/>
        <w:rPr>
          <w:rFonts w:ascii="Times New Roman" w:hAnsi="Times New Roman"/>
          <w:sz w:val="24"/>
          <w:szCs w:val="24"/>
        </w:rPr>
      </w:pPr>
      <w:r w:rsidRPr="00017FC2">
        <w:rPr>
          <w:rFonts w:ascii="Times New Roman" w:hAnsi="Times New Roman"/>
          <w:sz w:val="24"/>
          <w:szCs w:val="24"/>
        </w:rPr>
        <w:t xml:space="preserve">Электронный аукцион – </w:t>
      </w:r>
      <w:r w:rsidR="00017FC2" w:rsidRPr="00017FC2">
        <w:rPr>
          <w:rFonts w:ascii="Times New Roman" w:hAnsi="Times New Roman"/>
          <w:sz w:val="24"/>
          <w:szCs w:val="24"/>
        </w:rPr>
        <w:t>2 200 </w:t>
      </w:r>
      <w:r w:rsidR="00C81FD2">
        <w:rPr>
          <w:rFonts w:ascii="Times New Roman" w:hAnsi="Times New Roman"/>
          <w:sz w:val="24"/>
          <w:szCs w:val="24"/>
        </w:rPr>
        <w:t>540</w:t>
      </w:r>
      <w:r w:rsidR="00017FC2" w:rsidRPr="00017FC2">
        <w:rPr>
          <w:rFonts w:ascii="Times New Roman" w:hAnsi="Times New Roman"/>
          <w:sz w:val="24"/>
          <w:szCs w:val="24"/>
        </w:rPr>
        <w:t>,64</w:t>
      </w:r>
      <w:r w:rsidR="005A481A">
        <w:rPr>
          <w:rFonts w:ascii="Times New Roman" w:hAnsi="Times New Roman"/>
          <w:sz w:val="24"/>
          <w:szCs w:val="24"/>
        </w:rPr>
        <w:t xml:space="preserve"> тыс. рублей</w:t>
      </w:r>
      <w:r w:rsidR="003C01A5">
        <w:rPr>
          <w:rFonts w:ascii="Times New Roman" w:hAnsi="Times New Roman"/>
          <w:sz w:val="24"/>
          <w:szCs w:val="24"/>
        </w:rPr>
        <w:t xml:space="preserve"> (40,1%)</w:t>
      </w:r>
      <w:r w:rsidRPr="00017FC2">
        <w:rPr>
          <w:rFonts w:ascii="Times New Roman" w:hAnsi="Times New Roman"/>
          <w:sz w:val="24"/>
          <w:szCs w:val="24"/>
        </w:rPr>
        <w:t>;</w:t>
      </w:r>
    </w:p>
    <w:p w:rsidR="0032682B" w:rsidRPr="00017FC2" w:rsidRDefault="0032682B" w:rsidP="00017FC2">
      <w:pPr>
        <w:pStyle w:val="a3"/>
        <w:numPr>
          <w:ilvl w:val="0"/>
          <w:numId w:val="12"/>
        </w:numPr>
        <w:spacing w:after="0" w:line="240" w:lineRule="auto"/>
        <w:jc w:val="both"/>
        <w:rPr>
          <w:rFonts w:ascii="Times New Roman" w:hAnsi="Times New Roman"/>
          <w:sz w:val="24"/>
          <w:szCs w:val="24"/>
        </w:rPr>
      </w:pPr>
      <w:r w:rsidRPr="00017FC2">
        <w:rPr>
          <w:rFonts w:ascii="Times New Roman" w:hAnsi="Times New Roman"/>
          <w:sz w:val="24"/>
          <w:szCs w:val="24"/>
        </w:rPr>
        <w:t xml:space="preserve">Конкурс – </w:t>
      </w:r>
      <w:r w:rsidR="00017FC2" w:rsidRPr="00017FC2">
        <w:rPr>
          <w:rFonts w:ascii="Times New Roman" w:hAnsi="Times New Roman"/>
          <w:sz w:val="24"/>
          <w:szCs w:val="24"/>
        </w:rPr>
        <w:t>3 1</w:t>
      </w:r>
      <w:r w:rsidR="00AF5D13">
        <w:rPr>
          <w:rFonts w:ascii="Times New Roman" w:hAnsi="Times New Roman"/>
          <w:sz w:val="24"/>
          <w:szCs w:val="24"/>
        </w:rPr>
        <w:t>16</w:t>
      </w:r>
      <w:r w:rsidR="00017FC2" w:rsidRPr="00017FC2">
        <w:rPr>
          <w:rFonts w:ascii="Times New Roman" w:hAnsi="Times New Roman"/>
          <w:sz w:val="24"/>
          <w:szCs w:val="24"/>
        </w:rPr>
        <w:t> </w:t>
      </w:r>
      <w:r w:rsidR="00AF5D13">
        <w:rPr>
          <w:rFonts w:ascii="Times New Roman" w:hAnsi="Times New Roman"/>
          <w:sz w:val="24"/>
          <w:szCs w:val="24"/>
        </w:rPr>
        <w:t>755</w:t>
      </w:r>
      <w:r w:rsidR="00017FC2" w:rsidRPr="00017FC2">
        <w:rPr>
          <w:rFonts w:ascii="Times New Roman" w:hAnsi="Times New Roman"/>
          <w:sz w:val="24"/>
          <w:szCs w:val="24"/>
        </w:rPr>
        <w:t>,8</w:t>
      </w:r>
      <w:r w:rsidR="00AF5D13">
        <w:rPr>
          <w:rFonts w:ascii="Times New Roman" w:hAnsi="Times New Roman"/>
          <w:sz w:val="24"/>
          <w:szCs w:val="24"/>
        </w:rPr>
        <w:t>1</w:t>
      </w:r>
      <w:r w:rsidR="00017FC2" w:rsidRPr="00017FC2">
        <w:rPr>
          <w:rFonts w:ascii="Times New Roman" w:hAnsi="Times New Roman"/>
          <w:sz w:val="24"/>
          <w:szCs w:val="24"/>
        </w:rPr>
        <w:t xml:space="preserve"> </w:t>
      </w:r>
      <w:r w:rsidR="005A481A">
        <w:rPr>
          <w:rFonts w:ascii="Times New Roman" w:hAnsi="Times New Roman"/>
          <w:sz w:val="24"/>
          <w:szCs w:val="24"/>
        </w:rPr>
        <w:t>тыс. рублей</w:t>
      </w:r>
      <w:r w:rsidR="003C01A5">
        <w:rPr>
          <w:rFonts w:ascii="Times New Roman" w:hAnsi="Times New Roman"/>
          <w:sz w:val="24"/>
          <w:szCs w:val="24"/>
        </w:rPr>
        <w:t xml:space="preserve"> (56,8%)</w:t>
      </w:r>
      <w:r w:rsidRPr="00017FC2">
        <w:rPr>
          <w:rFonts w:ascii="Times New Roman" w:hAnsi="Times New Roman"/>
          <w:sz w:val="24"/>
          <w:szCs w:val="24"/>
        </w:rPr>
        <w:t>;</w:t>
      </w:r>
    </w:p>
    <w:p w:rsidR="0032682B" w:rsidRPr="00017FC2" w:rsidRDefault="0032682B" w:rsidP="00017FC2">
      <w:pPr>
        <w:pStyle w:val="a3"/>
        <w:numPr>
          <w:ilvl w:val="0"/>
          <w:numId w:val="12"/>
        </w:numPr>
        <w:spacing w:after="0" w:line="240" w:lineRule="auto"/>
        <w:jc w:val="both"/>
        <w:rPr>
          <w:rFonts w:ascii="Times New Roman" w:hAnsi="Times New Roman"/>
          <w:sz w:val="24"/>
          <w:szCs w:val="24"/>
        </w:rPr>
      </w:pPr>
      <w:r w:rsidRPr="00017FC2">
        <w:rPr>
          <w:rFonts w:ascii="Times New Roman" w:hAnsi="Times New Roman"/>
          <w:sz w:val="24"/>
          <w:szCs w:val="24"/>
        </w:rPr>
        <w:lastRenderedPageBreak/>
        <w:t>Запрос</w:t>
      </w:r>
      <w:r w:rsidR="0095031F">
        <w:rPr>
          <w:rFonts w:ascii="Times New Roman" w:hAnsi="Times New Roman"/>
          <w:sz w:val="24"/>
          <w:szCs w:val="24"/>
        </w:rPr>
        <w:t xml:space="preserve"> </w:t>
      </w:r>
      <w:r w:rsidRPr="00017FC2">
        <w:rPr>
          <w:rFonts w:ascii="Times New Roman" w:hAnsi="Times New Roman"/>
          <w:sz w:val="24"/>
          <w:szCs w:val="24"/>
        </w:rPr>
        <w:t xml:space="preserve">котировок – </w:t>
      </w:r>
      <w:r w:rsidR="00017FC2" w:rsidRPr="00017FC2">
        <w:rPr>
          <w:rFonts w:ascii="Times New Roman" w:hAnsi="Times New Roman"/>
          <w:sz w:val="24"/>
          <w:szCs w:val="24"/>
        </w:rPr>
        <w:t xml:space="preserve">56 268,03 </w:t>
      </w:r>
      <w:r w:rsidRPr="00017FC2">
        <w:rPr>
          <w:rFonts w:ascii="Times New Roman" w:hAnsi="Times New Roman"/>
          <w:sz w:val="24"/>
          <w:szCs w:val="24"/>
        </w:rPr>
        <w:t>тыс. рублей</w:t>
      </w:r>
      <w:r w:rsidR="003C01A5">
        <w:rPr>
          <w:rFonts w:ascii="Times New Roman" w:hAnsi="Times New Roman"/>
          <w:sz w:val="24"/>
          <w:szCs w:val="24"/>
        </w:rPr>
        <w:t xml:space="preserve"> (1%)</w:t>
      </w:r>
      <w:r w:rsidRPr="00017FC2">
        <w:rPr>
          <w:rFonts w:ascii="Times New Roman" w:hAnsi="Times New Roman"/>
          <w:sz w:val="24"/>
          <w:szCs w:val="24"/>
        </w:rPr>
        <w:t>;</w:t>
      </w:r>
    </w:p>
    <w:p w:rsidR="0032682B" w:rsidRPr="00017FC2" w:rsidRDefault="0032682B" w:rsidP="00017FC2">
      <w:pPr>
        <w:pStyle w:val="a3"/>
        <w:numPr>
          <w:ilvl w:val="0"/>
          <w:numId w:val="12"/>
        </w:numPr>
        <w:spacing w:after="0" w:line="240" w:lineRule="auto"/>
        <w:jc w:val="both"/>
        <w:rPr>
          <w:rFonts w:ascii="Times New Roman" w:hAnsi="Times New Roman"/>
          <w:sz w:val="24"/>
          <w:szCs w:val="24"/>
        </w:rPr>
      </w:pPr>
      <w:r w:rsidRPr="00017FC2">
        <w:rPr>
          <w:rFonts w:ascii="Times New Roman" w:hAnsi="Times New Roman"/>
          <w:sz w:val="24"/>
          <w:szCs w:val="24"/>
        </w:rPr>
        <w:t xml:space="preserve">Запрос предложений – </w:t>
      </w:r>
      <w:r w:rsidR="00017FC2" w:rsidRPr="00017FC2">
        <w:rPr>
          <w:rFonts w:ascii="Times New Roman" w:hAnsi="Times New Roman"/>
          <w:sz w:val="24"/>
          <w:szCs w:val="24"/>
        </w:rPr>
        <w:t xml:space="preserve">82 349,34 </w:t>
      </w:r>
      <w:r w:rsidRPr="00017FC2">
        <w:rPr>
          <w:rFonts w:ascii="Times New Roman" w:hAnsi="Times New Roman"/>
          <w:sz w:val="24"/>
          <w:szCs w:val="24"/>
        </w:rPr>
        <w:t>тыс. рублей</w:t>
      </w:r>
      <w:r w:rsidR="003C01A5">
        <w:rPr>
          <w:rFonts w:ascii="Times New Roman" w:hAnsi="Times New Roman"/>
          <w:sz w:val="24"/>
          <w:szCs w:val="24"/>
        </w:rPr>
        <w:t xml:space="preserve"> (1,5%)</w:t>
      </w:r>
      <w:r w:rsidRPr="00017FC2">
        <w:rPr>
          <w:rFonts w:ascii="Times New Roman" w:hAnsi="Times New Roman"/>
          <w:sz w:val="24"/>
          <w:szCs w:val="24"/>
        </w:rPr>
        <w:t>.</w:t>
      </w:r>
    </w:p>
    <w:p w:rsidR="00017FC2" w:rsidRDefault="00017FC2" w:rsidP="0032682B">
      <w:pPr>
        <w:pStyle w:val="a3"/>
        <w:numPr>
          <w:ilvl w:val="0"/>
          <w:numId w:val="12"/>
        </w:numPr>
        <w:spacing w:after="0" w:line="240" w:lineRule="auto"/>
        <w:jc w:val="both"/>
        <w:rPr>
          <w:rFonts w:ascii="Times New Roman" w:hAnsi="Times New Roman"/>
          <w:sz w:val="24"/>
          <w:szCs w:val="24"/>
        </w:rPr>
      </w:pPr>
      <w:r w:rsidRPr="00017FC2">
        <w:rPr>
          <w:rFonts w:ascii="Times New Roman" w:hAnsi="Times New Roman"/>
          <w:sz w:val="24"/>
          <w:szCs w:val="24"/>
        </w:rPr>
        <w:t>Прочие (ЧС) – 34 810,82 тыс. рублей</w:t>
      </w:r>
      <w:r w:rsidR="003C01A5">
        <w:rPr>
          <w:rFonts w:ascii="Times New Roman" w:hAnsi="Times New Roman"/>
          <w:sz w:val="24"/>
          <w:szCs w:val="24"/>
        </w:rPr>
        <w:t xml:space="preserve"> (0,6%)</w:t>
      </w:r>
      <w:r w:rsidR="005A481A">
        <w:rPr>
          <w:rFonts w:ascii="Times New Roman" w:hAnsi="Times New Roman"/>
          <w:sz w:val="24"/>
          <w:szCs w:val="24"/>
        </w:rPr>
        <w:t>.</w:t>
      </w:r>
    </w:p>
    <w:p w:rsidR="00640ADD" w:rsidRDefault="00B6192B" w:rsidP="003C01A5">
      <w:pPr>
        <w:spacing w:before="240" w:after="0" w:line="240" w:lineRule="auto"/>
        <w:ind w:firstLine="709"/>
        <w:jc w:val="both"/>
        <w:rPr>
          <w:rFonts w:ascii="Times New Roman" w:hAnsi="Times New Roman"/>
          <w:sz w:val="24"/>
          <w:szCs w:val="24"/>
        </w:rPr>
      </w:pPr>
      <w:r w:rsidRPr="00B6192B">
        <w:rPr>
          <w:rFonts w:ascii="Times New Roman" w:hAnsi="Times New Roman"/>
          <w:sz w:val="24"/>
          <w:szCs w:val="24"/>
        </w:rPr>
        <w:t>Условная экономия бюджетных средств по завершенным процедурам за 2015 год составила 26</w:t>
      </w:r>
      <w:r w:rsidR="000F331E">
        <w:rPr>
          <w:rFonts w:ascii="Times New Roman" w:hAnsi="Times New Roman"/>
          <w:sz w:val="24"/>
          <w:szCs w:val="24"/>
        </w:rPr>
        <w:t>6</w:t>
      </w:r>
      <w:r w:rsidR="00063447">
        <w:rPr>
          <w:rFonts w:ascii="Times New Roman" w:hAnsi="Times New Roman"/>
          <w:sz w:val="24"/>
          <w:szCs w:val="24"/>
        </w:rPr>
        <w:t> 517,36</w:t>
      </w:r>
      <w:r w:rsidRPr="00B6192B">
        <w:rPr>
          <w:rFonts w:ascii="Times New Roman" w:hAnsi="Times New Roman"/>
          <w:sz w:val="24"/>
          <w:szCs w:val="24"/>
        </w:rPr>
        <w:t xml:space="preserve"> тыс. руб.</w:t>
      </w:r>
      <w:r w:rsidR="004478D6">
        <w:rPr>
          <w:rFonts w:ascii="Times New Roman" w:hAnsi="Times New Roman"/>
          <w:sz w:val="24"/>
          <w:szCs w:val="24"/>
        </w:rPr>
        <w:t>, или 4,</w:t>
      </w:r>
      <w:r w:rsidR="000F331E">
        <w:rPr>
          <w:rFonts w:ascii="Times New Roman" w:hAnsi="Times New Roman"/>
          <w:sz w:val="24"/>
          <w:szCs w:val="24"/>
        </w:rPr>
        <w:t>63</w:t>
      </w:r>
      <w:r w:rsidR="004478D6">
        <w:rPr>
          <w:rFonts w:ascii="Times New Roman" w:hAnsi="Times New Roman"/>
          <w:sz w:val="24"/>
          <w:szCs w:val="24"/>
        </w:rPr>
        <w:t>% от начальной (максимальной) цены контрактов.</w:t>
      </w:r>
      <w:r w:rsidR="000975D8">
        <w:rPr>
          <w:rFonts w:ascii="Times New Roman" w:hAnsi="Times New Roman"/>
          <w:sz w:val="24"/>
          <w:szCs w:val="24"/>
        </w:rPr>
        <w:t xml:space="preserve"> По сравнению с 2014 годом условная экономия (</w:t>
      </w:r>
      <w:r w:rsidR="000975D8" w:rsidRPr="000975D8">
        <w:rPr>
          <w:rFonts w:ascii="Times New Roman" w:hAnsi="Times New Roman"/>
          <w:sz w:val="24"/>
          <w:szCs w:val="24"/>
        </w:rPr>
        <w:t>208 679,60 тыс. рублей</w:t>
      </w:r>
      <w:r w:rsidR="000975D8">
        <w:rPr>
          <w:rFonts w:ascii="Times New Roman" w:hAnsi="Times New Roman"/>
          <w:sz w:val="24"/>
          <w:szCs w:val="24"/>
        </w:rPr>
        <w:t xml:space="preserve">) </w:t>
      </w:r>
      <w:r w:rsidR="00E474DE">
        <w:rPr>
          <w:rFonts w:ascii="Times New Roman" w:hAnsi="Times New Roman"/>
          <w:sz w:val="24"/>
          <w:szCs w:val="24"/>
        </w:rPr>
        <w:t>возросла</w:t>
      </w:r>
      <w:r w:rsidR="000975D8">
        <w:rPr>
          <w:rFonts w:ascii="Times New Roman" w:hAnsi="Times New Roman"/>
          <w:sz w:val="24"/>
          <w:szCs w:val="24"/>
        </w:rPr>
        <w:t xml:space="preserve"> на </w:t>
      </w:r>
      <w:r w:rsidR="000975D8" w:rsidRPr="000975D8">
        <w:rPr>
          <w:rFonts w:ascii="Times New Roman" w:hAnsi="Times New Roman"/>
          <w:sz w:val="24"/>
          <w:szCs w:val="24"/>
        </w:rPr>
        <w:t>5</w:t>
      </w:r>
      <w:r w:rsidR="00063447">
        <w:rPr>
          <w:rFonts w:ascii="Times New Roman" w:hAnsi="Times New Roman"/>
          <w:sz w:val="24"/>
          <w:szCs w:val="24"/>
        </w:rPr>
        <w:t>7</w:t>
      </w:r>
      <w:r w:rsidR="000975D8" w:rsidRPr="000975D8">
        <w:rPr>
          <w:rFonts w:ascii="Times New Roman" w:hAnsi="Times New Roman"/>
          <w:sz w:val="24"/>
          <w:szCs w:val="24"/>
        </w:rPr>
        <w:t> </w:t>
      </w:r>
      <w:r w:rsidR="00063447">
        <w:rPr>
          <w:rFonts w:ascii="Times New Roman" w:hAnsi="Times New Roman"/>
          <w:sz w:val="24"/>
          <w:szCs w:val="24"/>
        </w:rPr>
        <w:t>837</w:t>
      </w:r>
      <w:r w:rsidR="00CC56F4">
        <w:rPr>
          <w:rFonts w:ascii="Times New Roman" w:hAnsi="Times New Roman"/>
          <w:sz w:val="24"/>
          <w:szCs w:val="24"/>
        </w:rPr>
        <w:t>,76 тыс. руб. или</w:t>
      </w:r>
      <w:r w:rsidR="000975D8" w:rsidRPr="000975D8">
        <w:rPr>
          <w:rFonts w:ascii="Times New Roman" w:hAnsi="Times New Roman"/>
          <w:sz w:val="24"/>
          <w:szCs w:val="24"/>
        </w:rPr>
        <w:t xml:space="preserve"> </w:t>
      </w:r>
      <w:r w:rsidR="00CC56F4">
        <w:rPr>
          <w:rFonts w:ascii="Times New Roman" w:hAnsi="Times New Roman"/>
          <w:sz w:val="24"/>
          <w:szCs w:val="24"/>
        </w:rPr>
        <w:t>на 21%.</w:t>
      </w:r>
    </w:p>
    <w:p w:rsidR="00794FA6" w:rsidRDefault="00794FA6" w:rsidP="00794FA6">
      <w:pPr>
        <w:shd w:val="clear" w:color="auto" w:fill="FFFFFF"/>
        <w:autoSpaceDE w:val="0"/>
        <w:spacing w:before="120" w:after="0" w:line="240" w:lineRule="auto"/>
        <w:ind w:firstLine="709"/>
        <w:jc w:val="both"/>
        <w:rPr>
          <w:rFonts w:ascii="Times New Roman" w:hAnsi="Times New Roman"/>
          <w:sz w:val="24"/>
          <w:szCs w:val="24"/>
        </w:rPr>
      </w:pPr>
      <w:r>
        <w:rPr>
          <w:rFonts w:ascii="Times New Roman" w:hAnsi="Times New Roman"/>
          <w:sz w:val="24"/>
          <w:szCs w:val="24"/>
        </w:rPr>
        <w:t>Закупки у субъектов малого предпринимательства и социально-ориентированных некоммерческих организаций для обеспечения муниципальных нужд за 2015 год составили 16,61% совокупного годового объема закупок или 687,92 млн. рублей, рассчитанного с учетом части 1.1 статьи 30 Федерального закона от 05.04.2013 №44-ФЗ.</w:t>
      </w:r>
    </w:p>
    <w:p w:rsidR="00794FA6" w:rsidRDefault="00794FA6" w:rsidP="00794FA6">
      <w:pPr>
        <w:shd w:val="clear" w:color="auto" w:fill="FFFFFF"/>
        <w:autoSpaceDE w:val="0"/>
        <w:spacing w:before="120" w:after="0" w:line="240" w:lineRule="auto"/>
        <w:ind w:firstLine="709"/>
        <w:jc w:val="both"/>
        <w:rPr>
          <w:rFonts w:ascii="Times New Roman" w:hAnsi="Times New Roman"/>
          <w:sz w:val="24"/>
          <w:szCs w:val="24"/>
        </w:rPr>
      </w:pPr>
      <w:r>
        <w:rPr>
          <w:rFonts w:ascii="Times New Roman" w:hAnsi="Times New Roman"/>
          <w:sz w:val="24"/>
          <w:szCs w:val="24"/>
        </w:rPr>
        <w:t>В целях оказания гуманитарной помощи либо ликвидации последствий чрезвычайных ситуаций природного или технического характера на 2015 год Управлением проведены 19 предварительных отборов участников закупки.</w:t>
      </w:r>
    </w:p>
    <w:p w:rsidR="008D0834" w:rsidRDefault="00794FA6" w:rsidP="001F0D88">
      <w:pPr>
        <w:autoSpaceDE w:val="0"/>
        <w:autoSpaceDN w:val="0"/>
        <w:adjustRightInd w:val="0"/>
        <w:spacing w:before="120"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На основании статьи 82 Федерального закона №44-ФЗ по результатам проведенных предварительных отборов в целях оказания гуманитарной помощи либо ликвидации последствий чрезвычайных ситуаций природного или технического характера, Управлением были проведены 51 запрос котировок на общую сумму по протоколам </w:t>
      </w:r>
      <w:r w:rsidR="001F0D88">
        <w:rPr>
          <w:rFonts w:ascii="Times New Roman" w:eastAsia="Times New Roman" w:hAnsi="Times New Roman"/>
          <w:color w:val="000000"/>
          <w:sz w:val="24"/>
          <w:szCs w:val="24"/>
          <w:lang w:eastAsia="ru-RU"/>
        </w:rPr>
        <w:t>34 810,82 тыс. рублей, в том числе:</w:t>
      </w:r>
    </w:p>
    <w:tbl>
      <w:tblPr>
        <w:tblStyle w:val="af0"/>
        <w:tblW w:w="0" w:type="auto"/>
        <w:tblLook w:val="04A0" w:firstRow="1" w:lastRow="0" w:firstColumn="1" w:lastColumn="0" w:noHBand="0" w:noVBand="1"/>
      </w:tblPr>
      <w:tblGrid>
        <w:gridCol w:w="2392"/>
        <w:gridCol w:w="3528"/>
        <w:gridCol w:w="1843"/>
        <w:gridCol w:w="1808"/>
      </w:tblGrid>
      <w:tr w:rsidR="001F0D88" w:rsidRPr="001F0D88" w:rsidTr="001D16C5">
        <w:tc>
          <w:tcPr>
            <w:tcW w:w="2392" w:type="dxa"/>
          </w:tcPr>
          <w:p w:rsidR="001F0D88" w:rsidRPr="001F0D88" w:rsidRDefault="001F0D88" w:rsidP="001F0D88">
            <w:pPr>
              <w:autoSpaceDE w:val="0"/>
              <w:autoSpaceDN w:val="0"/>
              <w:adjustRightInd w:val="0"/>
              <w:spacing w:before="60"/>
              <w:jc w:val="center"/>
              <w:rPr>
                <w:rFonts w:ascii="Times New Roman" w:eastAsia="Times New Roman" w:hAnsi="Times New Roman"/>
                <w:b/>
                <w:color w:val="000000"/>
                <w:sz w:val="24"/>
                <w:szCs w:val="24"/>
                <w:lang w:eastAsia="ru-RU"/>
              </w:rPr>
            </w:pPr>
            <w:r w:rsidRPr="001F0D88">
              <w:rPr>
                <w:rFonts w:ascii="Times New Roman" w:eastAsia="Times New Roman" w:hAnsi="Times New Roman"/>
                <w:b/>
                <w:color w:val="000000"/>
                <w:sz w:val="24"/>
                <w:szCs w:val="24"/>
                <w:lang w:eastAsia="ru-RU"/>
              </w:rPr>
              <w:t>Заказчик</w:t>
            </w:r>
          </w:p>
        </w:tc>
        <w:tc>
          <w:tcPr>
            <w:tcW w:w="3528" w:type="dxa"/>
          </w:tcPr>
          <w:p w:rsidR="001F0D88" w:rsidRPr="001F0D88" w:rsidRDefault="001F0D88" w:rsidP="001F0D88">
            <w:pPr>
              <w:autoSpaceDE w:val="0"/>
              <w:autoSpaceDN w:val="0"/>
              <w:adjustRightInd w:val="0"/>
              <w:spacing w:before="60"/>
              <w:jc w:val="center"/>
              <w:rPr>
                <w:rFonts w:ascii="Times New Roman" w:eastAsia="Times New Roman" w:hAnsi="Times New Roman"/>
                <w:b/>
                <w:color w:val="000000"/>
                <w:sz w:val="24"/>
                <w:szCs w:val="24"/>
                <w:lang w:eastAsia="ru-RU"/>
              </w:rPr>
            </w:pPr>
            <w:r w:rsidRPr="001F0D88">
              <w:rPr>
                <w:rFonts w:ascii="Times New Roman" w:eastAsia="Times New Roman" w:hAnsi="Times New Roman"/>
                <w:b/>
                <w:color w:val="000000"/>
                <w:sz w:val="24"/>
                <w:szCs w:val="24"/>
                <w:lang w:eastAsia="ru-RU"/>
              </w:rPr>
              <w:t>Наименование закупки</w:t>
            </w:r>
          </w:p>
        </w:tc>
        <w:tc>
          <w:tcPr>
            <w:tcW w:w="1843" w:type="dxa"/>
          </w:tcPr>
          <w:p w:rsidR="001F0D88" w:rsidRPr="001F0D88" w:rsidRDefault="001F0D88" w:rsidP="001F0D88">
            <w:pPr>
              <w:autoSpaceDE w:val="0"/>
              <w:autoSpaceDN w:val="0"/>
              <w:adjustRightInd w:val="0"/>
              <w:spacing w:before="60"/>
              <w:jc w:val="center"/>
              <w:rPr>
                <w:rFonts w:ascii="Times New Roman" w:eastAsia="Times New Roman" w:hAnsi="Times New Roman"/>
                <w:b/>
                <w:color w:val="000000"/>
                <w:sz w:val="24"/>
                <w:szCs w:val="24"/>
                <w:lang w:eastAsia="ru-RU"/>
              </w:rPr>
            </w:pPr>
            <w:r w:rsidRPr="001F0D88">
              <w:rPr>
                <w:rFonts w:ascii="Times New Roman" w:eastAsia="Times New Roman" w:hAnsi="Times New Roman"/>
                <w:b/>
                <w:color w:val="000000"/>
                <w:sz w:val="24"/>
                <w:szCs w:val="24"/>
                <w:lang w:eastAsia="ru-RU"/>
              </w:rPr>
              <w:t>Количество закупок</w:t>
            </w:r>
          </w:p>
        </w:tc>
        <w:tc>
          <w:tcPr>
            <w:tcW w:w="1808" w:type="dxa"/>
          </w:tcPr>
          <w:p w:rsidR="001F0D88" w:rsidRPr="001F0D88" w:rsidRDefault="001F0D88" w:rsidP="001F0D88">
            <w:pPr>
              <w:autoSpaceDE w:val="0"/>
              <w:autoSpaceDN w:val="0"/>
              <w:adjustRightInd w:val="0"/>
              <w:spacing w:before="60"/>
              <w:jc w:val="center"/>
              <w:rPr>
                <w:rFonts w:ascii="Times New Roman" w:eastAsia="Times New Roman" w:hAnsi="Times New Roman"/>
                <w:b/>
                <w:color w:val="000000"/>
                <w:sz w:val="24"/>
                <w:szCs w:val="24"/>
                <w:lang w:eastAsia="ru-RU"/>
              </w:rPr>
            </w:pPr>
            <w:r w:rsidRPr="001F0D88">
              <w:rPr>
                <w:rFonts w:ascii="Times New Roman" w:eastAsia="Times New Roman" w:hAnsi="Times New Roman"/>
                <w:b/>
                <w:color w:val="000000"/>
                <w:sz w:val="24"/>
                <w:szCs w:val="24"/>
                <w:lang w:eastAsia="ru-RU"/>
              </w:rPr>
              <w:t xml:space="preserve">Сумма по протоколам, </w:t>
            </w:r>
            <w:proofErr w:type="spellStart"/>
            <w:r w:rsidRPr="001F0D88">
              <w:rPr>
                <w:rFonts w:ascii="Times New Roman" w:eastAsia="Times New Roman" w:hAnsi="Times New Roman"/>
                <w:b/>
                <w:color w:val="000000"/>
                <w:sz w:val="24"/>
                <w:szCs w:val="24"/>
                <w:lang w:eastAsia="ru-RU"/>
              </w:rPr>
              <w:t>тыс</w:t>
            </w:r>
            <w:proofErr w:type="gramStart"/>
            <w:r w:rsidRPr="001F0D88">
              <w:rPr>
                <w:rFonts w:ascii="Times New Roman" w:eastAsia="Times New Roman" w:hAnsi="Times New Roman"/>
                <w:b/>
                <w:color w:val="000000"/>
                <w:sz w:val="24"/>
                <w:szCs w:val="24"/>
                <w:lang w:eastAsia="ru-RU"/>
              </w:rPr>
              <w:t>.р</w:t>
            </w:r>
            <w:proofErr w:type="gramEnd"/>
            <w:r w:rsidRPr="001F0D88">
              <w:rPr>
                <w:rFonts w:ascii="Times New Roman" w:eastAsia="Times New Roman" w:hAnsi="Times New Roman"/>
                <w:b/>
                <w:color w:val="000000"/>
                <w:sz w:val="24"/>
                <w:szCs w:val="24"/>
                <w:lang w:eastAsia="ru-RU"/>
              </w:rPr>
              <w:t>уб</w:t>
            </w:r>
            <w:proofErr w:type="spellEnd"/>
            <w:r w:rsidRPr="001F0D88">
              <w:rPr>
                <w:rFonts w:ascii="Times New Roman" w:eastAsia="Times New Roman" w:hAnsi="Times New Roman"/>
                <w:b/>
                <w:color w:val="000000"/>
                <w:sz w:val="24"/>
                <w:szCs w:val="24"/>
                <w:lang w:eastAsia="ru-RU"/>
              </w:rPr>
              <w:t>.</w:t>
            </w:r>
          </w:p>
        </w:tc>
      </w:tr>
      <w:tr w:rsidR="001E61A7" w:rsidTr="001D16C5">
        <w:tc>
          <w:tcPr>
            <w:tcW w:w="2392" w:type="dxa"/>
            <w:vMerge w:val="restart"/>
          </w:tcPr>
          <w:p w:rsidR="001E61A7" w:rsidRDefault="001E61A7" w:rsidP="00AC6C79">
            <w:pPr>
              <w:autoSpaceDE w:val="0"/>
              <w:autoSpaceDN w:val="0"/>
              <w:adjustRightInd w:val="0"/>
              <w:spacing w:before="6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Окружная администрация города Якутска</w:t>
            </w:r>
          </w:p>
        </w:tc>
        <w:tc>
          <w:tcPr>
            <w:tcW w:w="3528" w:type="dxa"/>
          </w:tcPr>
          <w:p w:rsidR="001E61A7" w:rsidRDefault="001E61A7" w:rsidP="00AC6C79">
            <w:pPr>
              <w:autoSpaceDE w:val="0"/>
              <w:autoSpaceDN w:val="0"/>
              <w:adjustRightInd w:val="0"/>
              <w:spacing w:before="6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оказание транспортных услуг по перевозке (эвакуации) пострадавшего населения</w:t>
            </w:r>
          </w:p>
        </w:tc>
        <w:tc>
          <w:tcPr>
            <w:tcW w:w="1843" w:type="dxa"/>
            <w:vAlign w:val="center"/>
          </w:tcPr>
          <w:p w:rsidR="001E61A7" w:rsidRDefault="001E61A7" w:rsidP="001D16C5">
            <w:pPr>
              <w:autoSpaceDE w:val="0"/>
              <w:autoSpaceDN w:val="0"/>
              <w:adjustRightInd w:val="0"/>
              <w:spacing w:before="6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808" w:type="dxa"/>
            <w:vAlign w:val="center"/>
          </w:tcPr>
          <w:p w:rsidR="001E61A7" w:rsidRDefault="001E61A7" w:rsidP="001D16C5">
            <w:pPr>
              <w:autoSpaceDE w:val="0"/>
              <w:autoSpaceDN w:val="0"/>
              <w:adjustRightInd w:val="0"/>
              <w:spacing w:before="6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2 426,23</w:t>
            </w:r>
          </w:p>
        </w:tc>
      </w:tr>
      <w:tr w:rsidR="001E61A7" w:rsidTr="001D16C5">
        <w:tc>
          <w:tcPr>
            <w:tcW w:w="2392" w:type="dxa"/>
            <w:vMerge/>
          </w:tcPr>
          <w:p w:rsidR="001E61A7" w:rsidRDefault="001E61A7" w:rsidP="00AC6C79">
            <w:pPr>
              <w:autoSpaceDE w:val="0"/>
              <w:autoSpaceDN w:val="0"/>
              <w:adjustRightInd w:val="0"/>
              <w:spacing w:before="60"/>
              <w:jc w:val="both"/>
              <w:rPr>
                <w:rFonts w:ascii="Times New Roman" w:eastAsia="Times New Roman" w:hAnsi="Times New Roman"/>
                <w:color w:val="000000"/>
                <w:sz w:val="24"/>
                <w:szCs w:val="24"/>
                <w:lang w:eastAsia="ru-RU"/>
              </w:rPr>
            </w:pPr>
          </w:p>
        </w:tc>
        <w:tc>
          <w:tcPr>
            <w:tcW w:w="3528" w:type="dxa"/>
          </w:tcPr>
          <w:p w:rsidR="001E61A7" w:rsidRDefault="001E61A7" w:rsidP="00AC6C79">
            <w:pPr>
              <w:autoSpaceDE w:val="0"/>
              <w:autoSpaceDN w:val="0"/>
              <w:adjustRightInd w:val="0"/>
              <w:spacing w:before="6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оказание услуг по организации питания на территории городского округа «город Якутск»</w:t>
            </w:r>
          </w:p>
        </w:tc>
        <w:tc>
          <w:tcPr>
            <w:tcW w:w="1843" w:type="dxa"/>
            <w:vAlign w:val="center"/>
          </w:tcPr>
          <w:p w:rsidR="001E61A7" w:rsidRDefault="001E61A7" w:rsidP="001D16C5">
            <w:pPr>
              <w:autoSpaceDE w:val="0"/>
              <w:autoSpaceDN w:val="0"/>
              <w:adjustRightInd w:val="0"/>
              <w:spacing w:before="6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1808" w:type="dxa"/>
            <w:vAlign w:val="center"/>
          </w:tcPr>
          <w:p w:rsidR="001E61A7" w:rsidRDefault="001E61A7" w:rsidP="001D16C5">
            <w:pPr>
              <w:autoSpaceDE w:val="0"/>
              <w:autoSpaceDN w:val="0"/>
              <w:adjustRightInd w:val="0"/>
              <w:spacing w:before="6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1 347,00</w:t>
            </w:r>
          </w:p>
        </w:tc>
      </w:tr>
      <w:tr w:rsidR="001F0D88" w:rsidTr="001D16C5">
        <w:tc>
          <w:tcPr>
            <w:tcW w:w="2392" w:type="dxa"/>
          </w:tcPr>
          <w:p w:rsidR="001F0D88" w:rsidRDefault="001E61A7" w:rsidP="00AC6C79">
            <w:pPr>
              <w:autoSpaceDE w:val="0"/>
              <w:autoSpaceDN w:val="0"/>
              <w:adjustRightInd w:val="0"/>
              <w:spacing w:before="6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МКУ «</w:t>
            </w:r>
            <w:proofErr w:type="spellStart"/>
            <w:r>
              <w:rPr>
                <w:rFonts w:ascii="Times New Roman" w:eastAsia="Times New Roman" w:hAnsi="Times New Roman"/>
                <w:color w:val="000000"/>
                <w:sz w:val="24"/>
                <w:szCs w:val="24"/>
                <w:lang w:eastAsia="ru-RU"/>
              </w:rPr>
              <w:t>Главстрой</w:t>
            </w:r>
            <w:proofErr w:type="spellEnd"/>
            <w:r>
              <w:rPr>
                <w:rFonts w:ascii="Times New Roman" w:eastAsia="Times New Roman" w:hAnsi="Times New Roman"/>
                <w:color w:val="000000"/>
                <w:sz w:val="24"/>
                <w:szCs w:val="24"/>
                <w:lang w:eastAsia="ru-RU"/>
              </w:rPr>
              <w:t>» ГО «город Якутск»</w:t>
            </w:r>
          </w:p>
        </w:tc>
        <w:tc>
          <w:tcPr>
            <w:tcW w:w="3528" w:type="dxa"/>
          </w:tcPr>
          <w:p w:rsidR="001F0D88" w:rsidRDefault="001E61A7" w:rsidP="00AC6C79">
            <w:pPr>
              <w:autoSpaceDE w:val="0"/>
              <w:autoSpaceDN w:val="0"/>
              <w:adjustRightInd w:val="0"/>
              <w:spacing w:before="6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установка и сборка временных зданий и сооружений</w:t>
            </w:r>
          </w:p>
        </w:tc>
        <w:tc>
          <w:tcPr>
            <w:tcW w:w="1843" w:type="dxa"/>
            <w:vAlign w:val="center"/>
          </w:tcPr>
          <w:p w:rsidR="001F0D88" w:rsidRDefault="001E61A7" w:rsidP="001D16C5">
            <w:pPr>
              <w:autoSpaceDE w:val="0"/>
              <w:autoSpaceDN w:val="0"/>
              <w:adjustRightInd w:val="0"/>
              <w:spacing w:before="6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1808" w:type="dxa"/>
            <w:vAlign w:val="center"/>
          </w:tcPr>
          <w:p w:rsidR="001F0D88" w:rsidRDefault="001E61A7" w:rsidP="001D16C5">
            <w:pPr>
              <w:autoSpaceDE w:val="0"/>
              <w:autoSpaceDN w:val="0"/>
              <w:adjustRightInd w:val="0"/>
              <w:spacing w:before="6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2 840,36</w:t>
            </w:r>
          </w:p>
        </w:tc>
      </w:tr>
      <w:tr w:rsidR="001D16C5" w:rsidTr="001D16C5">
        <w:tc>
          <w:tcPr>
            <w:tcW w:w="2392" w:type="dxa"/>
            <w:vMerge w:val="restart"/>
          </w:tcPr>
          <w:p w:rsidR="001D16C5" w:rsidRDefault="001D16C5" w:rsidP="00AC6C79">
            <w:pPr>
              <w:autoSpaceDE w:val="0"/>
              <w:autoSpaceDN w:val="0"/>
              <w:adjustRightInd w:val="0"/>
              <w:spacing w:before="6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МКУ «Служба эксплуатации городского хозяйства» ГО «город Якутск»</w:t>
            </w:r>
          </w:p>
        </w:tc>
        <w:tc>
          <w:tcPr>
            <w:tcW w:w="3528" w:type="dxa"/>
          </w:tcPr>
          <w:p w:rsidR="001D16C5" w:rsidRDefault="001D16C5" w:rsidP="00AC6C79">
            <w:pPr>
              <w:autoSpaceDE w:val="0"/>
              <w:autoSpaceDN w:val="0"/>
              <w:adjustRightInd w:val="0"/>
              <w:spacing w:before="6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аварийно-спасательные работы на объектах инженерной инфраструктуры, замена поврежденных участков магистральных и внутренних трубопроводов, теплоснабжения, водоснабжения и канализации, в том числе находящихся на ответственном хранении в МКУ СЭГХ</w:t>
            </w:r>
          </w:p>
        </w:tc>
        <w:tc>
          <w:tcPr>
            <w:tcW w:w="1843" w:type="dxa"/>
            <w:vAlign w:val="center"/>
          </w:tcPr>
          <w:p w:rsidR="001D16C5" w:rsidRDefault="001D16C5" w:rsidP="001D16C5">
            <w:pPr>
              <w:autoSpaceDE w:val="0"/>
              <w:autoSpaceDN w:val="0"/>
              <w:adjustRightInd w:val="0"/>
              <w:spacing w:before="6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1808" w:type="dxa"/>
            <w:vAlign w:val="center"/>
          </w:tcPr>
          <w:p w:rsidR="001D16C5" w:rsidRDefault="001D16C5" w:rsidP="001D16C5">
            <w:pPr>
              <w:autoSpaceDE w:val="0"/>
              <w:autoSpaceDN w:val="0"/>
              <w:adjustRightInd w:val="0"/>
              <w:spacing w:before="6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4 567,29</w:t>
            </w:r>
          </w:p>
        </w:tc>
      </w:tr>
      <w:tr w:rsidR="001D16C5" w:rsidTr="001D16C5">
        <w:tc>
          <w:tcPr>
            <w:tcW w:w="2392" w:type="dxa"/>
            <w:vMerge/>
          </w:tcPr>
          <w:p w:rsidR="001D16C5" w:rsidRDefault="001D16C5" w:rsidP="00AC6C79">
            <w:pPr>
              <w:autoSpaceDE w:val="0"/>
              <w:autoSpaceDN w:val="0"/>
              <w:adjustRightInd w:val="0"/>
              <w:spacing w:before="60"/>
              <w:jc w:val="both"/>
              <w:rPr>
                <w:rFonts w:ascii="Times New Roman" w:eastAsia="Times New Roman" w:hAnsi="Times New Roman"/>
                <w:color w:val="000000"/>
                <w:sz w:val="24"/>
                <w:szCs w:val="24"/>
                <w:lang w:eastAsia="ru-RU"/>
              </w:rPr>
            </w:pPr>
          </w:p>
        </w:tc>
        <w:tc>
          <w:tcPr>
            <w:tcW w:w="3528" w:type="dxa"/>
          </w:tcPr>
          <w:p w:rsidR="001D16C5" w:rsidRDefault="001D16C5" w:rsidP="00AC6C79">
            <w:pPr>
              <w:autoSpaceDE w:val="0"/>
              <w:autoSpaceDN w:val="0"/>
              <w:adjustRightInd w:val="0"/>
              <w:spacing w:before="6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аварийно-восстановительные работы на муниципальном жилом фонде</w:t>
            </w:r>
          </w:p>
        </w:tc>
        <w:tc>
          <w:tcPr>
            <w:tcW w:w="1843" w:type="dxa"/>
            <w:vAlign w:val="center"/>
          </w:tcPr>
          <w:p w:rsidR="001D16C5" w:rsidRDefault="001D16C5" w:rsidP="001D16C5">
            <w:pPr>
              <w:autoSpaceDE w:val="0"/>
              <w:autoSpaceDN w:val="0"/>
              <w:adjustRightInd w:val="0"/>
              <w:spacing w:before="6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41</w:t>
            </w:r>
          </w:p>
        </w:tc>
        <w:tc>
          <w:tcPr>
            <w:tcW w:w="1808" w:type="dxa"/>
            <w:vAlign w:val="center"/>
          </w:tcPr>
          <w:p w:rsidR="001D16C5" w:rsidRDefault="001D16C5" w:rsidP="001D16C5">
            <w:pPr>
              <w:autoSpaceDE w:val="0"/>
              <w:autoSpaceDN w:val="0"/>
              <w:adjustRightInd w:val="0"/>
              <w:spacing w:before="60"/>
              <w:jc w:val="center"/>
              <w:rPr>
                <w:rFonts w:ascii="Times New Roman" w:eastAsia="Times New Roman" w:hAnsi="Times New Roman"/>
                <w:color w:val="000000"/>
                <w:sz w:val="24"/>
                <w:szCs w:val="24"/>
                <w:lang w:eastAsia="ru-RU"/>
              </w:rPr>
            </w:pPr>
            <w:r w:rsidRPr="001D16C5">
              <w:rPr>
                <w:rFonts w:ascii="Times New Roman" w:eastAsia="Times New Roman" w:hAnsi="Times New Roman"/>
                <w:color w:val="000000"/>
                <w:sz w:val="24"/>
                <w:szCs w:val="24"/>
                <w:lang w:eastAsia="ru-RU"/>
              </w:rPr>
              <w:t>34 810,82</w:t>
            </w:r>
          </w:p>
        </w:tc>
      </w:tr>
    </w:tbl>
    <w:p w:rsidR="001F0D88" w:rsidRDefault="001F0D88" w:rsidP="00AC6C79">
      <w:pPr>
        <w:autoSpaceDE w:val="0"/>
        <w:autoSpaceDN w:val="0"/>
        <w:adjustRightInd w:val="0"/>
        <w:spacing w:before="60" w:after="0" w:line="240" w:lineRule="auto"/>
        <w:ind w:firstLine="709"/>
        <w:jc w:val="both"/>
        <w:rPr>
          <w:rFonts w:ascii="Times New Roman" w:eastAsia="Times New Roman" w:hAnsi="Times New Roman"/>
          <w:color w:val="000000"/>
          <w:sz w:val="24"/>
          <w:szCs w:val="24"/>
          <w:lang w:eastAsia="ru-RU"/>
        </w:rPr>
      </w:pPr>
    </w:p>
    <w:p w:rsidR="001F0D88" w:rsidRDefault="001F0D88" w:rsidP="00AC6C79">
      <w:pPr>
        <w:autoSpaceDE w:val="0"/>
        <w:autoSpaceDN w:val="0"/>
        <w:adjustRightInd w:val="0"/>
        <w:spacing w:before="60" w:after="0" w:line="240" w:lineRule="auto"/>
        <w:ind w:firstLine="709"/>
        <w:jc w:val="both"/>
        <w:rPr>
          <w:rFonts w:ascii="Times New Roman" w:eastAsia="Times New Roman" w:hAnsi="Times New Roman"/>
          <w:color w:val="000000"/>
          <w:sz w:val="24"/>
          <w:szCs w:val="24"/>
          <w:lang w:eastAsia="ru-RU"/>
        </w:rPr>
      </w:pPr>
    </w:p>
    <w:p w:rsidR="008D0834" w:rsidRPr="00C451D1" w:rsidRDefault="007E27FB" w:rsidP="008D083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w:t>
      </w:r>
      <w:r w:rsidR="008D0834" w:rsidRPr="00C451D1">
        <w:rPr>
          <w:rFonts w:ascii="Times New Roman" w:hAnsi="Times New Roman"/>
          <w:sz w:val="24"/>
          <w:szCs w:val="24"/>
        </w:rPr>
        <w:t xml:space="preserve"> 201</w:t>
      </w:r>
      <w:r w:rsidR="001E4894" w:rsidRPr="00C451D1">
        <w:rPr>
          <w:rFonts w:ascii="Times New Roman" w:hAnsi="Times New Roman"/>
          <w:sz w:val="24"/>
          <w:szCs w:val="24"/>
        </w:rPr>
        <w:t>5</w:t>
      </w:r>
      <w:r w:rsidR="008D0834" w:rsidRPr="00C451D1">
        <w:rPr>
          <w:rFonts w:ascii="Times New Roman" w:hAnsi="Times New Roman"/>
          <w:sz w:val="24"/>
          <w:szCs w:val="24"/>
        </w:rPr>
        <w:t xml:space="preserve"> год</w:t>
      </w:r>
      <w:r>
        <w:rPr>
          <w:rFonts w:ascii="Times New Roman" w:hAnsi="Times New Roman"/>
          <w:sz w:val="24"/>
          <w:szCs w:val="24"/>
        </w:rPr>
        <w:t>у</w:t>
      </w:r>
      <w:r w:rsidR="008D0834" w:rsidRPr="00C451D1">
        <w:rPr>
          <w:rFonts w:ascii="Times New Roman" w:hAnsi="Times New Roman"/>
          <w:sz w:val="24"/>
          <w:szCs w:val="24"/>
        </w:rPr>
        <w:t xml:space="preserve"> </w:t>
      </w:r>
      <w:r>
        <w:rPr>
          <w:rFonts w:ascii="Times New Roman" w:hAnsi="Times New Roman"/>
          <w:sz w:val="24"/>
          <w:szCs w:val="24"/>
        </w:rPr>
        <w:t>было подано</w:t>
      </w:r>
      <w:r w:rsidR="008D0834" w:rsidRPr="00C451D1">
        <w:rPr>
          <w:rFonts w:ascii="Times New Roman" w:hAnsi="Times New Roman"/>
          <w:sz w:val="24"/>
          <w:szCs w:val="24"/>
        </w:rPr>
        <w:t xml:space="preserve"> </w:t>
      </w:r>
      <w:r w:rsidR="00C451D1" w:rsidRPr="00C451D1">
        <w:rPr>
          <w:rFonts w:ascii="Times New Roman" w:hAnsi="Times New Roman"/>
          <w:sz w:val="24"/>
          <w:szCs w:val="24"/>
        </w:rPr>
        <w:t>38</w:t>
      </w:r>
      <w:r w:rsidR="008D0834" w:rsidRPr="00C451D1">
        <w:rPr>
          <w:rFonts w:ascii="Times New Roman" w:hAnsi="Times New Roman"/>
          <w:sz w:val="24"/>
          <w:szCs w:val="24"/>
        </w:rPr>
        <w:t xml:space="preserve"> жалоб</w:t>
      </w:r>
      <w:r>
        <w:rPr>
          <w:rFonts w:ascii="Times New Roman" w:hAnsi="Times New Roman"/>
          <w:sz w:val="24"/>
          <w:szCs w:val="24"/>
        </w:rPr>
        <w:t xml:space="preserve"> в Управление Федеральной антимонопольной службы по Р</w:t>
      </w:r>
      <w:proofErr w:type="gramStart"/>
      <w:r>
        <w:rPr>
          <w:rFonts w:ascii="Times New Roman" w:hAnsi="Times New Roman"/>
          <w:sz w:val="24"/>
          <w:szCs w:val="24"/>
        </w:rPr>
        <w:t>С(</w:t>
      </w:r>
      <w:proofErr w:type="gramEnd"/>
      <w:r>
        <w:rPr>
          <w:rFonts w:ascii="Times New Roman" w:hAnsi="Times New Roman"/>
          <w:sz w:val="24"/>
          <w:szCs w:val="24"/>
        </w:rPr>
        <w:t>Я) на действия (бездействия) комиссии (заказчиков) по определению поставщиков (подрядчиков, исполнителей)</w:t>
      </w:r>
      <w:r w:rsidR="008D0834" w:rsidRPr="00C451D1">
        <w:rPr>
          <w:rFonts w:ascii="Times New Roman" w:hAnsi="Times New Roman"/>
          <w:sz w:val="24"/>
          <w:szCs w:val="24"/>
        </w:rPr>
        <w:t>, из них:</w:t>
      </w:r>
    </w:p>
    <w:p w:rsidR="008D0834" w:rsidRPr="00C451D1" w:rsidRDefault="008D0834" w:rsidP="008D0834">
      <w:pPr>
        <w:spacing w:after="0" w:line="240" w:lineRule="auto"/>
        <w:ind w:firstLine="709"/>
        <w:jc w:val="both"/>
        <w:rPr>
          <w:rFonts w:ascii="Times New Roman" w:hAnsi="Times New Roman"/>
          <w:sz w:val="24"/>
          <w:szCs w:val="24"/>
        </w:rPr>
      </w:pPr>
      <w:r w:rsidRPr="00C451D1">
        <w:rPr>
          <w:rFonts w:ascii="Times New Roman" w:hAnsi="Times New Roman"/>
          <w:sz w:val="24"/>
          <w:szCs w:val="24"/>
        </w:rPr>
        <w:t xml:space="preserve">- </w:t>
      </w:r>
      <w:r w:rsidR="00C451D1" w:rsidRPr="00C451D1">
        <w:rPr>
          <w:rFonts w:ascii="Times New Roman" w:hAnsi="Times New Roman"/>
          <w:sz w:val="24"/>
          <w:szCs w:val="24"/>
        </w:rPr>
        <w:t>10</w:t>
      </w:r>
      <w:r w:rsidRPr="00C451D1">
        <w:rPr>
          <w:rFonts w:ascii="Times New Roman" w:hAnsi="Times New Roman"/>
          <w:sz w:val="24"/>
          <w:szCs w:val="24"/>
        </w:rPr>
        <w:t xml:space="preserve"> </w:t>
      </w:r>
      <w:proofErr w:type="gramStart"/>
      <w:r w:rsidRPr="00C451D1">
        <w:rPr>
          <w:rFonts w:ascii="Times New Roman" w:hAnsi="Times New Roman"/>
          <w:sz w:val="24"/>
          <w:szCs w:val="24"/>
        </w:rPr>
        <w:t>признаны</w:t>
      </w:r>
      <w:proofErr w:type="gramEnd"/>
      <w:r w:rsidRPr="00C451D1">
        <w:rPr>
          <w:rFonts w:ascii="Times New Roman" w:hAnsi="Times New Roman"/>
          <w:sz w:val="24"/>
          <w:szCs w:val="24"/>
        </w:rPr>
        <w:t xml:space="preserve"> необоснованными;</w:t>
      </w:r>
    </w:p>
    <w:p w:rsidR="008D0834" w:rsidRPr="00C451D1" w:rsidRDefault="008D0834" w:rsidP="008D0834">
      <w:pPr>
        <w:spacing w:after="0" w:line="240" w:lineRule="auto"/>
        <w:ind w:firstLine="709"/>
        <w:jc w:val="both"/>
        <w:rPr>
          <w:rFonts w:ascii="Times New Roman" w:hAnsi="Times New Roman"/>
          <w:sz w:val="24"/>
          <w:szCs w:val="24"/>
        </w:rPr>
      </w:pPr>
      <w:r w:rsidRPr="00C451D1">
        <w:rPr>
          <w:rFonts w:ascii="Times New Roman" w:hAnsi="Times New Roman"/>
          <w:sz w:val="24"/>
          <w:szCs w:val="24"/>
        </w:rPr>
        <w:t>- 1</w:t>
      </w:r>
      <w:r w:rsidR="00C451D1" w:rsidRPr="00C451D1">
        <w:rPr>
          <w:rFonts w:ascii="Times New Roman" w:hAnsi="Times New Roman"/>
          <w:sz w:val="24"/>
          <w:szCs w:val="24"/>
        </w:rPr>
        <w:t>4</w:t>
      </w:r>
      <w:r w:rsidRPr="00C451D1">
        <w:rPr>
          <w:rFonts w:ascii="Times New Roman" w:hAnsi="Times New Roman"/>
          <w:sz w:val="24"/>
          <w:szCs w:val="24"/>
        </w:rPr>
        <w:t xml:space="preserve"> </w:t>
      </w:r>
      <w:proofErr w:type="gramStart"/>
      <w:r w:rsidRPr="00C451D1">
        <w:rPr>
          <w:rFonts w:ascii="Times New Roman" w:hAnsi="Times New Roman"/>
          <w:sz w:val="24"/>
          <w:szCs w:val="24"/>
        </w:rPr>
        <w:t>признаны</w:t>
      </w:r>
      <w:proofErr w:type="gramEnd"/>
      <w:r w:rsidRPr="00C451D1">
        <w:rPr>
          <w:rFonts w:ascii="Times New Roman" w:hAnsi="Times New Roman"/>
          <w:sz w:val="24"/>
          <w:szCs w:val="24"/>
        </w:rPr>
        <w:t xml:space="preserve"> обоснованными;</w:t>
      </w:r>
    </w:p>
    <w:p w:rsidR="00C451D1" w:rsidRPr="00C451D1" w:rsidRDefault="00C451D1" w:rsidP="008D0834">
      <w:pPr>
        <w:spacing w:after="0" w:line="240" w:lineRule="auto"/>
        <w:ind w:firstLine="709"/>
        <w:jc w:val="both"/>
        <w:rPr>
          <w:rFonts w:ascii="Times New Roman" w:hAnsi="Times New Roman"/>
          <w:sz w:val="24"/>
          <w:szCs w:val="24"/>
        </w:rPr>
      </w:pPr>
      <w:r w:rsidRPr="00C451D1">
        <w:rPr>
          <w:rFonts w:ascii="Times New Roman" w:hAnsi="Times New Roman"/>
          <w:sz w:val="24"/>
          <w:szCs w:val="24"/>
        </w:rPr>
        <w:t xml:space="preserve">- 14 </w:t>
      </w:r>
      <w:proofErr w:type="gramStart"/>
      <w:r w:rsidRPr="00C451D1">
        <w:rPr>
          <w:rFonts w:ascii="Times New Roman" w:hAnsi="Times New Roman"/>
          <w:sz w:val="24"/>
          <w:szCs w:val="24"/>
        </w:rPr>
        <w:t>признаны</w:t>
      </w:r>
      <w:proofErr w:type="gramEnd"/>
      <w:r w:rsidRPr="00C451D1">
        <w:rPr>
          <w:rFonts w:ascii="Times New Roman" w:hAnsi="Times New Roman"/>
          <w:sz w:val="24"/>
          <w:szCs w:val="24"/>
        </w:rPr>
        <w:t xml:space="preserve"> обоснованными (частично).</w:t>
      </w:r>
    </w:p>
    <w:p w:rsidR="00640ADD" w:rsidRPr="00F110F0" w:rsidRDefault="00640ADD" w:rsidP="00640ADD">
      <w:pPr>
        <w:pStyle w:val="a3"/>
        <w:spacing w:after="0" w:line="240" w:lineRule="auto"/>
        <w:ind w:left="360"/>
        <w:outlineLvl w:val="0"/>
        <w:rPr>
          <w:rFonts w:ascii="Times New Roman" w:hAnsi="Times New Roman"/>
          <w:b/>
          <w:bCs/>
          <w:sz w:val="24"/>
          <w:szCs w:val="24"/>
          <w:highlight w:val="yellow"/>
        </w:rPr>
      </w:pPr>
    </w:p>
    <w:p w:rsidR="00640ADD" w:rsidRPr="006E459B" w:rsidRDefault="00640ADD" w:rsidP="002C77E0">
      <w:pPr>
        <w:pStyle w:val="a3"/>
        <w:spacing w:after="0" w:line="240" w:lineRule="auto"/>
        <w:ind w:left="360"/>
        <w:jc w:val="center"/>
        <w:outlineLvl w:val="0"/>
        <w:rPr>
          <w:rFonts w:ascii="Times New Roman" w:hAnsi="Times New Roman"/>
          <w:b/>
          <w:bCs/>
          <w:sz w:val="24"/>
          <w:szCs w:val="24"/>
        </w:rPr>
      </w:pPr>
      <w:r w:rsidRPr="006E459B">
        <w:rPr>
          <w:rFonts w:ascii="Times New Roman" w:hAnsi="Times New Roman"/>
          <w:b/>
          <w:bCs/>
          <w:sz w:val="24"/>
          <w:szCs w:val="24"/>
        </w:rPr>
        <w:t>Недостатки и нарушения, выявленные при выборочной пр</w:t>
      </w:r>
      <w:r w:rsidR="0049603A" w:rsidRPr="006E459B">
        <w:rPr>
          <w:rFonts w:ascii="Times New Roman" w:hAnsi="Times New Roman"/>
          <w:b/>
          <w:bCs/>
          <w:sz w:val="24"/>
          <w:szCs w:val="24"/>
        </w:rPr>
        <w:t>оверке документации о закупках</w:t>
      </w:r>
    </w:p>
    <w:p w:rsidR="0049603A" w:rsidRPr="00927769" w:rsidRDefault="0049603A" w:rsidP="0049603A">
      <w:pPr>
        <w:spacing w:before="120" w:after="0" w:line="240" w:lineRule="auto"/>
        <w:ind w:firstLine="709"/>
        <w:jc w:val="both"/>
        <w:rPr>
          <w:rFonts w:ascii="Times New Roman" w:hAnsi="Times New Roman"/>
          <w:sz w:val="24"/>
          <w:szCs w:val="24"/>
        </w:rPr>
      </w:pPr>
      <w:r w:rsidRPr="00927769">
        <w:rPr>
          <w:rFonts w:ascii="Times New Roman" w:hAnsi="Times New Roman"/>
          <w:sz w:val="24"/>
          <w:szCs w:val="24"/>
        </w:rPr>
        <w:t>В результате проведенного контрольного мероприятия выявлены нарушения и недостатки  при исполнении требований действующего законодательства, регулирующего закупку товаров, работ, услуг для обеспечения государственных и муниципальных нужд:</w:t>
      </w:r>
    </w:p>
    <w:p w:rsidR="00640ADD" w:rsidRPr="00B04DBE" w:rsidRDefault="00FC4927" w:rsidP="0049603A">
      <w:pPr>
        <w:spacing w:before="120" w:after="0" w:line="240" w:lineRule="auto"/>
        <w:ind w:firstLine="709"/>
        <w:jc w:val="center"/>
        <w:rPr>
          <w:rFonts w:ascii="Times New Roman" w:hAnsi="Times New Roman"/>
          <w:b/>
          <w:i/>
          <w:sz w:val="24"/>
          <w:szCs w:val="24"/>
        </w:rPr>
      </w:pPr>
      <w:r>
        <w:rPr>
          <w:rFonts w:ascii="Times New Roman" w:hAnsi="Times New Roman"/>
          <w:b/>
          <w:i/>
          <w:sz w:val="24"/>
          <w:szCs w:val="24"/>
        </w:rPr>
        <w:t>1.</w:t>
      </w:r>
      <w:r w:rsidR="00640ADD" w:rsidRPr="00B04DBE">
        <w:rPr>
          <w:rFonts w:ascii="Times New Roman" w:hAnsi="Times New Roman"/>
          <w:b/>
          <w:i/>
          <w:sz w:val="24"/>
          <w:szCs w:val="24"/>
        </w:rPr>
        <w:t>Недостатки при размещении информации о закупках в един</w:t>
      </w:r>
      <w:r w:rsidR="0049603A" w:rsidRPr="00B04DBE">
        <w:rPr>
          <w:rFonts w:ascii="Times New Roman" w:hAnsi="Times New Roman"/>
          <w:b/>
          <w:i/>
          <w:sz w:val="24"/>
          <w:szCs w:val="24"/>
        </w:rPr>
        <w:t>ой информационной системе (ЕИС)</w:t>
      </w:r>
    </w:p>
    <w:p w:rsidR="00CC756C" w:rsidRPr="00B04DBE" w:rsidRDefault="00CC756C" w:rsidP="00B04DBE">
      <w:pPr>
        <w:pStyle w:val="a3"/>
        <w:spacing w:before="120" w:after="0" w:line="240" w:lineRule="auto"/>
        <w:ind w:left="0" w:firstLine="709"/>
        <w:contextualSpacing w:val="0"/>
        <w:jc w:val="both"/>
        <w:rPr>
          <w:rFonts w:ascii="Times New Roman" w:hAnsi="Times New Roman"/>
          <w:sz w:val="24"/>
          <w:szCs w:val="24"/>
        </w:rPr>
      </w:pPr>
      <w:r w:rsidRPr="00B04DBE">
        <w:rPr>
          <w:rFonts w:ascii="Times New Roman" w:hAnsi="Times New Roman"/>
          <w:sz w:val="24"/>
          <w:szCs w:val="24"/>
        </w:rPr>
        <w:t xml:space="preserve">Частью 2 статьи 93 Закона о контрактной системе предусмотрено, что при  осуществлении закупки у единственного поставщика (подрядчика, исполнителя) в случаях, предусмотренных пунктами 1 - 3, 6 - 8, 11 - 14, 16 - 19 части 1 настоящей статьи, заказчик размещает в единой информационной системе извещение об осуществлении такой закупки </w:t>
      </w:r>
      <w:r w:rsidRPr="00B04DBE">
        <w:rPr>
          <w:rFonts w:ascii="Times New Roman" w:hAnsi="Times New Roman"/>
          <w:sz w:val="24"/>
          <w:szCs w:val="24"/>
          <w:u w:val="single"/>
        </w:rPr>
        <w:t xml:space="preserve">не </w:t>
      </w:r>
      <w:proofErr w:type="gramStart"/>
      <w:r w:rsidRPr="00B04DBE">
        <w:rPr>
          <w:rFonts w:ascii="Times New Roman" w:hAnsi="Times New Roman"/>
          <w:sz w:val="24"/>
          <w:szCs w:val="24"/>
          <w:u w:val="single"/>
        </w:rPr>
        <w:t>позднее</w:t>
      </w:r>
      <w:proofErr w:type="gramEnd"/>
      <w:r w:rsidRPr="00B04DBE">
        <w:rPr>
          <w:rFonts w:ascii="Times New Roman" w:hAnsi="Times New Roman"/>
          <w:sz w:val="24"/>
          <w:szCs w:val="24"/>
          <w:u w:val="single"/>
        </w:rPr>
        <w:t xml:space="preserve"> чем за пять дней до даты заключения контракта</w:t>
      </w:r>
    </w:p>
    <w:p w:rsidR="00CC756C" w:rsidRPr="00C32BEC" w:rsidRDefault="00FC4927" w:rsidP="00B04DBE">
      <w:pPr>
        <w:pStyle w:val="a3"/>
        <w:spacing w:before="120" w:after="120" w:line="240" w:lineRule="auto"/>
        <w:ind w:left="0" w:firstLine="709"/>
        <w:contextualSpacing w:val="0"/>
        <w:jc w:val="both"/>
        <w:rPr>
          <w:rFonts w:ascii="Times New Roman" w:hAnsi="Times New Roman"/>
          <w:i/>
          <w:sz w:val="24"/>
          <w:szCs w:val="24"/>
        </w:rPr>
      </w:pPr>
      <w:r>
        <w:rPr>
          <w:rFonts w:ascii="Times New Roman" w:hAnsi="Times New Roman"/>
          <w:i/>
          <w:sz w:val="24"/>
          <w:szCs w:val="24"/>
        </w:rPr>
        <w:t>1.</w:t>
      </w:r>
      <w:r w:rsidR="00CC756C" w:rsidRPr="00C32BEC">
        <w:rPr>
          <w:rFonts w:ascii="Times New Roman" w:hAnsi="Times New Roman"/>
          <w:i/>
          <w:sz w:val="24"/>
          <w:szCs w:val="24"/>
        </w:rPr>
        <w:t xml:space="preserve">1. Нарушение сроков размещения в единой информационной системе извещения об осуществлении закупки у единственного поставщика (подрядчика, исполнителя) в случаях, предусмотренных пунктами 1 - 3, 6 - 8, 11 - 14, 16 - 19 ч. 1 ст. 93. </w:t>
      </w:r>
    </w:p>
    <w:p w:rsidR="00CC756C" w:rsidRPr="00BD5229" w:rsidRDefault="00CC756C" w:rsidP="00CC756C">
      <w:pPr>
        <w:spacing w:after="0" w:line="240" w:lineRule="auto"/>
        <w:ind w:firstLine="709"/>
        <w:jc w:val="both"/>
        <w:rPr>
          <w:rFonts w:ascii="Times New Roman" w:hAnsi="Times New Roman"/>
          <w:sz w:val="24"/>
          <w:szCs w:val="24"/>
        </w:rPr>
      </w:pPr>
      <w:r w:rsidRPr="00BD5229">
        <w:rPr>
          <w:rFonts w:ascii="Times New Roman" w:hAnsi="Times New Roman"/>
          <w:sz w:val="24"/>
          <w:szCs w:val="24"/>
        </w:rPr>
        <w:t>Так, например:</w:t>
      </w:r>
    </w:p>
    <w:p w:rsidR="00CC756C" w:rsidRPr="00BD5229" w:rsidRDefault="00CC756C" w:rsidP="009152AC">
      <w:pPr>
        <w:spacing w:before="120" w:after="0" w:line="240" w:lineRule="auto"/>
        <w:ind w:firstLine="709"/>
        <w:jc w:val="both"/>
        <w:rPr>
          <w:rFonts w:ascii="Times New Roman" w:hAnsi="Times New Roman"/>
          <w:sz w:val="24"/>
          <w:szCs w:val="24"/>
        </w:rPr>
      </w:pPr>
      <w:r w:rsidRPr="00BD5229">
        <w:rPr>
          <w:rFonts w:ascii="Times New Roman" w:hAnsi="Times New Roman"/>
          <w:sz w:val="24"/>
          <w:szCs w:val="24"/>
        </w:rPr>
        <w:t>-</w:t>
      </w:r>
      <w:r w:rsidR="00BD5229" w:rsidRPr="00BD5229">
        <w:rPr>
          <w:rFonts w:ascii="Times New Roman" w:hAnsi="Times New Roman"/>
          <w:sz w:val="24"/>
          <w:szCs w:val="24"/>
        </w:rPr>
        <w:t xml:space="preserve"> </w:t>
      </w:r>
      <w:r w:rsidR="009152AC">
        <w:rPr>
          <w:rFonts w:ascii="Times New Roman" w:hAnsi="Times New Roman"/>
          <w:sz w:val="24"/>
          <w:szCs w:val="24"/>
        </w:rPr>
        <w:t xml:space="preserve">МОБУ </w:t>
      </w:r>
      <w:r w:rsidR="00BD5229" w:rsidRPr="00BD5229">
        <w:rPr>
          <w:rFonts w:ascii="Times New Roman" w:hAnsi="Times New Roman"/>
          <w:sz w:val="24"/>
          <w:szCs w:val="24"/>
        </w:rPr>
        <w:t>«</w:t>
      </w:r>
      <w:r w:rsidR="009152AC">
        <w:rPr>
          <w:rFonts w:ascii="Times New Roman" w:hAnsi="Times New Roman"/>
          <w:sz w:val="24"/>
          <w:szCs w:val="24"/>
        </w:rPr>
        <w:t>С</w:t>
      </w:r>
      <w:r w:rsidR="00BD5229" w:rsidRPr="00BD5229">
        <w:rPr>
          <w:rFonts w:ascii="Times New Roman" w:hAnsi="Times New Roman"/>
          <w:sz w:val="24"/>
          <w:szCs w:val="24"/>
        </w:rPr>
        <w:t>редняя общеобразовательная школа № 3» городского округа «город Якутск»</w:t>
      </w:r>
      <w:r w:rsidR="009152AC">
        <w:rPr>
          <w:rFonts w:ascii="Times New Roman" w:hAnsi="Times New Roman"/>
          <w:sz w:val="24"/>
          <w:szCs w:val="24"/>
        </w:rPr>
        <w:t>:</w:t>
      </w:r>
      <w:r w:rsidRPr="00BD5229">
        <w:rPr>
          <w:rFonts w:ascii="Times New Roman" w:hAnsi="Times New Roman"/>
          <w:sz w:val="24"/>
          <w:szCs w:val="24"/>
        </w:rPr>
        <w:t xml:space="preserve"> </w:t>
      </w:r>
    </w:p>
    <w:p w:rsidR="007048F0" w:rsidRDefault="00BD5229" w:rsidP="007048F0">
      <w:pPr>
        <w:spacing w:after="0" w:line="240" w:lineRule="auto"/>
        <w:ind w:firstLine="709"/>
        <w:jc w:val="both"/>
        <w:rPr>
          <w:rFonts w:ascii="Times New Roman" w:hAnsi="Times New Roman"/>
          <w:sz w:val="24"/>
          <w:szCs w:val="24"/>
        </w:rPr>
      </w:pPr>
      <w:r w:rsidRPr="00BD5229">
        <w:rPr>
          <w:rFonts w:ascii="Times New Roman" w:hAnsi="Times New Roman"/>
          <w:sz w:val="24"/>
          <w:szCs w:val="24"/>
        </w:rPr>
        <w:t>Договор №А2002/06/15/69606</w:t>
      </w:r>
      <w:r>
        <w:rPr>
          <w:rFonts w:ascii="Times New Roman" w:hAnsi="Times New Roman"/>
          <w:sz w:val="24"/>
          <w:szCs w:val="24"/>
        </w:rPr>
        <w:t xml:space="preserve"> холодного водоснабжения от 01.01.2015 года с ОАО «Водоканал» на сумму 340,89 тыс. рублей, заключенный на основании с</w:t>
      </w:r>
      <w:r w:rsidRPr="00BD5229">
        <w:rPr>
          <w:rFonts w:ascii="Times New Roman" w:hAnsi="Times New Roman"/>
          <w:sz w:val="24"/>
          <w:szCs w:val="24"/>
        </w:rPr>
        <w:t>т</w:t>
      </w:r>
      <w:r>
        <w:rPr>
          <w:rFonts w:ascii="Times New Roman" w:hAnsi="Times New Roman"/>
          <w:sz w:val="24"/>
          <w:szCs w:val="24"/>
        </w:rPr>
        <w:t>.</w:t>
      </w:r>
      <w:r w:rsidRPr="00BD5229">
        <w:rPr>
          <w:rFonts w:ascii="Times New Roman" w:hAnsi="Times New Roman"/>
          <w:sz w:val="24"/>
          <w:szCs w:val="24"/>
        </w:rPr>
        <w:t xml:space="preserve"> 93 </w:t>
      </w:r>
      <w:r>
        <w:rPr>
          <w:rFonts w:ascii="Times New Roman" w:hAnsi="Times New Roman"/>
          <w:sz w:val="24"/>
          <w:szCs w:val="24"/>
        </w:rPr>
        <w:t>ч.</w:t>
      </w:r>
      <w:r w:rsidRPr="00BD5229">
        <w:rPr>
          <w:rFonts w:ascii="Times New Roman" w:hAnsi="Times New Roman"/>
          <w:sz w:val="24"/>
          <w:szCs w:val="24"/>
        </w:rPr>
        <w:t>1 п. 8</w:t>
      </w:r>
      <w:r w:rsidR="00401AD2">
        <w:rPr>
          <w:rFonts w:ascii="Times New Roman" w:hAnsi="Times New Roman"/>
          <w:sz w:val="24"/>
          <w:szCs w:val="24"/>
        </w:rPr>
        <w:t xml:space="preserve"> Федерального закона №44-ФЗ от 05.04.2013, </w:t>
      </w:r>
      <w:r w:rsidR="00401AD2" w:rsidRPr="00401AD2">
        <w:rPr>
          <w:rFonts w:ascii="Times New Roman" w:hAnsi="Times New Roman"/>
          <w:sz w:val="24"/>
          <w:szCs w:val="24"/>
        </w:rPr>
        <w:t xml:space="preserve">извещение об осуществлении закупки у единственного поставщика </w:t>
      </w:r>
      <w:r w:rsidR="00452135">
        <w:rPr>
          <w:rFonts w:ascii="Times New Roman" w:hAnsi="Times New Roman"/>
          <w:sz w:val="24"/>
          <w:szCs w:val="24"/>
        </w:rPr>
        <w:t xml:space="preserve">размещено </w:t>
      </w:r>
      <w:r w:rsidR="00401AD2" w:rsidRPr="00401AD2">
        <w:rPr>
          <w:rFonts w:ascii="Times New Roman" w:hAnsi="Times New Roman"/>
          <w:sz w:val="24"/>
          <w:szCs w:val="24"/>
        </w:rPr>
        <w:t xml:space="preserve">от </w:t>
      </w:r>
      <w:r w:rsidR="007048F0">
        <w:rPr>
          <w:rFonts w:ascii="Times New Roman" w:hAnsi="Times New Roman"/>
          <w:sz w:val="24"/>
          <w:szCs w:val="24"/>
        </w:rPr>
        <w:t>25</w:t>
      </w:r>
      <w:r w:rsidR="00401AD2" w:rsidRPr="00401AD2">
        <w:rPr>
          <w:rFonts w:ascii="Times New Roman" w:hAnsi="Times New Roman"/>
          <w:sz w:val="24"/>
          <w:szCs w:val="24"/>
        </w:rPr>
        <w:t>.03.201</w:t>
      </w:r>
      <w:r w:rsidR="00401AD2">
        <w:rPr>
          <w:rFonts w:ascii="Times New Roman" w:hAnsi="Times New Roman"/>
          <w:sz w:val="24"/>
          <w:szCs w:val="24"/>
        </w:rPr>
        <w:t>5</w:t>
      </w:r>
      <w:r w:rsidR="00401AD2" w:rsidRPr="00401AD2">
        <w:rPr>
          <w:rFonts w:ascii="Times New Roman" w:hAnsi="Times New Roman"/>
          <w:sz w:val="24"/>
          <w:szCs w:val="24"/>
        </w:rPr>
        <w:t>г.</w:t>
      </w:r>
    </w:p>
    <w:p w:rsidR="00CC756C" w:rsidRPr="00B04DBE" w:rsidRDefault="00FC4927" w:rsidP="00CC756C">
      <w:pPr>
        <w:tabs>
          <w:tab w:val="left" w:pos="1134"/>
        </w:tabs>
        <w:spacing w:before="120" w:after="0" w:line="240" w:lineRule="auto"/>
        <w:ind w:firstLine="709"/>
        <w:jc w:val="center"/>
        <w:rPr>
          <w:rFonts w:ascii="Times New Roman" w:hAnsi="Times New Roman"/>
          <w:b/>
          <w:i/>
          <w:sz w:val="24"/>
          <w:szCs w:val="24"/>
        </w:rPr>
      </w:pPr>
      <w:r>
        <w:rPr>
          <w:rFonts w:ascii="Times New Roman" w:hAnsi="Times New Roman"/>
          <w:b/>
          <w:i/>
          <w:sz w:val="24"/>
          <w:szCs w:val="24"/>
        </w:rPr>
        <w:t>2.</w:t>
      </w:r>
      <w:r w:rsidR="00CC756C" w:rsidRPr="00B04DBE">
        <w:rPr>
          <w:rFonts w:ascii="Times New Roman" w:hAnsi="Times New Roman"/>
          <w:b/>
          <w:i/>
          <w:sz w:val="24"/>
          <w:szCs w:val="24"/>
        </w:rPr>
        <w:t>Недостатки при ведении реестра контрактов</w:t>
      </w:r>
    </w:p>
    <w:p w:rsidR="00CC756C" w:rsidRPr="00C32BEC" w:rsidRDefault="00FC4927" w:rsidP="00CC756C">
      <w:pPr>
        <w:pStyle w:val="a3"/>
        <w:spacing w:before="120" w:after="0" w:line="240" w:lineRule="auto"/>
        <w:ind w:left="0" w:firstLine="709"/>
        <w:jc w:val="both"/>
        <w:rPr>
          <w:rFonts w:ascii="Times New Roman" w:hAnsi="Times New Roman"/>
          <w:i/>
          <w:sz w:val="24"/>
          <w:szCs w:val="24"/>
        </w:rPr>
      </w:pPr>
      <w:r>
        <w:rPr>
          <w:rFonts w:ascii="Times New Roman" w:hAnsi="Times New Roman"/>
          <w:i/>
          <w:sz w:val="24"/>
          <w:szCs w:val="24"/>
        </w:rPr>
        <w:t>2.</w:t>
      </w:r>
      <w:r w:rsidR="00E62895" w:rsidRPr="00C32BEC">
        <w:rPr>
          <w:rFonts w:ascii="Times New Roman" w:hAnsi="Times New Roman"/>
          <w:i/>
          <w:sz w:val="24"/>
          <w:szCs w:val="24"/>
        </w:rPr>
        <w:t xml:space="preserve">1. </w:t>
      </w:r>
      <w:r w:rsidR="00CC756C" w:rsidRPr="00C32BEC">
        <w:rPr>
          <w:rFonts w:ascii="Times New Roman" w:hAnsi="Times New Roman"/>
          <w:i/>
          <w:sz w:val="24"/>
          <w:szCs w:val="24"/>
        </w:rPr>
        <w:t xml:space="preserve">Нарушение сроков публикации информации о заключенном контракте в единой информационной системе, а именно: </w:t>
      </w:r>
    </w:p>
    <w:p w:rsidR="00256E3D" w:rsidRPr="00F6549D" w:rsidRDefault="00256E3D" w:rsidP="00E80F17">
      <w:pPr>
        <w:pStyle w:val="a3"/>
        <w:spacing w:after="0" w:line="240" w:lineRule="auto"/>
        <w:ind w:left="0" w:firstLine="709"/>
        <w:jc w:val="both"/>
        <w:rPr>
          <w:rFonts w:ascii="Times New Roman" w:hAnsi="Times New Roman"/>
          <w:sz w:val="24"/>
          <w:szCs w:val="24"/>
        </w:rPr>
      </w:pPr>
      <w:r w:rsidRPr="00E80F17">
        <w:rPr>
          <w:rFonts w:ascii="Times New Roman" w:hAnsi="Times New Roman"/>
          <w:sz w:val="24"/>
          <w:szCs w:val="24"/>
        </w:rPr>
        <w:t xml:space="preserve">- МОБУ </w:t>
      </w:r>
      <w:r w:rsidR="00401AD2" w:rsidRPr="00E80F17">
        <w:rPr>
          <w:rFonts w:ascii="Times New Roman" w:hAnsi="Times New Roman"/>
          <w:sz w:val="24"/>
          <w:szCs w:val="24"/>
        </w:rPr>
        <w:t xml:space="preserve"> «</w:t>
      </w:r>
      <w:r w:rsidRPr="00E80F17">
        <w:rPr>
          <w:rFonts w:ascii="Times New Roman" w:hAnsi="Times New Roman"/>
          <w:sz w:val="24"/>
          <w:szCs w:val="24"/>
        </w:rPr>
        <w:t>Якутский</w:t>
      </w:r>
      <w:r w:rsidRPr="00F6549D">
        <w:rPr>
          <w:rFonts w:ascii="Times New Roman" w:hAnsi="Times New Roman"/>
          <w:sz w:val="24"/>
          <w:szCs w:val="24"/>
        </w:rPr>
        <w:t xml:space="preserve"> городской лицей</w:t>
      </w:r>
      <w:r w:rsidR="00401AD2">
        <w:rPr>
          <w:rFonts w:ascii="Times New Roman" w:hAnsi="Times New Roman"/>
          <w:sz w:val="24"/>
          <w:szCs w:val="24"/>
        </w:rPr>
        <w:t>»</w:t>
      </w:r>
      <w:r w:rsidRPr="00F6549D">
        <w:rPr>
          <w:rFonts w:ascii="Times New Roman" w:hAnsi="Times New Roman"/>
          <w:sz w:val="24"/>
          <w:szCs w:val="24"/>
        </w:rPr>
        <w:t xml:space="preserve"> информация о заключенном контракте №4837 от 17.08.2015г. на выполнение работ по текущему ремонту здания МОБУ ЯГЛ внесена в реестр контрактов с нарушением установленного срока (3 рабочих дня), а именно 28.08.2015г.</w:t>
      </w:r>
      <w:r w:rsidR="001D0FA5" w:rsidRPr="00F6549D">
        <w:rPr>
          <w:rFonts w:ascii="Times New Roman" w:hAnsi="Times New Roman"/>
          <w:sz w:val="24"/>
          <w:szCs w:val="24"/>
        </w:rPr>
        <w:t>;</w:t>
      </w:r>
    </w:p>
    <w:p w:rsidR="001D0FA5" w:rsidRPr="00256E3D" w:rsidRDefault="001D0FA5" w:rsidP="00E80F17">
      <w:pPr>
        <w:pStyle w:val="a3"/>
        <w:spacing w:after="0" w:line="240" w:lineRule="auto"/>
        <w:ind w:left="0" w:firstLine="709"/>
        <w:jc w:val="both"/>
        <w:rPr>
          <w:rFonts w:ascii="Times New Roman" w:hAnsi="Times New Roman"/>
          <w:sz w:val="24"/>
          <w:szCs w:val="24"/>
        </w:rPr>
      </w:pPr>
      <w:r w:rsidRPr="00F6549D">
        <w:rPr>
          <w:rFonts w:ascii="Times New Roman" w:hAnsi="Times New Roman"/>
          <w:sz w:val="24"/>
          <w:szCs w:val="24"/>
        </w:rPr>
        <w:t xml:space="preserve">- МОБУ </w:t>
      </w:r>
      <w:r w:rsidR="00401AD2">
        <w:rPr>
          <w:rFonts w:ascii="Times New Roman" w:hAnsi="Times New Roman"/>
          <w:sz w:val="24"/>
          <w:szCs w:val="24"/>
        </w:rPr>
        <w:t>«</w:t>
      </w:r>
      <w:r w:rsidRPr="00F6549D">
        <w:rPr>
          <w:rFonts w:ascii="Times New Roman" w:hAnsi="Times New Roman"/>
          <w:sz w:val="24"/>
          <w:szCs w:val="24"/>
        </w:rPr>
        <w:t>Средняя общеобразовательная школа №1</w:t>
      </w:r>
      <w:r w:rsidR="00401AD2">
        <w:rPr>
          <w:rFonts w:ascii="Times New Roman" w:hAnsi="Times New Roman"/>
          <w:sz w:val="24"/>
          <w:szCs w:val="24"/>
        </w:rPr>
        <w:t>»</w:t>
      </w:r>
      <w:r w:rsidRPr="00F6549D">
        <w:rPr>
          <w:rFonts w:ascii="Times New Roman" w:hAnsi="Times New Roman"/>
          <w:sz w:val="24"/>
          <w:szCs w:val="24"/>
        </w:rPr>
        <w:t xml:space="preserve"> информация о заключенном контракте №</w:t>
      </w:r>
      <w:r w:rsidRPr="00F6549D">
        <w:t xml:space="preserve"> </w:t>
      </w:r>
      <w:r w:rsidRPr="00F6549D">
        <w:rPr>
          <w:rFonts w:ascii="Times New Roman" w:hAnsi="Times New Roman"/>
          <w:sz w:val="24"/>
          <w:szCs w:val="24"/>
        </w:rPr>
        <w:t>0116300000115000705 от 07.08.2015г. на выполнение ремонтных работ в МОБУ «СОШ №1» внесена в реестр контрактов с нарушением установленного срока (3 рабочих дня), фактически информация размещена только 04.09.2015г.;</w:t>
      </w:r>
    </w:p>
    <w:p w:rsidR="00CC756C" w:rsidRPr="00C32BEC" w:rsidRDefault="00CC756C" w:rsidP="00295549">
      <w:pPr>
        <w:pStyle w:val="a3"/>
        <w:spacing w:before="120" w:after="0" w:line="240" w:lineRule="auto"/>
        <w:ind w:left="0" w:firstLine="709"/>
        <w:contextualSpacing w:val="0"/>
        <w:jc w:val="both"/>
        <w:rPr>
          <w:rFonts w:ascii="Times New Roman" w:hAnsi="Times New Roman"/>
          <w:sz w:val="24"/>
          <w:szCs w:val="24"/>
        </w:rPr>
      </w:pPr>
      <w:r w:rsidRPr="00C32BEC">
        <w:rPr>
          <w:rFonts w:ascii="Times New Roman" w:hAnsi="Times New Roman"/>
          <w:i/>
          <w:sz w:val="24"/>
          <w:szCs w:val="24"/>
        </w:rPr>
        <w:t xml:space="preserve">Справка: </w:t>
      </w:r>
      <w:r w:rsidRPr="00C32BEC">
        <w:rPr>
          <w:rFonts w:ascii="Times New Roman" w:hAnsi="Times New Roman"/>
          <w:sz w:val="24"/>
          <w:szCs w:val="24"/>
        </w:rPr>
        <w:t xml:space="preserve">Ведение реестра контрактов муниципальными заказчиками и заказчиками городского округа «город Якутск» осуществляется в соответствии с Правилами ведения реестра контрактов, заключенных заказчиками согласно Постановлению Правительства РФ от 28.11.2013г. №1084. </w:t>
      </w:r>
    </w:p>
    <w:p w:rsidR="00CC756C" w:rsidRPr="00C32BEC" w:rsidRDefault="00CC756C" w:rsidP="00E62895">
      <w:pPr>
        <w:pStyle w:val="a3"/>
        <w:spacing w:after="0" w:line="240" w:lineRule="auto"/>
        <w:ind w:left="0" w:firstLine="709"/>
        <w:jc w:val="both"/>
        <w:rPr>
          <w:rFonts w:ascii="Times New Roman" w:hAnsi="Times New Roman"/>
          <w:sz w:val="24"/>
          <w:szCs w:val="24"/>
        </w:rPr>
      </w:pPr>
      <w:proofErr w:type="gramStart"/>
      <w:r w:rsidRPr="00C32BEC">
        <w:rPr>
          <w:rFonts w:ascii="Times New Roman" w:hAnsi="Times New Roman"/>
          <w:sz w:val="24"/>
          <w:szCs w:val="24"/>
        </w:rPr>
        <w:t xml:space="preserve">Согласно пункту 5.2 Постановления Окружной администрации города Якутска №382п от 31.12.2013 года «Об организации закупок на поставку товаров, выполнение работ, оказание услуг для муниципальных нужд и нужд заказчиков городского округа «город Якутск», информация по муниципальному контракту и иному контракту должна </w:t>
      </w:r>
      <w:r w:rsidRPr="00C32BEC">
        <w:rPr>
          <w:rFonts w:ascii="Times New Roman" w:hAnsi="Times New Roman"/>
          <w:sz w:val="24"/>
          <w:szCs w:val="24"/>
        </w:rPr>
        <w:lastRenderedPageBreak/>
        <w:t xml:space="preserve">быть внесена в Реестр контрактов в единой информационной системе </w:t>
      </w:r>
      <w:r w:rsidRPr="00C32BEC">
        <w:rPr>
          <w:rFonts w:ascii="Times New Roman" w:hAnsi="Times New Roman"/>
          <w:sz w:val="24"/>
          <w:szCs w:val="24"/>
          <w:u w:val="single"/>
        </w:rPr>
        <w:t>в течение 3-х рабочих дней с момента заключения контракта</w:t>
      </w:r>
      <w:r w:rsidRPr="00C32BEC">
        <w:rPr>
          <w:rFonts w:ascii="Times New Roman" w:hAnsi="Times New Roman"/>
          <w:sz w:val="24"/>
          <w:szCs w:val="24"/>
        </w:rPr>
        <w:t>.</w:t>
      </w:r>
      <w:proofErr w:type="gramEnd"/>
      <w:r w:rsidRPr="00C32BEC">
        <w:rPr>
          <w:rFonts w:ascii="Times New Roman" w:hAnsi="Times New Roman"/>
          <w:sz w:val="24"/>
          <w:szCs w:val="24"/>
        </w:rPr>
        <w:t xml:space="preserve"> Согласно ст. 191 ГК РФ течение срока начинается на следующий день после наступления события, которым определено его начало.</w:t>
      </w:r>
    </w:p>
    <w:p w:rsidR="00CC756C" w:rsidRPr="00C32BEC" w:rsidRDefault="00E62895" w:rsidP="00E929D5">
      <w:pPr>
        <w:pStyle w:val="a3"/>
        <w:spacing w:before="120" w:after="0" w:line="240" w:lineRule="auto"/>
        <w:ind w:left="0" w:firstLine="709"/>
        <w:contextualSpacing w:val="0"/>
        <w:jc w:val="both"/>
        <w:rPr>
          <w:rFonts w:ascii="Times New Roman" w:hAnsi="Times New Roman"/>
          <w:i/>
          <w:sz w:val="24"/>
          <w:szCs w:val="24"/>
        </w:rPr>
      </w:pPr>
      <w:r w:rsidRPr="00C32BEC">
        <w:rPr>
          <w:rFonts w:ascii="Times New Roman" w:hAnsi="Times New Roman"/>
          <w:i/>
          <w:sz w:val="24"/>
          <w:szCs w:val="24"/>
        </w:rPr>
        <w:t>2.</w:t>
      </w:r>
      <w:r w:rsidR="00FC4927">
        <w:rPr>
          <w:rFonts w:ascii="Times New Roman" w:hAnsi="Times New Roman"/>
          <w:i/>
          <w:sz w:val="24"/>
          <w:szCs w:val="24"/>
        </w:rPr>
        <w:t>2.</w:t>
      </w:r>
      <w:r w:rsidRPr="00C32BEC">
        <w:rPr>
          <w:rFonts w:ascii="Times New Roman" w:hAnsi="Times New Roman"/>
          <w:i/>
          <w:sz w:val="24"/>
          <w:szCs w:val="24"/>
        </w:rPr>
        <w:t xml:space="preserve"> </w:t>
      </w:r>
      <w:r w:rsidR="00CC756C" w:rsidRPr="00C32BEC">
        <w:rPr>
          <w:rFonts w:ascii="Times New Roman" w:hAnsi="Times New Roman"/>
          <w:i/>
          <w:sz w:val="24"/>
          <w:szCs w:val="24"/>
        </w:rPr>
        <w:t>Нарушение сроков публикации информации об</w:t>
      </w:r>
      <w:r w:rsidR="00927769" w:rsidRPr="00C32BEC">
        <w:rPr>
          <w:rFonts w:ascii="Times New Roman" w:hAnsi="Times New Roman"/>
          <w:i/>
          <w:sz w:val="24"/>
          <w:szCs w:val="24"/>
        </w:rPr>
        <w:t xml:space="preserve"> </w:t>
      </w:r>
      <w:r w:rsidR="00CC756C" w:rsidRPr="00C32BEC">
        <w:rPr>
          <w:rFonts w:ascii="Times New Roman" w:hAnsi="Times New Roman"/>
          <w:i/>
          <w:sz w:val="24"/>
          <w:szCs w:val="24"/>
        </w:rPr>
        <w:t>исполнении</w:t>
      </w:r>
      <w:r w:rsidR="00927769" w:rsidRPr="00C32BEC">
        <w:rPr>
          <w:rFonts w:ascii="Times New Roman" w:hAnsi="Times New Roman"/>
          <w:i/>
          <w:sz w:val="24"/>
          <w:szCs w:val="24"/>
        </w:rPr>
        <w:t>, расторжении</w:t>
      </w:r>
      <w:r w:rsidR="00CC756C" w:rsidRPr="00C32BEC">
        <w:rPr>
          <w:rFonts w:ascii="Times New Roman" w:hAnsi="Times New Roman"/>
          <w:i/>
          <w:sz w:val="24"/>
          <w:szCs w:val="24"/>
        </w:rPr>
        <w:t xml:space="preserve"> контрактов в единой информационной системе, а именно: </w:t>
      </w:r>
    </w:p>
    <w:p w:rsidR="001D0FA5" w:rsidRDefault="001D0FA5" w:rsidP="00E80F17">
      <w:pPr>
        <w:spacing w:after="0" w:line="240" w:lineRule="auto"/>
        <w:ind w:firstLine="710"/>
        <w:jc w:val="both"/>
        <w:rPr>
          <w:rFonts w:ascii="Times New Roman" w:hAnsi="Times New Roman"/>
          <w:sz w:val="24"/>
          <w:szCs w:val="24"/>
        </w:rPr>
      </w:pPr>
      <w:r w:rsidRPr="00F6549D">
        <w:rPr>
          <w:rFonts w:ascii="Times New Roman" w:hAnsi="Times New Roman"/>
          <w:sz w:val="24"/>
          <w:szCs w:val="24"/>
        </w:rPr>
        <w:t xml:space="preserve">- МОБУ  </w:t>
      </w:r>
      <w:r w:rsidR="00401AD2">
        <w:rPr>
          <w:rFonts w:ascii="Times New Roman" w:hAnsi="Times New Roman"/>
          <w:sz w:val="24"/>
          <w:szCs w:val="24"/>
        </w:rPr>
        <w:t>«</w:t>
      </w:r>
      <w:r w:rsidRPr="00F6549D">
        <w:rPr>
          <w:rFonts w:ascii="Times New Roman" w:hAnsi="Times New Roman"/>
          <w:sz w:val="24"/>
          <w:szCs w:val="24"/>
        </w:rPr>
        <w:t>Якутский городской лицей</w:t>
      </w:r>
      <w:r w:rsidR="00401AD2">
        <w:rPr>
          <w:rFonts w:ascii="Times New Roman" w:hAnsi="Times New Roman"/>
          <w:sz w:val="24"/>
          <w:szCs w:val="24"/>
        </w:rPr>
        <w:t>»</w:t>
      </w:r>
      <w:r w:rsidRPr="00F6549D">
        <w:rPr>
          <w:rFonts w:ascii="Times New Roman" w:hAnsi="Times New Roman"/>
          <w:sz w:val="24"/>
          <w:szCs w:val="24"/>
        </w:rPr>
        <w:t xml:space="preserve"> </w:t>
      </w:r>
      <w:r w:rsidR="00D17774" w:rsidRPr="00F6549D">
        <w:rPr>
          <w:rFonts w:ascii="Times New Roman" w:hAnsi="Times New Roman"/>
          <w:sz w:val="24"/>
          <w:szCs w:val="24"/>
        </w:rPr>
        <w:t xml:space="preserve">муниципальный </w:t>
      </w:r>
      <w:r w:rsidRPr="00F6549D">
        <w:rPr>
          <w:rFonts w:ascii="Times New Roman" w:hAnsi="Times New Roman"/>
          <w:sz w:val="24"/>
          <w:szCs w:val="24"/>
        </w:rPr>
        <w:t xml:space="preserve">контракт №4837 от 17.08.2015г. заключенный </w:t>
      </w:r>
      <w:r w:rsidR="00D17774" w:rsidRPr="00F6549D">
        <w:rPr>
          <w:rFonts w:ascii="Times New Roman" w:hAnsi="Times New Roman"/>
          <w:sz w:val="24"/>
          <w:szCs w:val="24"/>
        </w:rPr>
        <w:t>с СХПСОК «</w:t>
      </w:r>
      <w:proofErr w:type="spellStart"/>
      <w:r w:rsidR="00D17774" w:rsidRPr="00F6549D">
        <w:rPr>
          <w:rFonts w:ascii="Times New Roman" w:hAnsi="Times New Roman"/>
          <w:sz w:val="24"/>
          <w:szCs w:val="24"/>
        </w:rPr>
        <w:t>СахаКредитСтрой</w:t>
      </w:r>
      <w:proofErr w:type="spellEnd"/>
      <w:r w:rsidR="00D17774" w:rsidRPr="00F6549D">
        <w:rPr>
          <w:rFonts w:ascii="Times New Roman" w:hAnsi="Times New Roman"/>
          <w:sz w:val="24"/>
          <w:szCs w:val="24"/>
        </w:rPr>
        <w:t>», информация об исполнении данного контракта в единой информационной системе отсутствует;</w:t>
      </w:r>
    </w:p>
    <w:p w:rsidR="00D17774" w:rsidRDefault="00D17774" w:rsidP="00E80F17">
      <w:pPr>
        <w:spacing w:after="0" w:line="240" w:lineRule="auto"/>
        <w:ind w:firstLine="710"/>
        <w:jc w:val="both"/>
        <w:rPr>
          <w:rFonts w:ascii="Times New Roman" w:hAnsi="Times New Roman"/>
          <w:sz w:val="24"/>
          <w:szCs w:val="24"/>
        </w:rPr>
      </w:pPr>
      <w:r>
        <w:rPr>
          <w:rFonts w:ascii="Times New Roman" w:hAnsi="Times New Roman"/>
          <w:sz w:val="24"/>
          <w:szCs w:val="24"/>
        </w:rPr>
        <w:t xml:space="preserve">- МОБУ </w:t>
      </w:r>
      <w:r w:rsidR="00401AD2">
        <w:rPr>
          <w:rFonts w:ascii="Times New Roman" w:hAnsi="Times New Roman"/>
          <w:sz w:val="24"/>
          <w:szCs w:val="24"/>
        </w:rPr>
        <w:t>«</w:t>
      </w:r>
      <w:r w:rsidRPr="00D17774">
        <w:rPr>
          <w:rFonts w:ascii="Times New Roman" w:hAnsi="Times New Roman"/>
          <w:sz w:val="24"/>
          <w:szCs w:val="24"/>
        </w:rPr>
        <w:t>Средняя общеобразовательная школа № 31 (с углубленным изучением отдельных предметов)</w:t>
      </w:r>
      <w:r w:rsidR="00401AD2">
        <w:rPr>
          <w:rFonts w:ascii="Times New Roman" w:hAnsi="Times New Roman"/>
          <w:sz w:val="24"/>
          <w:szCs w:val="24"/>
        </w:rPr>
        <w:t>»</w:t>
      </w:r>
      <w:r>
        <w:rPr>
          <w:rFonts w:ascii="Times New Roman" w:hAnsi="Times New Roman"/>
          <w:sz w:val="24"/>
          <w:szCs w:val="24"/>
        </w:rPr>
        <w:t xml:space="preserve"> муниципальный контракт №7687 от 21.12.2015г. заключенный с индивидуальным</w:t>
      </w:r>
      <w:r w:rsidRPr="00D17774">
        <w:rPr>
          <w:rFonts w:ascii="Times New Roman" w:hAnsi="Times New Roman"/>
          <w:sz w:val="24"/>
          <w:szCs w:val="24"/>
        </w:rPr>
        <w:t xml:space="preserve"> предпринимател</w:t>
      </w:r>
      <w:r>
        <w:rPr>
          <w:rFonts w:ascii="Times New Roman" w:hAnsi="Times New Roman"/>
          <w:sz w:val="24"/>
          <w:szCs w:val="24"/>
        </w:rPr>
        <w:t>ем</w:t>
      </w:r>
      <w:r w:rsidRPr="00D17774">
        <w:rPr>
          <w:rFonts w:ascii="Times New Roman" w:hAnsi="Times New Roman"/>
          <w:sz w:val="24"/>
          <w:szCs w:val="24"/>
        </w:rPr>
        <w:t xml:space="preserve"> </w:t>
      </w:r>
      <w:proofErr w:type="spellStart"/>
      <w:r w:rsidRPr="00D17774">
        <w:rPr>
          <w:rFonts w:ascii="Times New Roman" w:hAnsi="Times New Roman"/>
          <w:sz w:val="24"/>
          <w:szCs w:val="24"/>
        </w:rPr>
        <w:t>Сандрос</w:t>
      </w:r>
      <w:proofErr w:type="spellEnd"/>
      <w:r w:rsidRPr="00D17774">
        <w:rPr>
          <w:rFonts w:ascii="Times New Roman" w:hAnsi="Times New Roman"/>
          <w:sz w:val="24"/>
          <w:szCs w:val="24"/>
        </w:rPr>
        <w:t xml:space="preserve"> </w:t>
      </w:r>
      <w:r>
        <w:rPr>
          <w:rFonts w:ascii="Times New Roman" w:hAnsi="Times New Roman"/>
          <w:sz w:val="24"/>
          <w:szCs w:val="24"/>
        </w:rPr>
        <w:t xml:space="preserve">И.В., </w:t>
      </w:r>
      <w:r w:rsidRPr="00D17774">
        <w:rPr>
          <w:rFonts w:ascii="Times New Roman" w:hAnsi="Times New Roman"/>
          <w:sz w:val="24"/>
          <w:szCs w:val="24"/>
        </w:rPr>
        <w:t>информация об исполнении данного контракта в единой информационной системе отсутствует</w:t>
      </w:r>
      <w:r w:rsidR="00FC4927">
        <w:rPr>
          <w:rFonts w:ascii="Times New Roman" w:hAnsi="Times New Roman"/>
          <w:sz w:val="24"/>
          <w:szCs w:val="24"/>
        </w:rPr>
        <w:t xml:space="preserve"> (отсутствует </w:t>
      </w:r>
      <w:r w:rsidR="00FC4927" w:rsidRPr="00FC4927">
        <w:rPr>
          <w:rFonts w:ascii="Times New Roman" w:hAnsi="Times New Roman"/>
          <w:sz w:val="24"/>
          <w:szCs w:val="24"/>
        </w:rPr>
        <w:t>акт о приеме выполненных работ</w:t>
      </w:r>
      <w:r w:rsidR="00FC4927">
        <w:rPr>
          <w:rFonts w:ascii="Times New Roman" w:hAnsi="Times New Roman"/>
          <w:sz w:val="24"/>
          <w:szCs w:val="24"/>
        </w:rPr>
        <w:t>)</w:t>
      </w:r>
      <w:r w:rsidRPr="00D17774">
        <w:rPr>
          <w:rFonts w:ascii="Times New Roman" w:hAnsi="Times New Roman"/>
          <w:sz w:val="24"/>
          <w:szCs w:val="24"/>
        </w:rPr>
        <w:t>;</w:t>
      </w:r>
    </w:p>
    <w:p w:rsidR="00D17774" w:rsidRDefault="00D17774" w:rsidP="00E80F17">
      <w:pPr>
        <w:spacing w:after="0" w:line="240" w:lineRule="auto"/>
        <w:ind w:firstLine="710"/>
        <w:jc w:val="both"/>
        <w:rPr>
          <w:rFonts w:ascii="Times New Roman" w:hAnsi="Times New Roman"/>
          <w:sz w:val="24"/>
          <w:szCs w:val="24"/>
        </w:rPr>
      </w:pPr>
      <w:r w:rsidRPr="00E80F17">
        <w:rPr>
          <w:rFonts w:ascii="Times New Roman" w:hAnsi="Times New Roman"/>
          <w:sz w:val="24"/>
          <w:szCs w:val="24"/>
        </w:rPr>
        <w:t>-</w:t>
      </w:r>
      <w:r w:rsidR="00401AD2">
        <w:rPr>
          <w:rFonts w:ascii="Times New Roman" w:hAnsi="Times New Roman"/>
          <w:sz w:val="24"/>
          <w:szCs w:val="24"/>
        </w:rPr>
        <w:t>МОБУ «</w:t>
      </w:r>
      <w:r w:rsidRPr="00D17774">
        <w:rPr>
          <w:rFonts w:ascii="Times New Roman" w:hAnsi="Times New Roman"/>
          <w:sz w:val="24"/>
          <w:szCs w:val="24"/>
        </w:rPr>
        <w:t>Средняя общеобразовательная школа № 31 (с углубленным изучением отдельных предметов)</w:t>
      </w:r>
      <w:r w:rsidR="00401AD2">
        <w:rPr>
          <w:rFonts w:ascii="Times New Roman" w:hAnsi="Times New Roman"/>
          <w:sz w:val="24"/>
          <w:szCs w:val="24"/>
        </w:rPr>
        <w:t>»</w:t>
      </w:r>
      <w:r w:rsidRPr="00D17774">
        <w:rPr>
          <w:rFonts w:ascii="Times New Roman" w:hAnsi="Times New Roman"/>
          <w:sz w:val="24"/>
          <w:szCs w:val="24"/>
        </w:rPr>
        <w:t xml:space="preserve"> муниципальный контракт</w:t>
      </w:r>
      <w:r>
        <w:rPr>
          <w:rFonts w:ascii="Times New Roman" w:hAnsi="Times New Roman"/>
          <w:sz w:val="24"/>
          <w:szCs w:val="24"/>
        </w:rPr>
        <w:t xml:space="preserve"> №2293 от 28.04.2015г. заключенный </w:t>
      </w:r>
      <w:r w:rsidRPr="00D17774">
        <w:rPr>
          <w:rFonts w:ascii="Times New Roman" w:hAnsi="Times New Roman"/>
          <w:sz w:val="24"/>
          <w:szCs w:val="24"/>
        </w:rPr>
        <w:t>с индивидуальным предпринимателем</w:t>
      </w:r>
      <w:r>
        <w:rPr>
          <w:rFonts w:ascii="Times New Roman" w:hAnsi="Times New Roman"/>
          <w:sz w:val="24"/>
          <w:szCs w:val="24"/>
        </w:rPr>
        <w:t xml:space="preserve"> Стручковым К.Н., </w:t>
      </w:r>
      <w:r w:rsidRPr="00D17774">
        <w:rPr>
          <w:rFonts w:ascii="Times New Roman" w:hAnsi="Times New Roman"/>
          <w:sz w:val="24"/>
          <w:szCs w:val="24"/>
        </w:rPr>
        <w:t xml:space="preserve">информация об исполнении данного контракта в единой информационной системе </w:t>
      </w:r>
      <w:r w:rsidR="002444EA">
        <w:rPr>
          <w:rFonts w:ascii="Times New Roman" w:hAnsi="Times New Roman"/>
          <w:sz w:val="24"/>
          <w:szCs w:val="24"/>
        </w:rPr>
        <w:t xml:space="preserve">также </w:t>
      </w:r>
      <w:r w:rsidRPr="00D17774">
        <w:rPr>
          <w:rFonts w:ascii="Times New Roman" w:hAnsi="Times New Roman"/>
          <w:sz w:val="24"/>
          <w:szCs w:val="24"/>
        </w:rPr>
        <w:t>отсутствует</w:t>
      </w:r>
      <w:r w:rsidR="00FC4927" w:rsidRPr="00FC4927">
        <w:t xml:space="preserve"> </w:t>
      </w:r>
      <w:r w:rsidR="00FC4927">
        <w:t>(</w:t>
      </w:r>
      <w:r w:rsidR="00FC4927" w:rsidRPr="00FC4927">
        <w:rPr>
          <w:rFonts w:ascii="Times New Roman" w:hAnsi="Times New Roman"/>
          <w:sz w:val="24"/>
          <w:szCs w:val="24"/>
        </w:rPr>
        <w:t>отсутствуют товарные накладные на получение продуктов питания</w:t>
      </w:r>
      <w:r w:rsidR="00FC4927">
        <w:rPr>
          <w:rFonts w:ascii="Times New Roman" w:hAnsi="Times New Roman"/>
          <w:sz w:val="24"/>
          <w:szCs w:val="24"/>
        </w:rPr>
        <w:t>)</w:t>
      </w:r>
      <w:r w:rsidRPr="00D17774">
        <w:rPr>
          <w:rFonts w:ascii="Times New Roman" w:hAnsi="Times New Roman"/>
          <w:sz w:val="24"/>
          <w:szCs w:val="24"/>
        </w:rPr>
        <w:t>;</w:t>
      </w:r>
    </w:p>
    <w:p w:rsidR="00D17774" w:rsidRDefault="00D17774" w:rsidP="00E80F17">
      <w:pPr>
        <w:spacing w:after="0" w:line="240" w:lineRule="auto"/>
        <w:ind w:firstLine="710"/>
        <w:jc w:val="both"/>
        <w:rPr>
          <w:rFonts w:ascii="Times New Roman" w:hAnsi="Times New Roman"/>
          <w:sz w:val="24"/>
          <w:szCs w:val="24"/>
        </w:rPr>
      </w:pPr>
      <w:r w:rsidRPr="00E80F17">
        <w:rPr>
          <w:rFonts w:ascii="Times New Roman" w:hAnsi="Times New Roman"/>
          <w:sz w:val="24"/>
          <w:szCs w:val="24"/>
        </w:rPr>
        <w:t xml:space="preserve">- </w:t>
      </w:r>
      <w:r w:rsidR="00401AD2">
        <w:rPr>
          <w:rFonts w:ascii="Times New Roman" w:hAnsi="Times New Roman"/>
          <w:sz w:val="24"/>
          <w:szCs w:val="24"/>
        </w:rPr>
        <w:t>МОБУ «</w:t>
      </w:r>
      <w:r w:rsidRPr="00D17774">
        <w:rPr>
          <w:rFonts w:ascii="Times New Roman" w:hAnsi="Times New Roman"/>
          <w:sz w:val="24"/>
          <w:szCs w:val="24"/>
        </w:rPr>
        <w:t xml:space="preserve">Начальная </w:t>
      </w:r>
      <w:r w:rsidR="00401AD2">
        <w:rPr>
          <w:rFonts w:ascii="Times New Roman" w:hAnsi="Times New Roman"/>
          <w:sz w:val="24"/>
          <w:szCs w:val="24"/>
        </w:rPr>
        <w:t>общеобразовательная школа № 36 «</w:t>
      </w:r>
      <w:r w:rsidRPr="00D17774">
        <w:rPr>
          <w:rFonts w:ascii="Times New Roman" w:hAnsi="Times New Roman"/>
          <w:sz w:val="24"/>
          <w:szCs w:val="24"/>
        </w:rPr>
        <w:t>Надежда</w:t>
      </w:r>
      <w:r w:rsidR="00401AD2">
        <w:rPr>
          <w:rFonts w:ascii="Times New Roman" w:hAnsi="Times New Roman"/>
          <w:sz w:val="24"/>
          <w:szCs w:val="24"/>
        </w:rPr>
        <w:t>»</w:t>
      </w:r>
      <w:r w:rsidRPr="00D17774">
        <w:rPr>
          <w:rFonts w:ascii="Times New Roman" w:hAnsi="Times New Roman"/>
          <w:sz w:val="24"/>
          <w:szCs w:val="24"/>
        </w:rPr>
        <w:t xml:space="preserve"> </w:t>
      </w:r>
      <w:r>
        <w:rPr>
          <w:rFonts w:ascii="Times New Roman" w:hAnsi="Times New Roman"/>
          <w:sz w:val="24"/>
          <w:szCs w:val="24"/>
        </w:rPr>
        <w:t xml:space="preserve">муниципальный </w:t>
      </w:r>
      <w:r w:rsidRPr="00D17774">
        <w:rPr>
          <w:rFonts w:ascii="Times New Roman" w:hAnsi="Times New Roman"/>
          <w:sz w:val="24"/>
          <w:szCs w:val="24"/>
        </w:rPr>
        <w:t>контракт № 2015.395080 от 27.10.2015г.</w:t>
      </w:r>
      <w:r>
        <w:rPr>
          <w:rFonts w:ascii="Times New Roman" w:hAnsi="Times New Roman"/>
          <w:sz w:val="24"/>
          <w:szCs w:val="24"/>
        </w:rPr>
        <w:t xml:space="preserve"> заключенный с ООО</w:t>
      </w:r>
      <w:r w:rsidRPr="00D17774">
        <w:rPr>
          <w:rFonts w:ascii="Times New Roman" w:hAnsi="Times New Roman"/>
          <w:sz w:val="24"/>
          <w:szCs w:val="24"/>
        </w:rPr>
        <w:t xml:space="preserve"> «</w:t>
      </w:r>
      <w:proofErr w:type="spellStart"/>
      <w:r w:rsidRPr="00D17774">
        <w:rPr>
          <w:rFonts w:ascii="Times New Roman" w:hAnsi="Times New Roman"/>
          <w:sz w:val="24"/>
          <w:szCs w:val="24"/>
        </w:rPr>
        <w:t>ВекторЭкспертСтройСервис</w:t>
      </w:r>
      <w:proofErr w:type="spellEnd"/>
      <w:r>
        <w:rPr>
          <w:rFonts w:ascii="Times New Roman" w:hAnsi="Times New Roman"/>
          <w:sz w:val="24"/>
          <w:szCs w:val="24"/>
        </w:rPr>
        <w:t xml:space="preserve">», </w:t>
      </w:r>
      <w:r w:rsidRPr="00D17774">
        <w:rPr>
          <w:rFonts w:ascii="Times New Roman" w:hAnsi="Times New Roman"/>
          <w:sz w:val="24"/>
          <w:szCs w:val="24"/>
        </w:rPr>
        <w:t>информация об исполнении данного контракта в единой информационной системе отсутствует;</w:t>
      </w:r>
    </w:p>
    <w:p w:rsidR="00D17774" w:rsidRDefault="00D17774" w:rsidP="00E80F17">
      <w:pPr>
        <w:spacing w:after="0" w:line="240" w:lineRule="auto"/>
        <w:ind w:firstLine="710"/>
        <w:jc w:val="both"/>
        <w:rPr>
          <w:rFonts w:ascii="Times New Roman" w:hAnsi="Times New Roman"/>
          <w:sz w:val="24"/>
          <w:szCs w:val="24"/>
        </w:rPr>
      </w:pPr>
      <w:r w:rsidRPr="00E80F17">
        <w:rPr>
          <w:rFonts w:ascii="Times New Roman" w:hAnsi="Times New Roman"/>
          <w:sz w:val="24"/>
          <w:szCs w:val="24"/>
        </w:rPr>
        <w:t xml:space="preserve">- </w:t>
      </w:r>
      <w:r w:rsidR="00401AD2">
        <w:rPr>
          <w:rFonts w:ascii="Times New Roman" w:hAnsi="Times New Roman"/>
          <w:sz w:val="24"/>
          <w:szCs w:val="24"/>
        </w:rPr>
        <w:t>МОБУ «</w:t>
      </w:r>
      <w:r w:rsidRPr="00D17774">
        <w:rPr>
          <w:rFonts w:ascii="Times New Roman" w:hAnsi="Times New Roman"/>
          <w:sz w:val="24"/>
          <w:szCs w:val="24"/>
        </w:rPr>
        <w:t>Средняя общеобразовательная школа №1</w:t>
      </w:r>
      <w:r w:rsidR="00401AD2">
        <w:rPr>
          <w:rFonts w:ascii="Times New Roman" w:hAnsi="Times New Roman"/>
          <w:sz w:val="24"/>
          <w:szCs w:val="24"/>
        </w:rPr>
        <w:t>»</w:t>
      </w:r>
      <w:r w:rsidRPr="00D17774">
        <w:rPr>
          <w:rFonts w:ascii="Times New Roman" w:hAnsi="Times New Roman"/>
          <w:sz w:val="24"/>
          <w:szCs w:val="24"/>
        </w:rPr>
        <w:t xml:space="preserve"> </w:t>
      </w:r>
      <w:r>
        <w:rPr>
          <w:rFonts w:ascii="Times New Roman" w:hAnsi="Times New Roman"/>
          <w:sz w:val="24"/>
          <w:szCs w:val="24"/>
        </w:rPr>
        <w:t>муниципальный</w:t>
      </w:r>
      <w:r w:rsidRPr="00D17774">
        <w:rPr>
          <w:rFonts w:ascii="Times New Roman" w:hAnsi="Times New Roman"/>
          <w:sz w:val="24"/>
          <w:szCs w:val="24"/>
        </w:rPr>
        <w:t xml:space="preserve"> контракт № 0116300000115000705 от 07.08.2015г.</w:t>
      </w:r>
      <w:r>
        <w:rPr>
          <w:rFonts w:ascii="Times New Roman" w:hAnsi="Times New Roman"/>
          <w:sz w:val="24"/>
          <w:szCs w:val="24"/>
        </w:rPr>
        <w:t xml:space="preserve"> заключенный с ООО «СТК Профит»</w:t>
      </w:r>
      <w:r w:rsidR="002444EA">
        <w:rPr>
          <w:rFonts w:ascii="Times New Roman" w:hAnsi="Times New Roman"/>
          <w:sz w:val="24"/>
          <w:szCs w:val="24"/>
        </w:rPr>
        <w:t xml:space="preserve">, </w:t>
      </w:r>
      <w:r w:rsidR="002444EA" w:rsidRPr="002444EA">
        <w:rPr>
          <w:rFonts w:ascii="Times New Roman" w:hAnsi="Times New Roman"/>
          <w:sz w:val="24"/>
          <w:szCs w:val="24"/>
        </w:rPr>
        <w:t>информация об исполнении данного контракта в единой информационной системе отсутствует</w:t>
      </w:r>
      <w:r w:rsidR="00FC4927">
        <w:rPr>
          <w:rFonts w:ascii="Times New Roman" w:hAnsi="Times New Roman"/>
          <w:sz w:val="24"/>
          <w:szCs w:val="24"/>
        </w:rPr>
        <w:t>. Следует отметить, что данное</w:t>
      </w:r>
      <w:r w:rsidR="00FC4927" w:rsidRPr="00FC4927">
        <w:t xml:space="preserve"> </w:t>
      </w:r>
      <w:r w:rsidR="00FC4927">
        <w:t>п</w:t>
      </w:r>
      <w:r w:rsidR="00FC4927" w:rsidRPr="00FC4927">
        <w:rPr>
          <w:rFonts w:ascii="Times New Roman" w:hAnsi="Times New Roman"/>
          <w:sz w:val="24"/>
          <w:szCs w:val="24"/>
        </w:rPr>
        <w:t>равонарушение рассматривалось Управлением Федеральной Антимонопольной службой Р</w:t>
      </w:r>
      <w:proofErr w:type="gramStart"/>
      <w:r w:rsidR="00FC4927" w:rsidRPr="00FC4927">
        <w:rPr>
          <w:rFonts w:ascii="Times New Roman" w:hAnsi="Times New Roman"/>
          <w:sz w:val="24"/>
          <w:szCs w:val="24"/>
        </w:rPr>
        <w:t>С(</w:t>
      </w:r>
      <w:proofErr w:type="gramEnd"/>
      <w:r w:rsidR="00FC4927" w:rsidRPr="00FC4927">
        <w:rPr>
          <w:rFonts w:ascii="Times New Roman" w:hAnsi="Times New Roman"/>
          <w:sz w:val="24"/>
          <w:szCs w:val="24"/>
        </w:rPr>
        <w:t>Я). Должностные лица привлечены к ответственности</w:t>
      </w:r>
      <w:r w:rsidR="002444EA" w:rsidRPr="002444EA">
        <w:rPr>
          <w:rFonts w:ascii="Times New Roman" w:hAnsi="Times New Roman"/>
          <w:sz w:val="24"/>
          <w:szCs w:val="24"/>
        </w:rPr>
        <w:t>;</w:t>
      </w:r>
    </w:p>
    <w:p w:rsidR="002444EA" w:rsidRDefault="002444EA" w:rsidP="00E80F17">
      <w:pPr>
        <w:spacing w:after="0" w:line="240" w:lineRule="auto"/>
        <w:ind w:firstLine="710"/>
        <w:jc w:val="both"/>
        <w:rPr>
          <w:rFonts w:ascii="Times New Roman" w:hAnsi="Times New Roman"/>
          <w:sz w:val="24"/>
          <w:szCs w:val="24"/>
        </w:rPr>
      </w:pPr>
      <w:r>
        <w:rPr>
          <w:rFonts w:ascii="Times New Roman" w:hAnsi="Times New Roman"/>
          <w:sz w:val="24"/>
          <w:szCs w:val="24"/>
        </w:rPr>
        <w:t xml:space="preserve">- МОБУ </w:t>
      </w:r>
      <w:r w:rsidR="00401AD2">
        <w:rPr>
          <w:rFonts w:ascii="Times New Roman" w:hAnsi="Times New Roman"/>
          <w:sz w:val="24"/>
          <w:szCs w:val="24"/>
        </w:rPr>
        <w:t>«</w:t>
      </w:r>
      <w:r w:rsidRPr="002444EA">
        <w:rPr>
          <w:rFonts w:ascii="Times New Roman" w:hAnsi="Times New Roman"/>
          <w:sz w:val="24"/>
          <w:szCs w:val="24"/>
        </w:rPr>
        <w:t xml:space="preserve">Средняя общеобразовательная школа № 20 имени Героя Советского Союза </w:t>
      </w:r>
      <w:proofErr w:type="spellStart"/>
      <w:r w:rsidRPr="002444EA">
        <w:rPr>
          <w:rFonts w:ascii="Times New Roman" w:hAnsi="Times New Roman"/>
          <w:sz w:val="24"/>
          <w:szCs w:val="24"/>
        </w:rPr>
        <w:t>Ф.К.Попова</w:t>
      </w:r>
      <w:proofErr w:type="spellEnd"/>
      <w:r w:rsidR="00401AD2">
        <w:rPr>
          <w:rFonts w:ascii="Times New Roman" w:hAnsi="Times New Roman"/>
          <w:sz w:val="24"/>
          <w:szCs w:val="24"/>
        </w:rPr>
        <w:t>»</w:t>
      </w:r>
      <w:r>
        <w:rPr>
          <w:rFonts w:ascii="Times New Roman" w:hAnsi="Times New Roman"/>
          <w:sz w:val="24"/>
          <w:szCs w:val="24"/>
        </w:rPr>
        <w:t xml:space="preserve"> муниципальный контракт №</w:t>
      </w:r>
      <w:r w:rsidRPr="002444EA">
        <w:rPr>
          <w:rFonts w:ascii="Times New Roman" w:hAnsi="Times New Roman"/>
          <w:sz w:val="24"/>
          <w:szCs w:val="24"/>
        </w:rPr>
        <w:t>2015.214224</w:t>
      </w:r>
      <w:r>
        <w:rPr>
          <w:rFonts w:ascii="Times New Roman" w:hAnsi="Times New Roman"/>
          <w:sz w:val="24"/>
          <w:szCs w:val="24"/>
        </w:rPr>
        <w:t xml:space="preserve"> от 29.06.2015г. заключенный с ООО </w:t>
      </w:r>
      <w:r w:rsidRPr="002444EA">
        <w:rPr>
          <w:rFonts w:ascii="Times New Roman" w:hAnsi="Times New Roman"/>
          <w:sz w:val="24"/>
          <w:szCs w:val="24"/>
        </w:rPr>
        <w:t>"САЛГИРСТРОЙ"</w:t>
      </w:r>
      <w:r>
        <w:rPr>
          <w:rFonts w:ascii="Times New Roman" w:hAnsi="Times New Roman"/>
          <w:sz w:val="24"/>
          <w:szCs w:val="24"/>
        </w:rPr>
        <w:t xml:space="preserve">, </w:t>
      </w:r>
      <w:r w:rsidRPr="002444EA">
        <w:rPr>
          <w:rFonts w:ascii="Times New Roman" w:hAnsi="Times New Roman"/>
          <w:sz w:val="24"/>
          <w:szCs w:val="24"/>
        </w:rPr>
        <w:t>информация об исполнении данного контракта в единой информационной системе отсутствует;</w:t>
      </w:r>
    </w:p>
    <w:p w:rsidR="002444EA" w:rsidRDefault="002444EA" w:rsidP="00E80F17">
      <w:pPr>
        <w:spacing w:after="0" w:line="240" w:lineRule="auto"/>
        <w:ind w:firstLine="710"/>
        <w:jc w:val="both"/>
        <w:rPr>
          <w:rFonts w:ascii="Times New Roman" w:hAnsi="Times New Roman"/>
          <w:sz w:val="24"/>
          <w:szCs w:val="24"/>
        </w:rPr>
      </w:pPr>
      <w:r>
        <w:rPr>
          <w:rFonts w:ascii="Times New Roman" w:hAnsi="Times New Roman"/>
          <w:sz w:val="24"/>
          <w:szCs w:val="24"/>
        </w:rPr>
        <w:t xml:space="preserve">- МОБУ </w:t>
      </w:r>
      <w:r w:rsidR="00401AD2">
        <w:rPr>
          <w:rFonts w:ascii="Times New Roman" w:hAnsi="Times New Roman"/>
          <w:sz w:val="24"/>
          <w:szCs w:val="24"/>
        </w:rPr>
        <w:t>«</w:t>
      </w:r>
      <w:r w:rsidRPr="002444EA">
        <w:rPr>
          <w:rFonts w:ascii="Times New Roman" w:hAnsi="Times New Roman"/>
          <w:sz w:val="24"/>
          <w:szCs w:val="24"/>
        </w:rPr>
        <w:t>Средняя общеобразовательная школа № 29</w:t>
      </w:r>
      <w:r w:rsidR="00401AD2">
        <w:rPr>
          <w:rFonts w:ascii="Times New Roman" w:hAnsi="Times New Roman"/>
          <w:sz w:val="24"/>
          <w:szCs w:val="24"/>
        </w:rPr>
        <w:t>»</w:t>
      </w:r>
      <w:r w:rsidRPr="002444EA">
        <w:rPr>
          <w:rFonts w:ascii="Times New Roman" w:hAnsi="Times New Roman"/>
          <w:sz w:val="24"/>
          <w:szCs w:val="24"/>
        </w:rPr>
        <w:t xml:space="preserve"> (с углубленным изучением отдельных предметов)</w:t>
      </w:r>
      <w:r>
        <w:rPr>
          <w:rFonts w:ascii="Times New Roman" w:hAnsi="Times New Roman"/>
          <w:sz w:val="24"/>
          <w:szCs w:val="24"/>
        </w:rPr>
        <w:t xml:space="preserve"> муниципальный контракт №1/69632 от 22.10.2015г. заключенный с </w:t>
      </w:r>
      <w:r w:rsidRPr="002444EA">
        <w:rPr>
          <w:rFonts w:ascii="Times New Roman" w:hAnsi="Times New Roman"/>
          <w:sz w:val="24"/>
          <w:szCs w:val="24"/>
        </w:rPr>
        <w:t>индивидуальным предпринимателем</w:t>
      </w:r>
      <w:r>
        <w:rPr>
          <w:rFonts w:ascii="Times New Roman" w:hAnsi="Times New Roman"/>
          <w:sz w:val="24"/>
          <w:szCs w:val="24"/>
        </w:rPr>
        <w:t xml:space="preserve"> Николаевым В.Н., </w:t>
      </w:r>
      <w:r w:rsidRPr="002444EA">
        <w:rPr>
          <w:rFonts w:ascii="Times New Roman" w:hAnsi="Times New Roman"/>
          <w:sz w:val="24"/>
          <w:szCs w:val="24"/>
        </w:rPr>
        <w:t>информация об исполнении данного контракта в единой информационной системе отсутствует;</w:t>
      </w:r>
    </w:p>
    <w:p w:rsidR="00401AD2" w:rsidRDefault="00401AD2" w:rsidP="00E80F17">
      <w:pPr>
        <w:spacing w:after="0" w:line="240" w:lineRule="auto"/>
        <w:ind w:firstLine="710"/>
        <w:jc w:val="both"/>
        <w:rPr>
          <w:rFonts w:ascii="Times New Roman" w:hAnsi="Times New Roman"/>
          <w:sz w:val="24"/>
          <w:szCs w:val="24"/>
        </w:rPr>
      </w:pPr>
      <w:r>
        <w:rPr>
          <w:rFonts w:ascii="Times New Roman" w:hAnsi="Times New Roman"/>
          <w:sz w:val="24"/>
          <w:szCs w:val="24"/>
        </w:rPr>
        <w:t>- МОБУ</w:t>
      </w:r>
      <w:r w:rsidRPr="00401AD2">
        <w:rPr>
          <w:rFonts w:ascii="Times New Roman" w:hAnsi="Times New Roman"/>
          <w:sz w:val="24"/>
          <w:szCs w:val="24"/>
        </w:rPr>
        <w:t xml:space="preserve"> «</w:t>
      </w:r>
      <w:r>
        <w:rPr>
          <w:rFonts w:ascii="Times New Roman" w:hAnsi="Times New Roman"/>
          <w:sz w:val="24"/>
          <w:szCs w:val="24"/>
        </w:rPr>
        <w:t>С</w:t>
      </w:r>
      <w:r w:rsidRPr="00401AD2">
        <w:rPr>
          <w:rFonts w:ascii="Times New Roman" w:hAnsi="Times New Roman"/>
          <w:sz w:val="24"/>
          <w:szCs w:val="24"/>
        </w:rPr>
        <w:t>редняя общеобразовательная школа № 3»</w:t>
      </w:r>
      <w:r>
        <w:rPr>
          <w:rFonts w:ascii="Times New Roman" w:hAnsi="Times New Roman"/>
          <w:sz w:val="24"/>
          <w:szCs w:val="24"/>
        </w:rPr>
        <w:t xml:space="preserve">, </w:t>
      </w:r>
      <w:r w:rsidRPr="00401AD2">
        <w:rPr>
          <w:rFonts w:ascii="Times New Roman" w:hAnsi="Times New Roman"/>
          <w:sz w:val="24"/>
          <w:szCs w:val="24"/>
        </w:rPr>
        <w:t>Договор №А2002/06/15/69606 холодного водоснабжения от 01</w:t>
      </w:r>
      <w:r>
        <w:rPr>
          <w:rFonts w:ascii="Times New Roman" w:hAnsi="Times New Roman"/>
          <w:sz w:val="24"/>
          <w:szCs w:val="24"/>
        </w:rPr>
        <w:t xml:space="preserve">.01.2015 года с ОАО «Водоканал» - </w:t>
      </w:r>
      <w:r w:rsidRPr="00401AD2">
        <w:rPr>
          <w:rFonts w:ascii="Times New Roman" w:hAnsi="Times New Roman"/>
          <w:sz w:val="24"/>
          <w:szCs w:val="24"/>
        </w:rPr>
        <w:t>информация об исполнении данного контракта в единой информационной системе отсутствует;</w:t>
      </w:r>
    </w:p>
    <w:p w:rsidR="009152AC" w:rsidRDefault="009152AC" w:rsidP="00E80F17">
      <w:pPr>
        <w:spacing w:after="0" w:line="240" w:lineRule="auto"/>
        <w:ind w:firstLine="710"/>
        <w:jc w:val="both"/>
        <w:rPr>
          <w:rFonts w:ascii="Times New Roman" w:hAnsi="Times New Roman"/>
          <w:sz w:val="24"/>
          <w:szCs w:val="24"/>
        </w:rPr>
      </w:pPr>
      <w:r>
        <w:rPr>
          <w:rFonts w:ascii="Times New Roman" w:hAnsi="Times New Roman"/>
          <w:sz w:val="24"/>
          <w:szCs w:val="24"/>
        </w:rPr>
        <w:t xml:space="preserve">- </w:t>
      </w:r>
      <w:r w:rsidR="00CC56CD">
        <w:rPr>
          <w:rFonts w:ascii="Times New Roman" w:hAnsi="Times New Roman"/>
          <w:sz w:val="24"/>
          <w:szCs w:val="24"/>
        </w:rPr>
        <w:t>МБДОУ Д/с № 27 «</w:t>
      </w:r>
      <w:r w:rsidRPr="009152AC">
        <w:rPr>
          <w:rFonts w:ascii="Times New Roman" w:hAnsi="Times New Roman"/>
          <w:sz w:val="24"/>
          <w:szCs w:val="24"/>
        </w:rPr>
        <w:t>Кораблик</w:t>
      </w:r>
      <w:r w:rsidR="00CC56CD">
        <w:rPr>
          <w:rFonts w:ascii="Times New Roman" w:hAnsi="Times New Roman"/>
          <w:sz w:val="24"/>
          <w:szCs w:val="24"/>
        </w:rPr>
        <w:t>»</w:t>
      </w:r>
      <w:r w:rsidRPr="009152AC">
        <w:rPr>
          <w:rFonts w:ascii="Times New Roman" w:hAnsi="Times New Roman"/>
          <w:sz w:val="24"/>
          <w:szCs w:val="24"/>
        </w:rPr>
        <w:t xml:space="preserve"> ГО </w:t>
      </w:r>
      <w:r w:rsidR="00CC56CD">
        <w:rPr>
          <w:rFonts w:ascii="Times New Roman" w:hAnsi="Times New Roman"/>
          <w:sz w:val="24"/>
          <w:szCs w:val="24"/>
        </w:rPr>
        <w:t>«</w:t>
      </w:r>
      <w:proofErr w:type="spellStart"/>
      <w:r w:rsidRPr="009152AC">
        <w:rPr>
          <w:rFonts w:ascii="Times New Roman" w:hAnsi="Times New Roman"/>
          <w:sz w:val="24"/>
          <w:szCs w:val="24"/>
        </w:rPr>
        <w:t>г</w:t>
      </w:r>
      <w:proofErr w:type="gramStart"/>
      <w:r w:rsidRPr="009152AC">
        <w:rPr>
          <w:rFonts w:ascii="Times New Roman" w:hAnsi="Times New Roman"/>
          <w:sz w:val="24"/>
          <w:szCs w:val="24"/>
        </w:rPr>
        <w:t>.Я</w:t>
      </w:r>
      <w:proofErr w:type="gramEnd"/>
      <w:r w:rsidRPr="009152AC">
        <w:rPr>
          <w:rFonts w:ascii="Times New Roman" w:hAnsi="Times New Roman"/>
          <w:sz w:val="24"/>
          <w:szCs w:val="24"/>
        </w:rPr>
        <w:t>кутск</w:t>
      </w:r>
      <w:proofErr w:type="spellEnd"/>
      <w:r w:rsidR="00CC56CD">
        <w:rPr>
          <w:rFonts w:ascii="Times New Roman" w:hAnsi="Times New Roman"/>
          <w:sz w:val="24"/>
          <w:szCs w:val="24"/>
        </w:rPr>
        <w:t>», муниципальный контракт энергосбережения №</w:t>
      </w:r>
      <w:r w:rsidR="00CC56CD" w:rsidRPr="00CC56CD">
        <w:rPr>
          <w:rFonts w:ascii="Times New Roman" w:hAnsi="Times New Roman"/>
          <w:sz w:val="24"/>
          <w:szCs w:val="24"/>
        </w:rPr>
        <w:t>10622</w:t>
      </w:r>
      <w:r w:rsidR="00CC56CD">
        <w:rPr>
          <w:rFonts w:ascii="Times New Roman" w:hAnsi="Times New Roman"/>
          <w:sz w:val="24"/>
          <w:szCs w:val="24"/>
        </w:rPr>
        <w:t xml:space="preserve"> от </w:t>
      </w:r>
      <w:r w:rsidR="00CC56CD" w:rsidRPr="00CC56CD">
        <w:rPr>
          <w:rFonts w:ascii="Times New Roman" w:hAnsi="Times New Roman"/>
          <w:sz w:val="24"/>
          <w:szCs w:val="24"/>
        </w:rPr>
        <w:t>23.11.2015</w:t>
      </w:r>
      <w:r w:rsidR="00CC56CD">
        <w:rPr>
          <w:rFonts w:ascii="Times New Roman" w:hAnsi="Times New Roman"/>
          <w:sz w:val="24"/>
          <w:szCs w:val="24"/>
        </w:rPr>
        <w:t xml:space="preserve"> года с ОАО АК «Якутскэнерго»</w:t>
      </w:r>
      <w:r w:rsidR="00CC56CD" w:rsidRPr="00CC56CD">
        <w:t xml:space="preserve"> </w:t>
      </w:r>
      <w:r w:rsidR="00CC56CD" w:rsidRPr="00CC56CD">
        <w:rPr>
          <w:rFonts w:ascii="Times New Roman" w:hAnsi="Times New Roman"/>
          <w:sz w:val="24"/>
          <w:szCs w:val="24"/>
        </w:rPr>
        <w:t>- информация об исполнении данного контракта в единой информационной системе отсутствует;</w:t>
      </w:r>
    </w:p>
    <w:p w:rsidR="00CC56CD" w:rsidRDefault="00CC56CD" w:rsidP="00E80F17">
      <w:pPr>
        <w:spacing w:after="0" w:line="240" w:lineRule="auto"/>
        <w:ind w:firstLine="710"/>
        <w:jc w:val="both"/>
        <w:rPr>
          <w:rFonts w:ascii="Times New Roman" w:hAnsi="Times New Roman"/>
          <w:sz w:val="24"/>
          <w:szCs w:val="24"/>
        </w:rPr>
      </w:pPr>
      <w:r>
        <w:rPr>
          <w:rFonts w:ascii="Times New Roman" w:hAnsi="Times New Roman"/>
          <w:sz w:val="24"/>
          <w:szCs w:val="24"/>
        </w:rPr>
        <w:t xml:space="preserve">- </w:t>
      </w:r>
      <w:r w:rsidRPr="00CC56CD">
        <w:rPr>
          <w:rFonts w:ascii="Times New Roman" w:hAnsi="Times New Roman"/>
          <w:sz w:val="24"/>
          <w:szCs w:val="24"/>
        </w:rPr>
        <w:t>МБДОУ Д/с № 27 «Кораблик» ГО «</w:t>
      </w:r>
      <w:proofErr w:type="spellStart"/>
      <w:r w:rsidRPr="00CC56CD">
        <w:rPr>
          <w:rFonts w:ascii="Times New Roman" w:hAnsi="Times New Roman"/>
          <w:sz w:val="24"/>
          <w:szCs w:val="24"/>
        </w:rPr>
        <w:t>г</w:t>
      </w:r>
      <w:proofErr w:type="gramStart"/>
      <w:r w:rsidRPr="00CC56CD">
        <w:rPr>
          <w:rFonts w:ascii="Times New Roman" w:hAnsi="Times New Roman"/>
          <w:sz w:val="24"/>
          <w:szCs w:val="24"/>
        </w:rPr>
        <w:t>.Я</w:t>
      </w:r>
      <w:proofErr w:type="gramEnd"/>
      <w:r w:rsidRPr="00CC56CD">
        <w:rPr>
          <w:rFonts w:ascii="Times New Roman" w:hAnsi="Times New Roman"/>
          <w:sz w:val="24"/>
          <w:szCs w:val="24"/>
        </w:rPr>
        <w:t>кутск</w:t>
      </w:r>
      <w:proofErr w:type="spellEnd"/>
      <w:r w:rsidRPr="00CC56CD">
        <w:rPr>
          <w:rFonts w:ascii="Times New Roman" w:hAnsi="Times New Roman"/>
          <w:sz w:val="24"/>
          <w:szCs w:val="24"/>
        </w:rPr>
        <w:t>»,</w:t>
      </w:r>
      <w:r w:rsidRPr="00CC56CD">
        <w:t xml:space="preserve"> </w:t>
      </w:r>
      <w:r>
        <w:rPr>
          <w:rFonts w:ascii="Times New Roman" w:hAnsi="Times New Roman"/>
          <w:sz w:val="24"/>
          <w:szCs w:val="24"/>
        </w:rPr>
        <w:t>муниципальный контракт энергосбережения №</w:t>
      </w:r>
      <w:r w:rsidRPr="00CC56CD">
        <w:rPr>
          <w:rFonts w:ascii="Times New Roman" w:hAnsi="Times New Roman"/>
          <w:sz w:val="24"/>
          <w:szCs w:val="24"/>
        </w:rPr>
        <w:t>10622/69679</w:t>
      </w:r>
      <w:r>
        <w:rPr>
          <w:rFonts w:ascii="Times New Roman" w:hAnsi="Times New Roman"/>
          <w:sz w:val="24"/>
          <w:szCs w:val="24"/>
        </w:rPr>
        <w:t xml:space="preserve"> от </w:t>
      </w:r>
      <w:r w:rsidRPr="00CC56CD">
        <w:rPr>
          <w:rFonts w:ascii="Times New Roman" w:hAnsi="Times New Roman"/>
          <w:sz w:val="24"/>
          <w:szCs w:val="24"/>
        </w:rPr>
        <w:t>24.03.2015</w:t>
      </w:r>
      <w:r>
        <w:rPr>
          <w:rFonts w:ascii="Times New Roman" w:hAnsi="Times New Roman"/>
          <w:sz w:val="24"/>
          <w:szCs w:val="24"/>
        </w:rPr>
        <w:t xml:space="preserve"> года на поставку тепловой энергии с ОАО АК «Якутскэнерго»</w:t>
      </w:r>
      <w:r w:rsidRPr="00CC56CD">
        <w:t xml:space="preserve"> </w:t>
      </w:r>
      <w:r w:rsidRPr="00CC56CD">
        <w:rPr>
          <w:rFonts w:ascii="Times New Roman" w:hAnsi="Times New Roman"/>
          <w:sz w:val="24"/>
          <w:szCs w:val="24"/>
        </w:rPr>
        <w:t>- информация об исполнении данного контракта в единой информационной системе отсутствует;</w:t>
      </w:r>
    </w:p>
    <w:p w:rsidR="00CC56CD" w:rsidRPr="001D0FA5" w:rsidRDefault="00CC56CD" w:rsidP="00E80F17">
      <w:pPr>
        <w:spacing w:after="0" w:line="240" w:lineRule="auto"/>
        <w:ind w:firstLine="710"/>
        <w:jc w:val="both"/>
        <w:rPr>
          <w:rFonts w:ascii="Times New Roman" w:hAnsi="Times New Roman"/>
          <w:sz w:val="24"/>
          <w:szCs w:val="24"/>
          <w:highlight w:val="lightGray"/>
        </w:rPr>
      </w:pPr>
      <w:r w:rsidRPr="00CC56CD">
        <w:rPr>
          <w:rFonts w:ascii="Times New Roman" w:hAnsi="Times New Roman"/>
          <w:sz w:val="24"/>
          <w:szCs w:val="24"/>
        </w:rPr>
        <w:t>- МБДОУ Д/с № 27 «Кораблик» ГО «</w:t>
      </w:r>
      <w:proofErr w:type="spellStart"/>
      <w:r w:rsidRPr="00CC56CD">
        <w:rPr>
          <w:rFonts w:ascii="Times New Roman" w:hAnsi="Times New Roman"/>
          <w:sz w:val="24"/>
          <w:szCs w:val="24"/>
        </w:rPr>
        <w:t>г</w:t>
      </w:r>
      <w:proofErr w:type="gramStart"/>
      <w:r w:rsidRPr="00CC56CD">
        <w:rPr>
          <w:rFonts w:ascii="Times New Roman" w:hAnsi="Times New Roman"/>
          <w:sz w:val="24"/>
          <w:szCs w:val="24"/>
        </w:rPr>
        <w:t>.Я</w:t>
      </w:r>
      <w:proofErr w:type="gramEnd"/>
      <w:r w:rsidRPr="00CC56CD">
        <w:rPr>
          <w:rFonts w:ascii="Times New Roman" w:hAnsi="Times New Roman"/>
          <w:sz w:val="24"/>
          <w:szCs w:val="24"/>
        </w:rPr>
        <w:t>кутск</w:t>
      </w:r>
      <w:proofErr w:type="spellEnd"/>
      <w:r w:rsidRPr="00CC56CD">
        <w:rPr>
          <w:rFonts w:ascii="Times New Roman" w:hAnsi="Times New Roman"/>
          <w:sz w:val="24"/>
          <w:szCs w:val="24"/>
        </w:rPr>
        <w:t xml:space="preserve">», муниципальный контракт </w:t>
      </w:r>
      <w:r w:rsidR="00B04DBE">
        <w:rPr>
          <w:rFonts w:ascii="Times New Roman" w:hAnsi="Times New Roman"/>
          <w:sz w:val="24"/>
          <w:szCs w:val="24"/>
        </w:rPr>
        <w:t xml:space="preserve">на поставку свежих фруктов №2015.179319 от </w:t>
      </w:r>
      <w:r w:rsidRPr="00CC56CD">
        <w:rPr>
          <w:rFonts w:ascii="Times New Roman" w:hAnsi="Times New Roman"/>
          <w:sz w:val="24"/>
          <w:szCs w:val="24"/>
        </w:rPr>
        <w:t>01.06.2015</w:t>
      </w:r>
      <w:r w:rsidRPr="00CC56CD">
        <w:rPr>
          <w:rFonts w:ascii="Times New Roman" w:hAnsi="Times New Roman"/>
          <w:sz w:val="24"/>
          <w:szCs w:val="24"/>
        </w:rPr>
        <w:tab/>
      </w:r>
      <w:r w:rsidR="00B04DBE">
        <w:rPr>
          <w:rFonts w:ascii="Times New Roman" w:hAnsi="Times New Roman"/>
          <w:sz w:val="24"/>
          <w:szCs w:val="24"/>
        </w:rPr>
        <w:t xml:space="preserve">, заключенным с ООО </w:t>
      </w:r>
      <w:r w:rsidR="00B04DBE">
        <w:rPr>
          <w:rFonts w:ascii="Times New Roman" w:hAnsi="Times New Roman"/>
          <w:sz w:val="24"/>
          <w:szCs w:val="24"/>
        </w:rPr>
        <w:lastRenderedPageBreak/>
        <w:t>«САХАФРУТ»</w:t>
      </w:r>
      <w:r w:rsidR="00B04DBE" w:rsidRPr="00B04DBE">
        <w:t xml:space="preserve"> </w:t>
      </w:r>
      <w:r w:rsidR="00B04DBE">
        <w:t xml:space="preserve">- </w:t>
      </w:r>
      <w:r w:rsidR="00B04DBE" w:rsidRPr="00B04DBE">
        <w:rPr>
          <w:rFonts w:ascii="Times New Roman" w:hAnsi="Times New Roman"/>
          <w:sz w:val="24"/>
          <w:szCs w:val="24"/>
        </w:rPr>
        <w:t>информация об исполнении данного контракта в единой информационной системе отсутствует;</w:t>
      </w:r>
    </w:p>
    <w:p w:rsidR="00CC756C" w:rsidRPr="00927769" w:rsidRDefault="00CC756C" w:rsidP="00E62895">
      <w:pPr>
        <w:spacing w:before="120" w:after="0" w:line="240" w:lineRule="auto"/>
        <w:ind w:firstLine="709"/>
        <w:jc w:val="both"/>
        <w:rPr>
          <w:rFonts w:ascii="Times New Roman" w:hAnsi="Times New Roman"/>
          <w:sz w:val="24"/>
          <w:szCs w:val="24"/>
        </w:rPr>
      </w:pPr>
      <w:r w:rsidRPr="00927769">
        <w:rPr>
          <w:rFonts w:ascii="Times New Roman" w:hAnsi="Times New Roman"/>
          <w:i/>
          <w:sz w:val="24"/>
          <w:szCs w:val="24"/>
        </w:rPr>
        <w:t xml:space="preserve">Справка: </w:t>
      </w:r>
      <w:r w:rsidRPr="00927769">
        <w:rPr>
          <w:rFonts w:ascii="Times New Roman" w:hAnsi="Times New Roman"/>
          <w:sz w:val="24"/>
          <w:szCs w:val="24"/>
        </w:rPr>
        <w:t>Отчет об исполнении контракта и (или) о результатах отдельного этапа его исполнения – вторая основная форма отчетности по контракту. Порядок его подготовки и размещения в единой информационной системе, а также форма отчета определены постановлением Правительства РФ от 28 ноября 2013 г.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proofErr w:type="gramStart"/>
      <w:r w:rsidRPr="00927769">
        <w:rPr>
          <w:rFonts w:ascii="Times New Roman" w:hAnsi="Times New Roman"/>
          <w:sz w:val="24"/>
          <w:szCs w:val="24"/>
        </w:rPr>
        <w:t>.П</w:t>
      </w:r>
      <w:proofErr w:type="gramEnd"/>
      <w:r w:rsidRPr="00927769">
        <w:rPr>
          <w:rFonts w:ascii="Times New Roman" w:hAnsi="Times New Roman"/>
          <w:sz w:val="24"/>
          <w:szCs w:val="24"/>
        </w:rPr>
        <w:t xml:space="preserve">унктом 3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 1093, предусмотрено, что отчет размещается заказчиком в единой информационной системе </w:t>
      </w:r>
      <w:r w:rsidRPr="00927769">
        <w:rPr>
          <w:rFonts w:ascii="Times New Roman" w:hAnsi="Times New Roman"/>
          <w:sz w:val="24"/>
          <w:szCs w:val="24"/>
          <w:u w:val="single"/>
        </w:rPr>
        <w:t>в течение семи рабочих дней</w:t>
      </w:r>
      <w:r w:rsidRPr="00927769">
        <w:rPr>
          <w:rFonts w:ascii="Times New Roman" w:hAnsi="Times New Roman"/>
          <w:sz w:val="24"/>
          <w:szCs w:val="24"/>
        </w:rPr>
        <w:t xml:space="preserve"> с момента:</w:t>
      </w:r>
    </w:p>
    <w:p w:rsidR="00CC756C" w:rsidRPr="00927769" w:rsidRDefault="00CC756C" w:rsidP="0021385E">
      <w:pPr>
        <w:pStyle w:val="a3"/>
        <w:numPr>
          <w:ilvl w:val="0"/>
          <w:numId w:val="26"/>
        </w:numPr>
        <w:tabs>
          <w:tab w:val="left" w:pos="1134"/>
        </w:tabs>
        <w:spacing w:after="0" w:line="240" w:lineRule="auto"/>
        <w:ind w:left="0" w:firstLine="709"/>
        <w:jc w:val="both"/>
        <w:rPr>
          <w:rFonts w:ascii="Times New Roman" w:hAnsi="Times New Roman"/>
          <w:sz w:val="24"/>
          <w:szCs w:val="24"/>
        </w:rPr>
      </w:pPr>
      <w:r w:rsidRPr="00927769">
        <w:rPr>
          <w:rFonts w:ascii="Times New Roman" w:hAnsi="Times New Roman"/>
          <w:sz w:val="24"/>
          <w:szCs w:val="24"/>
        </w:rPr>
        <w:t>оплаты заказчиком обязательств и подписания им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CC756C" w:rsidRPr="00927769" w:rsidRDefault="00CC756C" w:rsidP="0021385E">
      <w:pPr>
        <w:pStyle w:val="a3"/>
        <w:numPr>
          <w:ilvl w:val="0"/>
          <w:numId w:val="26"/>
        </w:numPr>
        <w:tabs>
          <w:tab w:val="left" w:pos="1134"/>
        </w:tabs>
        <w:spacing w:after="0" w:line="240" w:lineRule="auto"/>
        <w:ind w:left="0" w:firstLine="709"/>
        <w:jc w:val="both"/>
        <w:rPr>
          <w:rFonts w:ascii="Times New Roman" w:hAnsi="Times New Roman"/>
          <w:sz w:val="24"/>
          <w:szCs w:val="24"/>
        </w:rPr>
      </w:pPr>
      <w:r w:rsidRPr="00927769">
        <w:rPr>
          <w:rFonts w:ascii="Times New Roman" w:hAnsi="Times New Roman"/>
          <w:sz w:val="24"/>
          <w:szCs w:val="24"/>
        </w:rPr>
        <w:t>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CC756C" w:rsidRDefault="00CC756C" w:rsidP="0021385E">
      <w:pPr>
        <w:pStyle w:val="a3"/>
        <w:numPr>
          <w:ilvl w:val="0"/>
          <w:numId w:val="26"/>
        </w:numPr>
        <w:tabs>
          <w:tab w:val="left" w:pos="1134"/>
        </w:tabs>
        <w:spacing w:after="0" w:line="240" w:lineRule="auto"/>
        <w:ind w:left="0" w:firstLine="709"/>
        <w:jc w:val="both"/>
        <w:rPr>
          <w:rFonts w:ascii="Times New Roman" w:hAnsi="Times New Roman"/>
          <w:sz w:val="24"/>
          <w:szCs w:val="24"/>
        </w:rPr>
      </w:pPr>
      <w:r w:rsidRPr="00927769">
        <w:rPr>
          <w:rFonts w:ascii="Times New Roman" w:hAnsi="Times New Roman"/>
          <w:sz w:val="24"/>
          <w:szCs w:val="24"/>
        </w:rPr>
        <w:t>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исполнителя либо заказчика об одностороннем отказе от исполнения контракта.</w:t>
      </w:r>
    </w:p>
    <w:p w:rsidR="002444EA" w:rsidRPr="00E929D5" w:rsidRDefault="00C163F5" w:rsidP="00E80F17">
      <w:pPr>
        <w:pStyle w:val="a3"/>
        <w:tabs>
          <w:tab w:val="left" w:pos="1134"/>
        </w:tabs>
        <w:spacing w:before="120" w:after="120" w:line="240" w:lineRule="auto"/>
        <w:ind w:left="0" w:firstLine="709"/>
        <w:contextualSpacing w:val="0"/>
        <w:jc w:val="center"/>
        <w:rPr>
          <w:rFonts w:ascii="Times New Roman" w:hAnsi="Times New Roman"/>
          <w:b/>
          <w:i/>
          <w:sz w:val="24"/>
          <w:szCs w:val="24"/>
        </w:rPr>
      </w:pPr>
      <w:r>
        <w:rPr>
          <w:rFonts w:ascii="Times New Roman" w:hAnsi="Times New Roman"/>
          <w:b/>
          <w:i/>
          <w:sz w:val="24"/>
          <w:szCs w:val="24"/>
        </w:rPr>
        <w:t>3.</w:t>
      </w:r>
      <w:r w:rsidR="002444EA" w:rsidRPr="00E929D5">
        <w:rPr>
          <w:rFonts w:ascii="Times New Roman" w:hAnsi="Times New Roman"/>
          <w:b/>
          <w:i/>
          <w:sz w:val="24"/>
          <w:szCs w:val="24"/>
        </w:rPr>
        <w:t>Нарушения</w:t>
      </w:r>
      <w:r w:rsidR="004D28E7" w:rsidRPr="00E929D5">
        <w:rPr>
          <w:rFonts w:ascii="Times New Roman" w:hAnsi="Times New Roman"/>
          <w:b/>
          <w:i/>
          <w:sz w:val="24"/>
          <w:szCs w:val="24"/>
        </w:rPr>
        <w:t xml:space="preserve"> сроков</w:t>
      </w:r>
      <w:r w:rsidR="002444EA" w:rsidRPr="00E929D5">
        <w:rPr>
          <w:rFonts w:ascii="Times New Roman" w:hAnsi="Times New Roman"/>
          <w:b/>
          <w:i/>
          <w:sz w:val="24"/>
          <w:szCs w:val="24"/>
        </w:rPr>
        <w:t xml:space="preserve"> при приемке </w:t>
      </w:r>
      <w:r w:rsidR="000A2D8A" w:rsidRPr="00E929D5">
        <w:rPr>
          <w:rFonts w:ascii="Times New Roman" w:hAnsi="Times New Roman"/>
          <w:b/>
          <w:i/>
          <w:sz w:val="24"/>
          <w:szCs w:val="24"/>
        </w:rPr>
        <w:t>товаров, работ, услуг.</w:t>
      </w:r>
    </w:p>
    <w:p w:rsidR="00B27E21" w:rsidRDefault="00B27E21" w:rsidP="00E80F17">
      <w:pPr>
        <w:pStyle w:val="a3"/>
        <w:tabs>
          <w:tab w:val="left" w:pos="1134"/>
        </w:tabs>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 xml:space="preserve">- </w:t>
      </w:r>
      <w:r w:rsidRPr="00B27E21">
        <w:rPr>
          <w:rFonts w:ascii="Times New Roman" w:hAnsi="Times New Roman"/>
          <w:sz w:val="24"/>
          <w:szCs w:val="24"/>
        </w:rPr>
        <w:t xml:space="preserve">МОБУ </w:t>
      </w:r>
      <w:r w:rsidR="00E929D5">
        <w:rPr>
          <w:rFonts w:ascii="Times New Roman" w:hAnsi="Times New Roman"/>
          <w:sz w:val="24"/>
          <w:szCs w:val="24"/>
        </w:rPr>
        <w:t>«</w:t>
      </w:r>
      <w:r w:rsidRPr="00B27E21">
        <w:rPr>
          <w:rFonts w:ascii="Times New Roman" w:hAnsi="Times New Roman"/>
          <w:sz w:val="24"/>
          <w:szCs w:val="24"/>
        </w:rPr>
        <w:t>Средняя общеобразовательная школа № 31 (с углубленным изучением отдельных предметов) муниципальный контракт №7687 от 21.12.2015г.</w:t>
      </w:r>
      <w:r>
        <w:rPr>
          <w:rFonts w:ascii="Times New Roman" w:hAnsi="Times New Roman"/>
          <w:sz w:val="24"/>
          <w:szCs w:val="24"/>
        </w:rPr>
        <w:t xml:space="preserve"> на в</w:t>
      </w:r>
      <w:r w:rsidRPr="00B27E21">
        <w:rPr>
          <w:rFonts w:ascii="Times New Roman" w:hAnsi="Times New Roman"/>
          <w:sz w:val="24"/>
          <w:szCs w:val="24"/>
        </w:rPr>
        <w:t>ыполнение работ по установке видеонаблюдения в ДЗСОЛ «</w:t>
      </w:r>
      <w:proofErr w:type="spellStart"/>
      <w:r w:rsidRPr="00B27E21">
        <w:rPr>
          <w:rFonts w:ascii="Times New Roman" w:hAnsi="Times New Roman"/>
          <w:sz w:val="24"/>
          <w:szCs w:val="24"/>
        </w:rPr>
        <w:t>Каландарашвили</w:t>
      </w:r>
      <w:proofErr w:type="spellEnd"/>
      <w:r w:rsidRPr="00B27E21">
        <w:rPr>
          <w:rFonts w:ascii="Times New Roman" w:hAnsi="Times New Roman"/>
          <w:sz w:val="24"/>
          <w:szCs w:val="24"/>
        </w:rPr>
        <w:t>»</w:t>
      </w:r>
      <w:r>
        <w:rPr>
          <w:rFonts w:ascii="Times New Roman" w:hAnsi="Times New Roman"/>
          <w:sz w:val="24"/>
          <w:szCs w:val="24"/>
        </w:rPr>
        <w:t xml:space="preserve"> с</w:t>
      </w:r>
      <w:r w:rsidRPr="00B27E21">
        <w:rPr>
          <w:rFonts w:ascii="Times New Roman" w:hAnsi="Times New Roman"/>
          <w:sz w:val="24"/>
          <w:szCs w:val="24"/>
        </w:rPr>
        <w:t>рок исполнения Подрядчиком своих обязательств по настоящему Контракту с момента подписания муниципального контр</w:t>
      </w:r>
      <w:r>
        <w:rPr>
          <w:rFonts w:ascii="Times New Roman" w:hAnsi="Times New Roman"/>
          <w:sz w:val="24"/>
          <w:szCs w:val="24"/>
        </w:rPr>
        <w:t>акта в течение 10 (десяти) дней, т.е. с 21.12.2015г. по 31.12.2015г., акт о приемке выполненных работ подписан 14.12.2015г. до</w:t>
      </w:r>
      <w:proofErr w:type="gramEnd"/>
      <w:r>
        <w:rPr>
          <w:rFonts w:ascii="Times New Roman" w:hAnsi="Times New Roman"/>
          <w:sz w:val="24"/>
          <w:szCs w:val="24"/>
        </w:rPr>
        <w:t xml:space="preserve"> начала исполнения контракта.</w:t>
      </w:r>
    </w:p>
    <w:p w:rsidR="00B27E21" w:rsidRDefault="00B27E21" w:rsidP="00E80F17">
      <w:pPr>
        <w:pStyle w:val="a3"/>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B27E21">
        <w:rPr>
          <w:rFonts w:ascii="Times New Roman" w:hAnsi="Times New Roman"/>
          <w:sz w:val="24"/>
          <w:szCs w:val="24"/>
        </w:rPr>
        <w:t xml:space="preserve">МОБУ </w:t>
      </w:r>
      <w:r w:rsidR="00E929D5">
        <w:rPr>
          <w:rFonts w:ascii="Times New Roman" w:hAnsi="Times New Roman"/>
          <w:sz w:val="24"/>
          <w:szCs w:val="24"/>
        </w:rPr>
        <w:t>«</w:t>
      </w:r>
      <w:r w:rsidRPr="00B27E21">
        <w:rPr>
          <w:rFonts w:ascii="Times New Roman" w:hAnsi="Times New Roman"/>
          <w:sz w:val="24"/>
          <w:szCs w:val="24"/>
        </w:rPr>
        <w:t>Средняя общеобразовательная школа № 31 (с углубленным изучением отдельных предметов) муниципальный контракт №2293 от 28.04.2015г.</w:t>
      </w:r>
      <w:r>
        <w:rPr>
          <w:rFonts w:ascii="Times New Roman" w:hAnsi="Times New Roman"/>
          <w:sz w:val="24"/>
          <w:szCs w:val="24"/>
        </w:rPr>
        <w:t xml:space="preserve"> на приобретение продуктов питания, срок исполнения Поставщиком своих обязательств в полном объеме до 30 сентября 2015г., последняя товарная накладная подписана 17.12.2015г.</w:t>
      </w:r>
    </w:p>
    <w:p w:rsidR="0049603A" w:rsidRPr="00E929D5" w:rsidRDefault="0049603A" w:rsidP="00610438">
      <w:pPr>
        <w:autoSpaceDE w:val="0"/>
        <w:autoSpaceDN w:val="0"/>
        <w:adjustRightInd w:val="0"/>
        <w:spacing w:after="0" w:line="240" w:lineRule="auto"/>
        <w:ind w:firstLine="540"/>
        <w:jc w:val="center"/>
        <w:rPr>
          <w:rFonts w:ascii="Times New Roman" w:hAnsi="Times New Roman"/>
          <w:b/>
          <w:sz w:val="24"/>
          <w:szCs w:val="24"/>
        </w:rPr>
      </w:pPr>
      <w:r w:rsidRPr="00E929D5">
        <w:rPr>
          <w:rFonts w:ascii="Times New Roman" w:hAnsi="Times New Roman"/>
          <w:b/>
          <w:sz w:val="24"/>
          <w:szCs w:val="24"/>
        </w:rPr>
        <w:t>Выводы:</w:t>
      </w:r>
    </w:p>
    <w:p w:rsidR="005F3E4C" w:rsidRDefault="00657889" w:rsidP="0027106B">
      <w:pPr>
        <w:pStyle w:val="a3"/>
        <w:numPr>
          <w:ilvl w:val="0"/>
          <w:numId w:val="18"/>
        </w:numPr>
        <w:tabs>
          <w:tab w:val="left" w:pos="709"/>
          <w:tab w:val="left" w:pos="993"/>
        </w:tabs>
        <w:spacing w:before="120" w:after="120" w:line="240" w:lineRule="auto"/>
        <w:ind w:left="0" w:firstLine="709"/>
        <w:contextualSpacing w:val="0"/>
        <w:jc w:val="both"/>
        <w:rPr>
          <w:rFonts w:ascii="Times New Roman" w:hAnsi="Times New Roman"/>
          <w:sz w:val="24"/>
          <w:szCs w:val="24"/>
        </w:rPr>
      </w:pPr>
      <w:r w:rsidRPr="005F3E4C">
        <w:rPr>
          <w:rFonts w:ascii="Times New Roman" w:hAnsi="Times New Roman"/>
          <w:sz w:val="24"/>
          <w:szCs w:val="24"/>
        </w:rPr>
        <w:t xml:space="preserve">Постановлением Окружной администрации от 20.01.2015 г. №13п </w:t>
      </w:r>
      <w:r w:rsidR="005F3E4C" w:rsidRPr="005F3E4C">
        <w:rPr>
          <w:rFonts w:ascii="Times New Roman" w:hAnsi="Times New Roman"/>
          <w:sz w:val="24"/>
          <w:szCs w:val="24"/>
        </w:rPr>
        <w:t>был утвержден Порядок взаимодействия уполномоченного ор</w:t>
      </w:r>
      <w:r>
        <w:rPr>
          <w:rFonts w:ascii="Times New Roman" w:hAnsi="Times New Roman"/>
          <w:sz w:val="24"/>
          <w:szCs w:val="24"/>
        </w:rPr>
        <w:t>гана и муниципальных заказчиков, который</w:t>
      </w:r>
      <w:r w:rsidR="005F3E4C" w:rsidRPr="005F3E4C">
        <w:rPr>
          <w:rFonts w:ascii="Times New Roman" w:hAnsi="Times New Roman"/>
          <w:sz w:val="24"/>
          <w:szCs w:val="24"/>
        </w:rPr>
        <w:t xml:space="preserve"> регламентирует положения в части планирования закупок товаров, работ и услуг;</w:t>
      </w:r>
      <w:r w:rsidR="005F3E4C">
        <w:rPr>
          <w:rFonts w:ascii="Times New Roman" w:hAnsi="Times New Roman"/>
          <w:sz w:val="24"/>
          <w:szCs w:val="24"/>
        </w:rPr>
        <w:t xml:space="preserve"> </w:t>
      </w:r>
      <w:r w:rsidR="005F3E4C" w:rsidRPr="005F3E4C">
        <w:rPr>
          <w:rFonts w:ascii="Times New Roman" w:hAnsi="Times New Roman"/>
          <w:sz w:val="24"/>
          <w:szCs w:val="24"/>
        </w:rPr>
        <w:t>определения поставщиков; методологического сопровождения деятельности заказчиков, осуществляющих закупки для обеспечения муниципальных нужд городского округа «город Якутск».</w:t>
      </w:r>
    </w:p>
    <w:p w:rsidR="0027106B" w:rsidRPr="0027106B" w:rsidRDefault="0027106B" w:rsidP="0027106B">
      <w:pPr>
        <w:pStyle w:val="a3"/>
        <w:numPr>
          <w:ilvl w:val="0"/>
          <w:numId w:val="18"/>
        </w:numPr>
        <w:tabs>
          <w:tab w:val="left" w:pos="993"/>
        </w:tabs>
        <w:spacing w:before="120" w:after="0" w:line="240" w:lineRule="auto"/>
        <w:ind w:left="0" w:firstLine="709"/>
        <w:jc w:val="both"/>
        <w:rPr>
          <w:rFonts w:ascii="Times New Roman" w:hAnsi="Times New Roman"/>
          <w:sz w:val="24"/>
          <w:szCs w:val="24"/>
        </w:rPr>
      </w:pPr>
      <w:proofErr w:type="gramStart"/>
      <w:r w:rsidRPr="0027106B">
        <w:rPr>
          <w:rFonts w:ascii="Times New Roman" w:hAnsi="Times New Roman"/>
          <w:sz w:val="24"/>
          <w:szCs w:val="24"/>
        </w:rPr>
        <w:t>В 2015 год</w:t>
      </w:r>
      <w:r w:rsidR="00657889">
        <w:rPr>
          <w:rFonts w:ascii="Times New Roman" w:hAnsi="Times New Roman"/>
          <w:sz w:val="24"/>
          <w:szCs w:val="24"/>
        </w:rPr>
        <w:t>у</w:t>
      </w:r>
      <w:r w:rsidRPr="0027106B">
        <w:rPr>
          <w:rFonts w:ascii="Times New Roman" w:hAnsi="Times New Roman"/>
          <w:sz w:val="24"/>
          <w:szCs w:val="24"/>
        </w:rPr>
        <w:t xml:space="preserve"> Управлением муниципальных закупок были организованы и проведены семинары в количестве 7 штук для муниципальных заказчиков ГО «город Якутск» по применению положений закона по контрактной системе совместно с представителями электронных площадок, 3 семинара для представителей муниципальных унитарных предприятий, открытых акционерных обществ, бюджетных и автономных учреждений по работе в системе «АЦК-</w:t>
      </w:r>
      <w:proofErr w:type="spellStart"/>
      <w:r w:rsidRPr="0027106B">
        <w:rPr>
          <w:rFonts w:ascii="Times New Roman" w:hAnsi="Times New Roman"/>
          <w:sz w:val="24"/>
          <w:szCs w:val="24"/>
        </w:rPr>
        <w:t>Мунзаказ</w:t>
      </w:r>
      <w:proofErr w:type="spellEnd"/>
      <w:r w:rsidRPr="0027106B">
        <w:rPr>
          <w:rFonts w:ascii="Times New Roman" w:hAnsi="Times New Roman"/>
          <w:sz w:val="24"/>
          <w:szCs w:val="24"/>
        </w:rPr>
        <w:t xml:space="preserve">» по Федеральному закону от 18.07.2011 </w:t>
      </w:r>
      <w:r w:rsidRPr="0027106B">
        <w:rPr>
          <w:rFonts w:ascii="Times New Roman" w:hAnsi="Times New Roman"/>
          <w:sz w:val="24"/>
          <w:szCs w:val="24"/>
        </w:rPr>
        <w:lastRenderedPageBreak/>
        <w:t>г. №223-ФЗ.</w:t>
      </w:r>
      <w:proofErr w:type="gramEnd"/>
      <w:r w:rsidRPr="0027106B">
        <w:rPr>
          <w:rFonts w:ascii="Times New Roman" w:hAnsi="Times New Roman"/>
          <w:sz w:val="24"/>
          <w:szCs w:val="24"/>
        </w:rPr>
        <w:t xml:space="preserve"> Кроме этого был проведен семинар для предпринимателей и всех заинтересованных лиц по контрактной системе в сфере муниципальных закупок, в </w:t>
      </w:r>
      <w:proofErr w:type="gramStart"/>
      <w:r w:rsidRPr="0027106B">
        <w:rPr>
          <w:rFonts w:ascii="Times New Roman" w:hAnsi="Times New Roman"/>
          <w:sz w:val="24"/>
          <w:szCs w:val="24"/>
        </w:rPr>
        <w:t>котором</w:t>
      </w:r>
      <w:proofErr w:type="gramEnd"/>
      <w:r w:rsidRPr="0027106B">
        <w:rPr>
          <w:rFonts w:ascii="Times New Roman" w:hAnsi="Times New Roman"/>
          <w:sz w:val="24"/>
          <w:szCs w:val="24"/>
        </w:rPr>
        <w:t xml:space="preserve"> приняли участие около 50 представителей субъектов малого предпринимательства.</w:t>
      </w:r>
      <w:r>
        <w:rPr>
          <w:rFonts w:ascii="Times New Roman" w:hAnsi="Times New Roman"/>
          <w:sz w:val="24"/>
          <w:szCs w:val="24"/>
        </w:rPr>
        <w:t xml:space="preserve"> С</w:t>
      </w:r>
      <w:r w:rsidRPr="0027106B">
        <w:rPr>
          <w:rFonts w:ascii="Times New Roman" w:hAnsi="Times New Roman"/>
          <w:sz w:val="24"/>
          <w:szCs w:val="24"/>
        </w:rPr>
        <w:t xml:space="preserve"> января 2015 года муниципальные заказчики города Якутска перешли на автоматизированную информационную систему  «Бюджетные финансовые технологии». На данный момент закупки городского округа «город Якутск» полностью автоматизированы, все закупки осуществляются через автоматизированную информационную систему управления закупками «АЦК-Муниципальный заказ».</w:t>
      </w:r>
    </w:p>
    <w:p w:rsidR="007E27FB" w:rsidRPr="007E27FB" w:rsidRDefault="007E27FB" w:rsidP="007E27FB">
      <w:pPr>
        <w:pStyle w:val="a3"/>
        <w:numPr>
          <w:ilvl w:val="0"/>
          <w:numId w:val="18"/>
        </w:numPr>
        <w:tabs>
          <w:tab w:val="left" w:pos="993"/>
        </w:tabs>
        <w:spacing w:before="120" w:after="120" w:line="240" w:lineRule="auto"/>
        <w:ind w:left="0" w:firstLine="709"/>
        <w:contextualSpacing w:val="0"/>
        <w:jc w:val="both"/>
        <w:rPr>
          <w:rFonts w:ascii="Times New Roman" w:hAnsi="Times New Roman"/>
          <w:sz w:val="24"/>
          <w:szCs w:val="24"/>
        </w:rPr>
      </w:pPr>
      <w:r>
        <w:rPr>
          <w:rFonts w:ascii="Times New Roman" w:hAnsi="Times New Roman"/>
          <w:sz w:val="24"/>
          <w:szCs w:val="24"/>
        </w:rPr>
        <w:t>П</w:t>
      </w:r>
      <w:r w:rsidRPr="007E27FB">
        <w:rPr>
          <w:rFonts w:ascii="Times New Roman" w:hAnsi="Times New Roman"/>
          <w:sz w:val="24"/>
          <w:szCs w:val="24"/>
        </w:rPr>
        <w:t>олученные по результатам мониторинга сведения свидетельствуют о положительной динамике роста экономии денежных средств в 2015 году по сравнению с 2014 годом, условная экономия бюджетных средств по завершенным процедурам за 2015 год увеличилась на 21%.</w:t>
      </w:r>
    </w:p>
    <w:p w:rsidR="007E27FB" w:rsidRDefault="007E27FB" w:rsidP="007E27FB">
      <w:pPr>
        <w:pStyle w:val="a3"/>
        <w:numPr>
          <w:ilvl w:val="0"/>
          <w:numId w:val="18"/>
        </w:numPr>
        <w:tabs>
          <w:tab w:val="left" w:pos="993"/>
        </w:tabs>
        <w:spacing w:before="120" w:after="120" w:line="240" w:lineRule="auto"/>
        <w:ind w:left="0" w:firstLine="709"/>
        <w:contextualSpacing w:val="0"/>
        <w:jc w:val="both"/>
        <w:rPr>
          <w:rFonts w:ascii="Times New Roman" w:hAnsi="Times New Roman"/>
          <w:sz w:val="24"/>
          <w:szCs w:val="24"/>
        </w:rPr>
      </w:pPr>
      <w:r>
        <w:rPr>
          <w:rFonts w:ascii="Times New Roman" w:hAnsi="Times New Roman"/>
          <w:sz w:val="24"/>
          <w:szCs w:val="24"/>
        </w:rPr>
        <w:t>В проверяемом периоде</w:t>
      </w:r>
      <w:r w:rsidRPr="007E27FB">
        <w:rPr>
          <w:rFonts w:ascii="Times New Roman" w:hAnsi="Times New Roman"/>
          <w:sz w:val="24"/>
          <w:szCs w:val="24"/>
        </w:rPr>
        <w:t xml:space="preserve"> было подано 38 жалоб в Управление Федеральной антимонопольной службы по РС (Я)</w:t>
      </w:r>
      <w:r w:rsidRPr="007E27FB">
        <w:t xml:space="preserve"> </w:t>
      </w:r>
      <w:r w:rsidRPr="007E27FB">
        <w:rPr>
          <w:rFonts w:ascii="Times New Roman" w:hAnsi="Times New Roman"/>
          <w:sz w:val="24"/>
          <w:szCs w:val="24"/>
        </w:rPr>
        <w:t>на действия (бездействия) комиссии (заказчиков) по определению поставщи</w:t>
      </w:r>
      <w:r w:rsidR="00657889">
        <w:rPr>
          <w:rFonts w:ascii="Times New Roman" w:hAnsi="Times New Roman"/>
          <w:sz w:val="24"/>
          <w:szCs w:val="24"/>
        </w:rPr>
        <w:t>ков (подрядчиков, исполнителей)</w:t>
      </w:r>
      <w:r w:rsidRPr="007E27FB">
        <w:rPr>
          <w:rFonts w:ascii="Times New Roman" w:hAnsi="Times New Roman"/>
          <w:sz w:val="24"/>
          <w:szCs w:val="24"/>
        </w:rPr>
        <w:t xml:space="preserve"> что</w:t>
      </w:r>
      <w:r w:rsidR="00657889">
        <w:rPr>
          <w:rFonts w:ascii="Times New Roman" w:hAnsi="Times New Roman"/>
          <w:sz w:val="24"/>
          <w:szCs w:val="24"/>
        </w:rPr>
        <w:t xml:space="preserve">, по сравнению с 2014 годом, </w:t>
      </w:r>
      <w:r w:rsidRPr="007E27FB">
        <w:rPr>
          <w:rFonts w:ascii="Times New Roman" w:hAnsi="Times New Roman"/>
          <w:sz w:val="24"/>
          <w:szCs w:val="24"/>
        </w:rPr>
        <w:t>меньше на 25 жалоб.</w:t>
      </w:r>
    </w:p>
    <w:p w:rsidR="007E27FB" w:rsidRDefault="00657889" w:rsidP="007E27FB">
      <w:pPr>
        <w:pStyle w:val="a3"/>
        <w:numPr>
          <w:ilvl w:val="0"/>
          <w:numId w:val="18"/>
        </w:numPr>
        <w:tabs>
          <w:tab w:val="left" w:pos="993"/>
        </w:tabs>
        <w:spacing w:before="120" w:after="120" w:line="240" w:lineRule="auto"/>
        <w:ind w:left="0" w:firstLine="709"/>
        <w:contextualSpacing w:val="0"/>
        <w:jc w:val="both"/>
        <w:rPr>
          <w:rFonts w:ascii="Times New Roman" w:hAnsi="Times New Roman"/>
          <w:sz w:val="24"/>
          <w:szCs w:val="24"/>
        </w:rPr>
      </w:pPr>
      <w:r>
        <w:rPr>
          <w:rFonts w:ascii="Times New Roman" w:hAnsi="Times New Roman"/>
          <w:sz w:val="24"/>
          <w:szCs w:val="24"/>
        </w:rPr>
        <w:t>В</w:t>
      </w:r>
      <w:r w:rsidR="007E27FB" w:rsidRPr="007E27FB">
        <w:rPr>
          <w:rFonts w:ascii="Times New Roman" w:hAnsi="Times New Roman"/>
          <w:sz w:val="24"/>
          <w:szCs w:val="24"/>
        </w:rPr>
        <w:t xml:space="preserve"> 2015 году Управлением </w:t>
      </w:r>
      <w:r w:rsidRPr="007E27FB">
        <w:rPr>
          <w:rFonts w:ascii="Times New Roman" w:hAnsi="Times New Roman"/>
          <w:sz w:val="24"/>
          <w:szCs w:val="24"/>
        </w:rPr>
        <w:t xml:space="preserve">закупок Окружной администрации </w:t>
      </w:r>
      <w:r w:rsidR="007E27FB" w:rsidRPr="007E27FB">
        <w:rPr>
          <w:rFonts w:ascii="Times New Roman" w:hAnsi="Times New Roman"/>
          <w:sz w:val="24"/>
          <w:szCs w:val="24"/>
        </w:rPr>
        <w:t>было опубликовано на Общероссийском официальном сайте 1352 закуп</w:t>
      </w:r>
      <w:r>
        <w:rPr>
          <w:rFonts w:ascii="Times New Roman" w:hAnsi="Times New Roman"/>
          <w:sz w:val="24"/>
          <w:szCs w:val="24"/>
        </w:rPr>
        <w:t>ки</w:t>
      </w:r>
      <w:r w:rsidR="007E27FB" w:rsidRPr="007E27FB">
        <w:rPr>
          <w:rFonts w:ascii="Times New Roman" w:hAnsi="Times New Roman"/>
          <w:sz w:val="24"/>
          <w:szCs w:val="24"/>
        </w:rPr>
        <w:t xml:space="preserve"> на общую сумму 6,377 млрд. рублей, в том числе по чрезвычайным ситуациям в количестве 51 закуп</w:t>
      </w:r>
      <w:r>
        <w:rPr>
          <w:rFonts w:ascii="Times New Roman" w:hAnsi="Times New Roman"/>
          <w:sz w:val="24"/>
          <w:szCs w:val="24"/>
        </w:rPr>
        <w:t>ка</w:t>
      </w:r>
      <w:r w:rsidR="007E27FB" w:rsidRPr="007E27FB">
        <w:rPr>
          <w:rFonts w:ascii="Times New Roman" w:hAnsi="Times New Roman"/>
          <w:sz w:val="24"/>
          <w:szCs w:val="24"/>
        </w:rPr>
        <w:t>.</w:t>
      </w:r>
    </w:p>
    <w:p w:rsidR="007E27FB" w:rsidRPr="007E27FB" w:rsidRDefault="007E27FB" w:rsidP="007E27FB">
      <w:pPr>
        <w:pStyle w:val="a3"/>
        <w:numPr>
          <w:ilvl w:val="0"/>
          <w:numId w:val="18"/>
        </w:numPr>
        <w:tabs>
          <w:tab w:val="left" w:pos="993"/>
        </w:tabs>
        <w:spacing w:before="120" w:after="120" w:line="240" w:lineRule="auto"/>
        <w:ind w:left="0" w:firstLine="709"/>
        <w:contextualSpacing w:val="0"/>
        <w:jc w:val="both"/>
        <w:rPr>
          <w:rFonts w:ascii="Times New Roman" w:hAnsi="Times New Roman"/>
          <w:sz w:val="24"/>
          <w:szCs w:val="24"/>
        </w:rPr>
      </w:pPr>
      <w:r w:rsidRPr="007E27FB">
        <w:rPr>
          <w:rFonts w:ascii="Times New Roman" w:hAnsi="Times New Roman"/>
          <w:sz w:val="24"/>
          <w:szCs w:val="24"/>
        </w:rPr>
        <w:t xml:space="preserve">Суммарная начальная (максимальная) цена контракта (НМЦК), указанная в извещениях за 2015 год составляет 6 377 237,76 тыс. рублей, из них не состоялись процедуры на общую сумму 619 995,72 тыс. рублей. </w:t>
      </w:r>
    </w:p>
    <w:p w:rsidR="007E27FB" w:rsidRDefault="007E27FB" w:rsidP="007E27FB">
      <w:pPr>
        <w:pStyle w:val="a3"/>
        <w:numPr>
          <w:ilvl w:val="0"/>
          <w:numId w:val="18"/>
        </w:numPr>
        <w:tabs>
          <w:tab w:val="left" w:pos="993"/>
        </w:tabs>
        <w:spacing w:before="120" w:after="120" w:line="240" w:lineRule="auto"/>
        <w:ind w:left="0" w:firstLine="709"/>
        <w:contextualSpacing w:val="0"/>
        <w:jc w:val="both"/>
        <w:rPr>
          <w:rFonts w:ascii="Times New Roman" w:hAnsi="Times New Roman"/>
          <w:sz w:val="24"/>
          <w:szCs w:val="24"/>
        </w:rPr>
      </w:pPr>
      <w:r w:rsidRPr="007E27FB">
        <w:rPr>
          <w:rFonts w:ascii="Times New Roman" w:hAnsi="Times New Roman"/>
          <w:sz w:val="24"/>
          <w:szCs w:val="24"/>
        </w:rPr>
        <w:t>Начальная максимальная цена контрактов по состоявшимся закупкам составила     5 490 424,65 тыс. рублей</w:t>
      </w:r>
    </w:p>
    <w:p w:rsidR="007E27FB" w:rsidRPr="0027106B" w:rsidRDefault="007E27FB" w:rsidP="007E27FB">
      <w:pPr>
        <w:pStyle w:val="a3"/>
        <w:numPr>
          <w:ilvl w:val="0"/>
          <w:numId w:val="18"/>
        </w:numPr>
        <w:tabs>
          <w:tab w:val="left" w:pos="993"/>
        </w:tabs>
        <w:spacing w:before="120" w:after="120" w:line="240" w:lineRule="auto"/>
        <w:ind w:left="0" w:firstLine="709"/>
        <w:contextualSpacing w:val="0"/>
        <w:jc w:val="both"/>
        <w:rPr>
          <w:rFonts w:ascii="Times New Roman" w:hAnsi="Times New Roman"/>
          <w:sz w:val="24"/>
          <w:szCs w:val="24"/>
        </w:rPr>
      </w:pPr>
      <w:r w:rsidRPr="007E27FB">
        <w:rPr>
          <w:rFonts w:ascii="Times New Roman" w:hAnsi="Times New Roman"/>
          <w:sz w:val="24"/>
          <w:szCs w:val="24"/>
        </w:rPr>
        <w:t>Условная экономия бюджетных средств по завершенным процедурам за 2015 год составила 266 517,36 тыс. руб., или 4,63% от начальной (максимальной) цены контрактов. По сравнению с 2014 годом условная экономия (208 679,60 тыс. рублей) возросла на 57 837,76 тыс. руб. или на 21%.</w:t>
      </w:r>
    </w:p>
    <w:p w:rsidR="00F56287" w:rsidRPr="0027106B" w:rsidRDefault="00F56287" w:rsidP="007E27FB">
      <w:pPr>
        <w:pStyle w:val="a3"/>
        <w:numPr>
          <w:ilvl w:val="0"/>
          <w:numId w:val="18"/>
        </w:numPr>
        <w:tabs>
          <w:tab w:val="left" w:pos="1134"/>
        </w:tabs>
        <w:spacing w:before="120" w:after="0" w:line="240" w:lineRule="auto"/>
        <w:ind w:left="0" w:firstLine="709"/>
        <w:contextualSpacing w:val="0"/>
        <w:jc w:val="both"/>
        <w:rPr>
          <w:rFonts w:ascii="Times New Roman" w:hAnsi="Times New Roman"/>
          <w:sz w:val="24"/>
          <w:szCs w:val="24"/>
        </w:rPr>
      </w:pPr>
      <w:r w:rsidRPr="0027106B">
        <w:rPr>
          <w:rFonts w:ascii="Times New Roman" w:hAnsi="Times New Roman"/>
          <w:sz w:val="24"/>
          <w:szCs w:val="24"/>
        </w:rPr>
        <w:t xml:space="preserve">При выборочной проверке документации о закупках выявлены следующие </w:t>
      </w:r>
      <w:r w:rsidR="007453E3" w:rsidRPr="0027106B">
        <w:rPr>
          <w:rFonts w:ascii="Times New Roman" w:hAnsi="Times New Roman"/>
          <w:sz w:val="24"/>
          <w:szCs w:val="24"/>
        </w:rPr>
        <w:t xml:space="preserve">характерные </w:t>
      </w:r>
      <w:r w:rsidRPr="0027106B">
        <w:rPr>
          <w:rFonts w:ascii="Times New Roman" w:hAnsi="Times New Roman"/>
          <w:sz w:val="24"/>
          <w:szCs w:val="24"/>
        </w:rPr>
        <w:t>недостатки и нарушения:</w:t>
      </w:r>
    </w:p>
    <w:p w:rsidR="00986127" w:rsidRPr="0027106B" w:rsidRDefault="00986127" w:rsidP="00F56287">
      <w:pPr>
        <w:pStyle w:val="a3"/>
        <w:numPr>
          <w:ilvl w:val="0"/>
          <w:numId w:val="25"/>
        </w:numPr>
        <w:tabs>
          <w:tab w:val="left" w:pos="1134"/>
        </w:tabs>
        <w:spacing w:after="0"/>
        <w:ind w:left="0" w:firstLine="709"/>
        <w:jc w:val="both"/>
        <w:rPr>
          <w:rFonts w:ascii="Times New Roman" w:hAnsi="Times New Roman"/>
          <w:sz w:val="24"/>
          <w:szCs w:val="24"/>
        </w:rPr>
      </w:pPr>
      <w:r w:rsidRPr="0027106B">
        <w:rPr>
          <w:rFonts w:ascii="Times New Roman" w:hAnsi="Times New Roman"/>
          <w:sz w:val="24"/>
          <w:szCs w:val="24"/>
        </w:rPr>
        <w:t>В нарушение ч. 2 ст. 93</w:t>
      </w:r>
      <w:r w:rsidR="00F56287" w:rsidRPr="0027106B">
        <w:rPr>
          <w:rFonts w:ascii="Times New Roman" w:hAnsi="Times New Roman"/>
          <w:sz w:val="24"/>
          <w:szCs w:val="24"/>
        </w:rPr>
        <w:t xml:space="preserve"> Закона №44-ФЗ </w:t>
      </w:r>
      <w:r w:rsidRPr="0027106B">
        <w:rPr>
          <w:rFonts w:ascii="Times New Roman" w:hAnsi="Times New Roman"/>
          <w:sz w:val="24"/>
          <w:szCs w:val="24"/>
        </w:rPr>
        <w:t>не размещаются в единой информационной системе извещения об осуществлении закупки у единственного поставщика (подрядчика, исполнителя) в случаях, предусмотренных пунктами 1 - 3, 6 - 8, 11 - 14, 16 - 19 ч. 1 ст. 93.</w:t>
      </w:r>
    </w:p>
    <w:p w:rsidR="00986127" w:rsidRPr="0027106B" w:rsidRDefault="00986127" w:rsidP="0027106B">
      <w:pPr>
        <w:pStyle w:val="a3"/>
        <w:numPr>
          <w:ilvl w:val="0"/>
          <w:numId w:val="25"/>
        </w:numPr>
        <w:tabs>
          <w:tab w:val="left" w:pos="993"/>
        </w:tabs>
        <w:spacing w:after="0"/>
        <w:ind w:left="0" w:firstLine="709"/>
        <w:jc w:val="both"/>
        <w:rPr>
          <w:rFonts w:ascii="Times New Roman" w:hAnsi="Times New Roman"/>
          <w:sz w:val="24"/>
          <w:szCs w:val="24"/>
        </w:rPr>
      </w:pPr>
      <w:r w:rsidRPr="0027106B">
        <w:rPr>
          <w:rFonts w:ascii="Times New Roman" w:hAnsi="Times New Roman"/>
          <w:sz w:val="24"/>
          <w:szCs w:val="24"/>
        </w:rPr>
        <w:t>Наруш</w:t>
      </w:r>
      <w:r w:rsidR="00F56287" w:rsidRPr="0027106B">
        <w:rPr>
          <w:rFonts w:ascii="Times New Roman" w:hAnsi="Times New Roman"/>
          <w:sz w:val="24"/>
          <w:szCs w:val="24"/>
        </w:rPr>
        <w:t>аются</w:t>
      </w:r>
      <w:r w:rsidRPr="0027106B">
        <w:rPr>
          <w:rFonts w:ascii="Times New Roman" w:hAnsi="Times New Roman"/>
          <w:sz w:val="24"/>
          <w:szCs w:val="24"/>
        </w:rPr>
        <w:t xml:space="preserve"> срок</w:t>
      </w:r>
      <w:r w:rsidR="00F56287" w:rsidRPr="0027106B">
        <w:rPr>
          <w:rFonts w:ascii="Times New Roman" w:hAnsi="Times New Roman"/>
          <w:sz w:val="24"/>
          <w:szCs w:val="24"/>
        </w:rPr>
        <w:t>и</w:t>
      </w:r>
      <w:r w:rsidRPr="0027106B">
        <w:rPr>
          <w:rFonts w:ascii="Times New Roman" w:hAnsi="Times New Roman"/>
          <w:sz w:val="24"/>
          <w:szCs w:val="24"/>
        </w:rPr>
        <w:t xml:space="preserve"> размещения в единой информационной системе извещения об осуществлении закупки у единственного поставщика (подрядчика, исполнителя) в случаях, предусмотренных пунктами 1 - 3, 6 - 8, 11 - 14, 16 - 19 ч. 1 ст. 93Закона №44-ФЗ;</w:t>
      </w:r>
    </w:p>
    <w:p w:rsidR="00986127" w:rsidRPr="0027106B" w:rsidRDefault="00986127" w:rsidP="0027106B">
      <w:pPr>
        <w:pStyle w:val="a3"/>
        <w:numPr>
          <w:ilvl w:val="0"/>
          <w:numId w:val="25"/>
        </w:numPr>
        <w:tabs>
          <w:tab w:val="left" w:pos="993"/>
        </w:tabs>
        <w:spacing w:after="0"/>
        <w:ind w:left="0" w:firstLine="709"/>
        <w:jc w:val="both"/>
        <w:rPr>
          <w:rFonts w:ascii="Times New Roman" w:hAnsi="Times New Roman"/>
          <w:sz w:val="24"/>
          <w:szCs w:val="24"/>
        </w:rPr>
      </w:pPr>
      <w:r w:rsidRPr="0027106B">
        <w:rPr>
          <w:rFonts w:ascii="Times New Roman" w:hAnsi="Times New Roman"/>
          <w:sz w:val="24"/>
          <w:szCs w:val="24"/>
        </w:rPr>
        <w:t>Наруш</w:t>
      </w:r>
      <w:r w:rsidR="00F56287" w:rsidRPr="0027106B">
        <w:rPr>
          <w:rFonts w:ascii="Times New Roman" w:hAnsi="Times New Roman"/>
          <w:sz w:val="24"/>
          <w:szCs w:val="24"/>
        </w:rPr>
        <w:t>аются</w:t>
      </w:r>
      <w:r w:rsidRPr="0027106B">
        <w:rPr>
          <w:rFonts w:ascii="Times New Roman" w:hAnsi="Times New Roman"/>
          <w:sz w:val="24"/>
          <w:szCs w:val="24"/>
        </w:rPr>
        <w:t xml:space="preserve"> срок</w:t>
      </w:r>
      <w:r w:rsidR="00F56287" w:rsidRPr="0027106B">
        <w:rPr>
          <w:rFonts w:ascii="Times New Roman" w:hAnsi="Times New Roman"/>
          <w:sz w:val="24"/>
          <w:szCs w:val="24"/>
        </w:rPr>
        <w:t>и</w:t>
      </w:r>
      <w:r w:rsidRPr="0027106B">
        <w:rPr>
          <w:rFonts w:ascii="Times New Roman" w:hAnsi="Times New Roman"/>
          <w:sz w:val="24"/>
          <w:szCs w:val="24"/>
        </w:rPr>
        <w:t xml:space="preserve"> публикации информации о заключенном контракте в единой информационной системе</w:t>
      </w:r>
      <w:r w:rsidR="00657889">
        <w:rPr>
          <w:rFonts w:ascii="Times New Roman" w:hAnsi="Times New Roman"/>
          <w:sz w:val="24"/>
          <w:szCs w:val="24"/>
        </w:rPr>
        <w:t xml:space="preserve"> </w:t>
      </w:r>
      <w:r w:rsidRPr="0027106B">
        <w:rPr>
          <w:rFonts w:ascii="Times New Roman" w:hAnsi="Times New Roman"/>
          <w:sz w:val="24"/>
          <w:szCs w:val="24"/>
        </w:rPr>
        <w:t>в соответствии с Правилами ведения реестра контрактов, заключенных заказчиками, согласно Постановлению Правительства РФ от 28.11.2013г. №1084;</w:t>
      </w:r>
    </w:p>
    <w:p w:rsidR="00986127" w:rsidRPr="0027106B" w:rsidRDefault="00986127" w:rsidP="0027106B">
      <w:pPr>
        <w:pStyle w:val="a3"/>
        <w:numPr>
          <w:ilvl w:val="0"/>
          <w:numId w:val="25"/>
        </w:numPr>
        <w:tabs>
          <w:tab w:val="left" w:pos="993"/>
        </w:tabs>
        <w:spacing w:after="0"/>
        <w:ind w:left="0" w:firstLine="709"/>
        <w:jc w:val="both"/>
        <w:rPr>
          <w:rFonts w:ascii="Times New Roman" w:hAnsi="Times New Roman"/>
          <w:sz w:val="24"/>
          <w:szCs w:val="24"/>
        </w:rPr>
      </w:pPr>
      <w:proofErr w:type="gramStart"/>
      <w:r w:rsidRPr="0027106B">
        <w:rPr>
          <w:rFonts w:ascii="Times New Roman" w:hAnsi="Times New Roman"/>
          <w:sz w:val="24"/>
          <w:szCs w:val="24"/>
        </w:rPr>
        <w:t>В нарушение п. 3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 1093, не соблюд</w:t>
      </w:r>
      <w:r w:rsidR="00F56287" w:rsidRPr="0027106B">
        <w:rPr>
          <w:rFonts w:ascii="Times New Roman" w:hAnsi="Times New Roman"/>
          <w:sz w:val="24"/>
          <w:szCs w:val="24"/>
        </w:rPr>
        <w:t>аются</w:t>
      </w:r>
      <w:r w:rsidRPr="0027106B">
        <w:rPr>
          <w:rFonts w:ascii="Times New Roman" w:hAnsi="Times New Roman"/>
          <w:sz w:val="24"/>
          <w:szCs w:val="24"/>
        </w:rPr>
        <w:t xml:space="preserve"> сроки публикации информации </w:t>
      </w:r>
      <w:r w:rsidRPr="0027106B">
        <w:rPr>
          <w:rFonts w:ascii="Times New Roman" w:hAnsi="Times New Roman"/>
          <w:sz w:val="24"/>
          <w:szCs w:val="24"/>
        </w:rPr>
        <w:lastRenderedPageBreak/>
        <w:t>об исполнении контрактов в единой информационной системе (в течение семи рабочих дней с момента оплаты, подписания актов (накладных) или расторжения контракта);</w:t>
      </w:r>
      <w:proofErr w:type="gramEnd"/>
    </w:p>
    <w:p w:rsidR="00F56287" w:rsidRPr="0027106B" w:rsidRDefault="00F56287" w:rsidP="009C42D4">
      <w:pPr>
        <w:pStyle w:val="a3"/>
        <w:numPr>
          <w:ilvl w:val="0"/>
          <w:numId w:val="18"/>
        </w:numPr>
        <w:tabs>
          <w:tab w:val="left" w:pos="1134"/>
        </w:tabs>
        <w:spacing w:before="120" w:after="0" w:line="240" w:lineRule="auto"/>
        <w:ind w:left="0" w:firstLine="709"/>
        <w:contextualSpacing w:val="0"/>
        <w:jc w:val="both"/>
        <w:rPr>
          <w:rFonts w:ascii="Times New Roman" w:hAnsi="Times New Roman"/>
          <w:sz w:val="24"/>
          <w:szCs w:val="24"/>
        </w:rPr>
      </w:pPr>
      <w:r w:rsidRPr="0027106B">
        <w:rPr>
          <w:rFonts w:ascii="Times New Roman" w:hAnsi="Times New Roman"/>
          <w:sz w:val="24"/>
          <w:szCs w:val="24"/>
        </w:rPr>
        <w:t xml:space="preserve">Основными причинами выявленных нарушений, по мнению Контрольно-счетной </w:t>
      </w:r>
      <w:r w:rsidR="00657889">
        <w:rPr>
          <w:rFonts w:ascii="Times New Roman" w:hAnsi="Times New Roman"/>
          <w:sz w:val="24"/>
          <w:szCs w:val="24"/>
        </w:rPr>
        <w:t>п</w:t>
      </w:r>
      <w:r w:rsidRPr="0027106B">
        <w:rPr>
          <w:rFonts w:ascii="Times New Roman" w:hAnsi="Times New Roman"/>
          <w:sz w:val="24"/>
          <w:szCs w:val="24"/>
        </w:rPr>
        <w:t>алаты город</w:t>
      </w:r>
      <w:r w:rsidR="00657889">
        <w:rPr>
          <w:rFonts w:ascii="Times New Roman" w:hAnsi="Times New Roman"/>
          <w:sz w:val="24"/>
          <w:szCs w:val="24"/>
        </w:rPr>
        <w:t>а</w:t>
      </w:r>
      <w:r w:rsidRPr="0027106B">
        <w:rPr>
          <w:rFonts w:ascii="Times New Roman" w:hAnsi="Times New Roman"/>
          <w:sz w:val="24"/>
          <w:szCs w:val="24"/>
        </w:rPr>
        <w:t xml:space="preserve"> Якутска, являются </w:t>
      </w:r>
      <w:r w:rsidR="005F3E4C" w:rsidRPr="0027106B">
        <w:rPr>
          <w:rFonts w:ascii="Times New Roman" w:hAnsi="Times New Roman"/>
          <w:sz w:val="24"/>
          <w:szCs w:val="24"/>
        </w:rPr>
        <w:t>невысокий</w:t>
      </w:r>
      <w:r w:rsidRPr="0027106B">
        <w:rPr>
          <w:rFonts w:ascii="Times New Roman" w:hAnsi="Times New Roman"/>
          <w:sz w:val="24"/>
          <w:szCs w:val="24"/>
        </w:rPr>
        <w:t xml:space="preserve"> уровень исполнительской дисциплины, несоблюдение требований законодательства в сфере закупок, а также ненадлежащая квалификация  должностных лиц, осуществляющих полномочия в сфере закупок, отсутствие у них необходимых знаний и квалифицированной подготовки в области закупок.</w:t>
      </w:r>
    </w:p>
    <w:p w:rsidR="0049603A" w:rsidRPr="00F110F0" w:rsidRDefault="0049603A" w:rsidP="00640ADD">
      <w:pPr>
        <w:autoSpaceDE w:val="0"/>
        <w:autoSpaceDN w:val="0"/>
        <w:adjustRightInd w:val="0"/>
        <w:spacing w:after="0" w:line="240" w:lineRule="auto"/>
        <w:ind w:firstLine="540"/>
        <w:jc w:val="both"/>
        <w:rPr>
          <w:rFonts w:ascii="Times New Roman" w:hAnsi="Times New Roman"/>
          <w:i/>
          <w:sz w:val="24"/>
          <w:szCs w:val="24"/>
          <w:highlight w:val="yellow"/>
        </w:rPr>
      </w:pPr>
    </w:p>
    <w:p w:rsidR="0049603A" w:rsidRPr="0027106B" w:rsidRDefault="0049603A" w:rsidP="0027106B">
      <w:pPr>
        <w:autoSpaceDE w:val="0"/>
        <w:autoSpaceDN w:val="0"/>
        <w:adjustRightInd w:val="0"/>
        <w:spacing w:before="240" w:after="240" w:line="240" w:lineRule="auto"/>
        <w:ind w:firstLine="539"/>
        <w:jc w:val="center"/>
        <w:rPr>
          <w:rFonts w:ascii="Times New Roman" w:hAnsi="Times New Roman"/>
          <w:b/>
          <w:sz w:val="24"/>
          <w:szCs w:val="24"/>
        </w:rPr>
      </w:pPr>
      <w:r w:rsidRPr="0027106B">
        <w:rPr>
          <w:rFonts w:ascii="Times New Roman" w:hAnsi="Times New Roman"/>
          <w:b/>
          <w:sz w:val="24"/>
          <w:szCs w:val="24"/>
        </w:rPr>
        <w:t>Предложения:</w:t>
      </w:r>
    </w:p>
    <w:p w:rsidR="00640ADD" w:rsidRPr="009C42D4" w:rsidRDefault="002C77E0" w:rsidP="009C42D4">
      <w:pPr>
        <w:autoSpaceDE w:val="0"/>
        <w:autoSpaceDN w:val="0"/>
        <w:adjustRightInd w:val="0"/>
        <w:spacing w:before="120" w:after="0" w:line="240" w:lineRule="auto"/>
        <w:ind w:firstLine="539"/>
        <w:jc w:val="both"/>
        <w:rPr>
          <w:rFonts w:ascii="Times New Roman" w:hAnsi="Times New Roman"/>
          <w:b/>
          <w:sz w:val="24"/>
          <w:szCs w:val="24"/>
        </w:rPr>
      </w:pPr>
      <w:r>
        <w:rPr>
          <w:rFonts w:ascii="Times New Roman" w:hAnsi="Times New Roman"/>
          <w:b/>
          <w:sz w:val="24"/>
          <w:szCs w:val="24"/>
        </w:rPr>
        <w:t>1</w:t>
      </w:r>
      <w:r w:rsidR="00EF7062" w:rsidRPr="009C42D4">
        <w:rPr>
          <w:rFonts w:ascii="Times New Roman" w:hAnsi="Times New Roman"/>
          <w:b/>
          <w:sz w:val="24"/>
          <w:szCs w:val="24"/>
        </w:rPr>
        <w:t xml:space="preserve">. </w:t>
      </w:r>
      <w:r w:rsidR="00610438" w:rsidRPr="009C42D4">
        <w:rPr>
          <w:rFonts w:ascii="Times New Roman" w:hAnsi="Times New Roman"/>
          <w:b/>
          <w:sz w:val="24"/>
          <w:szCs w:val="24"/>
        </w:rPr>
        <w:t>Управлению муниципальных закупок</w:t>
      </w:r>
      <w:r w:rsidR="009C42D4" w:rsidRPr="009C42D4">
        <w:t xml:space="preserve"> </w:t>
      </w:r>
      <w:r w:rsidR="009C42D4" w:rsidRPr="009C42D4">
        <w:rPr>
          <w:rFonts w:ascii="Times New Roman" w:hAnsi="Times New Roman"/>
          <w:b/>
          <w:sz w:val="24"/>
          <w:szCs w:val="24"/>
        </w:rPr>
        <w:t>Окружной администрации  г. Якутска</w:t>
      </w:r>
      <w:r w:rsidR="009C42D4">
        <w:rPr>
          <w:rFonts w:ascii="Times New Roman" w:hAnsi="Times New Roman"/>
          <w:b/>
          <w:sz w:val="24"/>
          <w:szCs w:val="24"/>
        </w:rPr>
        <w:t xml:space="preserve"> </w:t>
      </w:r>
      <w:r w:rsidR="00CC5A66" w:rsidRPr="009C42D4">
        <w:rPr>
          <w:rFonts w:ascii="Times New Roman" w:hAnsi="Times New Roman"/>
          <w:b/>
          <w:sz w:val="24"/>
          <w:szCs w:val="24"/>
        </w:rPr>
        <w:t>(</w:t>
      </w:r>
      <w:r w:rsidR="00657889" w:rsidRPr="009C42D4">
        <w:rPr>
          <w:rFonts w:ascii="Times New Roman" w:hAnsi="Times New Roman"/>
          <w:b/>
          <w:sz w:val="24"/>
          <w:szCs w:val="24"/>
        </w:rPr>
        <w:t>А.Ю.</w:t>
      </w:r>
      <w:r w:rsidR="00657889">
        <w:rPr>
          <w:rFonts w:ascii="Times New Roman" w:hAnsi="Times New Roman"/>
          <w:b/>
          <w:sz w:val="24"/>
          <w:szCs w:val="24"/>
        </w:rPr>
        <w:t xml:space="preserve"> </w:t>
      </w:r>
      <w:r w:rsidR="00CC5A66" w:rsidRPr="009C42D4">
        <w:rPr>
          <w:rFonts w:ascii="Times New Roman" w:hAnsi="Times New Roman"/>
          <w:b/>
          <w:sz w:val="24"/>
          <w:szCs w:val="24"/>
        </w:rPr>
        <w:t>Попов</w:t>
      </w:r>
      <w:r w:rsidR="009C42D4">
        <w:rPr>
          <w:rFonts w:ascii="Times New Roman" w:hAnsi="Times New Roman"/>
          <w:b/>
          <w:sz w:val="24"/>
          <w:szCs w:val="24"/>
        </w:rPr>
        <w:t>у</w:t>
      </w:r>
      <w:r w:rsidR="00CC5A66" w:rsidRPr="009C42D4">
        <w:rPr>
          <w:rFonts w:ascii="Times New Roman" w:hAnsi="Times New Roman"/>
          <w:b/>
          <w:sz w:val="24"/>
          <w:szCs w:val="24"/>
        </w:rPr>
        <w:t>)</w:t>
      </w:r>
      <w:r w:rsidR="00610438" w:rsidRPr="009C42D4">
        <w:rPr>
          <w:rFonts w:ascii="Times New Roman" w:hAnsi="Times New Roman"/>
          <w:b/>
          <w:sz w:val="24"/>
          <w:szCs w:val="24"/>
        </w:rPr>
        <w:t>:</w:t>
      </w:r>
    </w:p>
    <w:p w:rsidR="00F56287" w:rsidRDefault="00F56287" w:rsidP="00F56287">
      <w:pPr>
        <w:spacing w:after="0"/>
        <w:ind w:firstLine="709"/>
        <w:jc w:val="both"/>
        <w:rPr>
          <w:rFonts w:ascii="Times New Roman" w:hAnsi="Times New Roman"/>
          <w:sz w:val="24"/>
          <w:szCs w:val="24"/>
        </w:rPr>
      </w:pPr>
      <w:r w:rsidRPr="009C42D4">
        <w:rPr>
          <w:rFonts w:ascii="Times New Roman" w:hAnsi="Times New Roman"/>
          <w:sz w:val="24"/>
          <w:szCs w:val="24"/>
        </w:rPr>
        <w:t xml:space="preserve">- </w:t>
      </w:r>
      <w:r w:rsidR="00776C77" w:rsidRPr="009C42D4">
        <w:rPr>
          <w:rFonts w:ascii="Times New Roman" w:hAnsi="Times New Roman"/>
          <w:sz w:val="24"/>
          <w:szCs w:val="24"/>
        </w:rPr>
        <w:t xml:space="preserve">продолжить работу по повышению </w:t>
      </w:r>
      <w:r w:rsidRPr="009C42D4">
        <w:rPr>
          <w:rFonts w:ascii="Times New Roman" w:hAnsi="Times New Roman"/>
          <w:sz w:val="24"/>
          <w:szCs w:val="24"/>
        </w:rPr>
        <w:t>уров</w:t>
      </w:r>
      <w:r w:rsidR="00776C77" w:rsidRPr="009C42D4">
        <w:rPr>
          <w:rFonts w:ascii="Times New Roman" w:hAnsi="Times New Roman"/>
          <w:sz w:val="24"/>
          <w:szCs w:val="24"/>
        </w:rPr>
        <w:t>ня</w:t>
      </w:r>
      <w:r w:rsidRPr="009C42D4">
        <w:rPr>
          <w:rFonts w:ascii="Times New Roman" w:hAnsi="Times New Roman"/>
          <w:sz w:val="24"/>
          <w:szCs w:val="24"/>
        </w:rPr>
        <w:t xml:space="preserve"> профессиональной подготовки контрактных управляющих (контрактных служб) с помощью регулярного проведения бесплатных семинаров (курсов повышения квалификации) на муниципальном и региональном уровнях  по проблемным вопросам в сфере закупок для государственных и муниципальных нужд в цел</w:t>
      </w:r>
      <w:r w:rsidR="00657889">
        <w:rPr>
          <w:rFonts w:ascii="Times New Roman" w:hAnsi="Times New Roman"/>
          <w:sz w:val="24"/>
          <w:szCs w:val="24"/>
        </w:rPr>
        <w:t>ях оказания методической помощи;</w:t>
      </w:r>
    </w:p>
    <w:p w:rsidR="00640ADD" w:rsidRPr="009C42D4" w:rsidRDefault="002C77E0" w:rsidP="00C163F5">
      <w:pPr>
        <w:autoSpaceDE w:val="0"/>
        <w:autoSpaceDN w:val="0"/>
        <w:adjustRightInd w:val="0"/>
        <w:spacing w:before="120" w:after="0" w:line="240" w:lineRule="auto"/>
        <w:ind w:firstLine="539"/>
        <w:jc w:val="both"/>
        <w:outlineLvl w:val="0"/>
        <w:rPr>
          <w:rFonts w:ascii="Times New Roman" w:hAnsi="Times New Roman"/>
          <w:b/>
          <w:sz w:val="24"/>
          <w:szCs w:val="24"/>
        </w:rPr>
      </w:pPr>
      <w:r>
        <w:rPr>
          <w:rFonts w:ascii="Times New Roman" w:hAnsi="Times New Roman"/>
          <w:b/>
          <w:sz w:val="24"/>
          <w:szCs w:val="24"/>
        </w:rPr>
        <w:t>2</w:t>
      </w:r>
      <w:r w:rsidR="00EF7062" w:rsidRPr="009C42D4">
        <w:rPr>
          <w:rFonts w:ascii="Times New Roman" w:hAnsi="Times New Roman"/>
          <w:b/>
          <w:sz w:val="24"/>
          <w:szCs w:val="24"/>
        </w:rPr>
        <w:t xml:space="preserve">. </w:t>
      </w:r>
      <w:r w:rsidR="009C42D4" w:rsidRPr="009C42D4">
        <w:rPr>
          <w:rFonts w:ascii="Times New Roman" w:hAnsi="Times New Roman"/>
          <w:b/>
          <w:sz w:val="24"/>
          <w:szCs w:val="24"/>
        </w:rPr>
        <w:t>Начальнику Управления образования Окружной администрации города Якутска</w:t>
      </w:r>
      <w:r w:rsidR="009C42D4">
        <w:rPr>
          <w:rFonts w:ascii="Times New Roman" w:hAnsi="Times New Roman"/>
          <w:b/>
          <w:sz w:val="24"/>
          <w:szCs w:val="24"/>
        </w:rPr>
        <w:t xml:space="preserve"> (</w:t>
      </w:r>
      <w:r w:rsidR="00657889" w:rsidRPr="009C42D4">
        <w:rPr>
          <w:rFonts w:ascii="Times New Roman" w:hAnsi="Times New Roman"/>
          <w:b/>
          <w:sz w:val="24"/>
          <w:szCs w:val="24"/>
        </w:rPr>
        <w:t>В.В.</w:t>
      </w:r>
      <w:r w:rsidR="00657889">
        <w:rPr>
          <w:rFonts w:ascii="Times New Roman" w:hAnsi="Times New Roman"/>
          <w:b/>
          <w:sz w:val="24"/>
          <w:szCs w:val="24"/>
        </w:rPr>
        <w:t xml:space="preserve"> </w:t>
      </w:r>
      <w:r w:rsidR="009C42D4" w:rsidRPr="009C42D4">
        <w:rPr>
          <w:rFonts w:ascii="Times New Roman" w:hAnsi="Times New Roman"/>
          <w:b/>
          <w:sz w:val="24"/>
          <w:szCs w:val="24"/>
        </w:rPr>
        <w:t>Петрову</w:t>
      </w:r>
      <w:r w:rsidR="009C42D4">
        <w:rPr>
          <w:rFonts w:ascii="Times New Roman" w:hAnsi="Times New Roman"/>
          <w:b/>
          <w:sz w:val="24"/>
          <w:szCs w:val="24"/>
        </w:rPr>
        <w:t>):</w:t>
      </w:r>
    </w:p>
    <w:p w:rsidR="00640ADD" w:rsidRPr="009C42D4" w:rsidRDefault="00640ADD" w:rsidP="00640ADD">
      <w:pPr>
        <w:autoSpaceDE w:val="0"/>
        <w:autoSpaceDN w:val="0"/>
        <w:adjustRightInd w:val="0"/>
        <w:spacing w:after="0" w:line="240" w:lineRule="auto"/>
        <w:ind w:firstLine="540"/>
        <w:jc w:val="both"/>
        <w:rPr>
          <w:rFonts w:ascii="Times New Roman" w:hAnsi="Times New Roman"/>
          <w:sz w:val="24"/>
          <w:szCs w:val="24"/>
        </w:rPr>
      </w:pPr>
      <w:r w:rsidRPr="009C42D4">
        <w:rPr>
          <w:rFonts w:ascii="Times New Roman" w:hAnsi="Times New Roman"/>
          <w:sz w:val="24"/>
          <w:szCs w:val="24"/>
        </w:rPr>
        <w:t>-усилить контроль в отношении подведомственных заказчиков на всех этапах осуществления закупок;</w:t>
      </w:r>
    </w:p>
    <w:p w:rsidR="00295549" w:rsidRPr="009C42D4" w:rsidRDefault="00640ADD" w:rsidP="00295549">
      <w:pPr>
        <w:autoSpaceDE w:val="0"/>
        <w:autoSpaceDN w:val="0"/>
        <w:adjustRightInd w:val="0"/>
        <w:spacing w:after="0" w:line="240" w:lineRule="auto"/>
        <w:ind w:firstLine="540"/>
        <w:jc w:val="both"/>
        <w:rPr>
          <w:rFonts w:ascii="Times New Roman" w:hAnsi="Times New Roman"/>
          <w:sz w:val="24"/>
          <w:szCs w:val="24"/>
        </w:rPr>
      </w:pPr>
      <w:r w:rsidRPr="009C42D4">
        <w:rPr>
          <w:rFonts w:ascii="Times New Roman" w:hAnsi="Times New Roman"/>
          <w:sz w:val="24"/>
          <w:szCs w:val="24"/>
        </w:rPr>
        <w:t>-продолжить работу по обучению сотрудников в сфере размещения заказов</w:t>
      </w:r>
      <w:r w:rsidR="00610438" w:rsidRPr="009C42D4">
        <w:rPr>
          <w:rFonts w:ascii="Times New Roman" w:hAnsi="Times New Roman"/>
          <w:i/>
          <w:sz w:val="24"/>
          <w:szCs w:val="24"/>
        </w:rPr>
        <w:t>;</w:t>
      </w:r>
    </w:p>
    <w:p w:rsidR="00D53387" w:rsidRDefault="00295549" w:rsidP="00295549">
      <w:pPr>
        <w:autoSpaceDE w:val="0"/>
        <w:autoSpaceDN w:val="0"/>
        <w:adjustRightInd w:val="0"/>
        <w:spacing w:after="0" w:line="240" w:lineRule="auto"/>
        <w:ind w:firstLine="540"/>
        <w:jc w:val="both"/>
        <w:rPr>
          <w:rFonts w:ascii="Times New Roman" w:eastAsia="Times New Roman" w:hAnsi="Times New Roman"/>
          <w:sz w:val="24"/>
          <w:szCs w:val="24"/>
        </w:rPr>
      </w:pPr>
      <w:r w:rsidRPr="009C42D4">
        <w:rPr>
          <w:rFonts w:ascii="Times New Roman" w:hAnsi="Times New Roman"/>
          <w:sz w:val="24"/>
          <w:szCs w:val="24"/>
        </w:rPr>
        <w:t>-п</w:t>
      </w:r>
      <w:r w:rsidR="00D53387" w:rsidRPr="009C42D4">
        <w:rPr>
          <w:rFonts w:ascii="Times New Roman" w:eastAsia="Times New Roman" w:hAnsi="Times New Roman"/>
          <w:sz w:val="24"/>
          <w:szCs w:val="24"/>
        </w:rPr>
        <w:t xml:space="preserve">редусмотреть персональную ответственность руководителей и специалистов, участвующих в подготовке договоров услуг, конкурсной документации и </w:t>
      </w:r>
      <w:proofErr w:type="gramStart"/>
      <w:r w:rsidR="00D53387" w:rsidRPr="009C42D4">
        <w:rPr>
          <w:rFonts w:ascii="Times New Roman" w:eastAsia="Times New Roman" w:hAnsi="Times New Roman"/>
          <w:sz w:val="24"/>
          <w:szCs w:val="24"/>
        </w:rPr>
        <w:t>контроле за</w:t>
      </w:r>
      <w:proofErr w:type="gramEnd"/>
      <w:r w:rsidR="00D53387" w:rsidRPr="009C42D4">
        <w:rPr>
          <w:rFonts w:ascii="Times New Roman" w:eastAsia="Times New Roman" w:hAnsi="Times New Roman"/>
          <w:sz w:val="24"/>
          <w:szCs w:val="24"/>
        </w:rPr>
        <w:t xml:space="preserve"> исполнением муниципальных контрактов.</w:t>
      </w:r>
    </w:p>
    <w:p w:rsidR="002373C6" w:rsidRDefault="002373C6" w:rsidP="00295549">
      <w:pPr>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-организовать совещание по итогам проверки для подведомственных учреждений, допустивших нарушения норм </w:t>
      </w:r>
      <w:r w:rsidRPr="002373C6">
        <w:rPr>
          <w:rFonts w:ascii="Times New Roman" w:eastAsia="Times New Roman" w:hAnsi="Times New Roman"/>
          <w:sz w:val="24"/>
          <w:szCs w:val="24"/>
        </w:rPr>
        <w:t>Федерального закона от 05 апреля 2013 г. 44-ФЗ</w:t>
      </w:r>
      <w:r>
        <w:rPr>
          <w:rFonts w:ascii="Times New Roman" w:eastAsia="Times New Roman" w:hAnsi="Times New Roman"/>
          <w:sz w:val="24"/>
          <w:szCs w:val="24"/>
        </w:rPr>
        <w:t>.</w:t>
      </w:r>
    </w:p>
    <w:p w:rsidR="00F1302C" w:rsidRPr="00F1302C" w:rsidRDefault="00F1302C" w:rsidP="00F1302C">
      <w:pPr>
        <w:autoSpaceDE w:val="0"/>
        <w:autoSpaceDN w:val="0"/>
        <w:adjustRightInd w:val="0"/>
        <w:spacing w:before="120" w:after="0" w:line="240" w:lineRule="auto"/>
        <w:ind w:firstLine="539"/>
        <w:jc w:val="both"/>
        <w:rPr>
          <w:rFonts w:ascii="Times New Roman" w:hAnsi="Times New Roman"/>
          <w:b/>
          <w:sz w:val="24"/>
          <w:szCs w:val="24"/>
        </w:rPr>
      </w:pPr>
      <w:r w:rsidRPr="00F1302C">
        <w:rPr>
          <w:rFonts w:ascii="Times New Roman" w:hAnsi="Times New Roman"/>
          <w:b/>
          <w:sz w:val="24"/>
          <w:szCs w:val="24"/>
        </w:rPr>
        <w:t xml:space="preserve">3. </w:t>
      </w:r>
      <w:proofErr w:type="spellStart"/>
      <w:r w:rsidR="00657889">
        <w:rPr>
          <w:rFonts w:ascii="Times New Roman" w:hAnsi="Times New Roman"/>
          <w:b/>
          <w:sz w:val="24"/>
          <w:szCs w:val="24"/>
        </w:rPr>
        <w:t>И.о</w:t>
      </w:r>
      <w:proofErr w:type="spellEnd"/>
      <w:r w:rsidR="00657889">
        <w:rPr>
          <w:rFonts w:ascii="Times New Roman" w:hAnsi="Times New Roman"/>
          <w:b/>
          <w:sz w:val="24"/>
          <w:szCs w:val="24"/>
        </w:rPr>
        <w:t>. н</w:t>
      </w:r>
      <w:r w:rsidRPr="00F1302C">
        <w:rPr>
          <w:rFonts w:ascii="Times New Roman" w:hAnsi="Times New Roman"/>
          <w:b/>
          <w:sz w:val="24"/>
          <w:szCs w:val="24"/>
        </w:rPr>
        <w:t>ачальник</w:t>
      </w:r>
      <w:r w:rsidR="00657889">
        <w:rPr>
          <w:rFonts w:ascii="Times New Roman" w:hAnsi="Times New Roman"/>
          <w:b/>
          <w:sz w:val="24"/>
          <w:szCs w:val="24"/>
        </w:rPr>
        <w:t>а</w:t>
      </w:r>
      <w:r w:rsidRPr="00F1302C">
        <w:rPr>
          <w:rFonts w:ascii="Times New Roman" w:hAnsi="Times New Roman"/>
          <w:b/>
          <w:sz w:val="24"/>
          <w:szCs w:val="24"/>
        </w:rPr>
        <w:t xml:space="preserve"> Департамента финансов Окружной администра</w:t>
      </w:r>
      <w:r w:rsidR="00657889">
        <w:rPr>
          <w:rFonts w:ascii="Times New Roman" w:hAnsi="Times New Roman"/>
          <w:b/>
          <w:sz w:val="24"/>
          <w:szCs w:val="24"/>
        </w:rPr>
        <w:t xml:space="preserve">ции города Якутска (В.С. </w:t>
      </w:r>
      <w:proofErr w:type="spellStart"/>
      <w:r w:rsidR="00657889">
        <w:rPr>
          <w:rFonts w:ascii="Times New Roman" w:hAnsi="Times New Roman"/>
          <w:b/>
          <w:sz w:val="24"/>
          <w:szCs w:val="24"/>
        </w:rPr>
        <w:t>Аржакову</w:t>
      </w:r>
      <w:proofErr w:type="spellEnd"/>
      <w:r w:rsidRPr="00F1302C">
        <w:rPr>
          <w:rFonts w:ascii="Times New Roman" w:hAnsi="Times New Roman"/>
          <w:b/>
          <w:sz w:val="24"/>
          <w:szCs w:val="24"/>
        </w:rPr>
        <w:t>):</w:t>
      </w:r>
    </w:p>
    <w:p w:rsidR="00986127" w:rsidRDefault="00F1302C" w:rsidP="00640AD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усилить внут</w:t>
      </w:r>
      <w:r w:rsidR="00C163F5">
        <w:rPr>
          <w:rFonts w:ascii="Times New Roman" w:hAnsi="Times New Roman"/>
          <w:sz w:val="24"/>
          <w:szCs w:val="24"/>
        </w:rPr>
        <w:t>ренний контроль в сфере закупок.</w:t>
      </w:r>
    </w:p>
    <w:p w:rsidR="00BF5569" w:rsidRPr="009C42D4" w:rsidRDefault="00BF5569" w:rsidP="00640ADD">
      <w:pPr>
        <w:autoSpaceDE w:val="0"/>
        <w:autoSpaceDN w:val="0"/>
        <w:adjustRightInd w:val="0"/>
        <w:spacing w:after="0" w:line="240" w:lineRule="auto"/>
        <w:ind w:firstLine="540"/>
        <w:jc w:val="both"/>
        <w:rPr>
          <w:rFonts w:ascii="Times New Roman" w:hAnsi="Times New Roman"/>
          <w:sz w:val="24"/>
          <w:szCs w:val="24"/>
        </w:rPr>
      </w:pPr>
    </w:p>
    <w:p w:rsidR="00BF5569" w:rsidRPr="009C42D4" w:rsidRDefault="00BF5569" w:rsidP="00640ADD">
      <w:pPr>
        <w:autoSpaceDE w:val="0"/>
        <w:autoSpaceDN w:val="0"/>
        <w:adjustRightInd w:val="0"/>
        <w:spacing w:after="0" w:line="240" w:lineRule="auto"/>
        <w:ind w:firstLine="540"/>
        <w:jc w:val="both"/>
        <w:rPr>
          <w:rFonts w:ascii="Times New Roman" w:hAnsi="Times New Roman"/>
          <w:sz w:val="24"/>
          <w:szCs w:val="24"/>
        </w:rPr>
      </w:pPr>
    </w:p>
    <w:p w:rsidR="00BF5569" w:rsidRPr="009C42D4" w:rsidRDefault="00BF5569" w:rsidP="00640ADD">
      <w:pPr>
        <w:autoSpaceDE w:val="0"/>
        <w:autoSpaceDN w:val="0"/>
        <w:adjustRightInd w:val="0"/>
        <w:spacing w:after="0" w:line="240" w:lineRule="auto"/>
        <w:ind w:firstLine="540"/>
        <w:jc w:val="both"/>
        <w:rPr>
          <w:rFonts w:ascii="Times New Roman" w:hAnsi="Times New Roman"/>
          <w:sz w:val="24"/>
          <w:szCs w:val="24"/>
        </w:rPr>
      </w:pPr>
    </w:p>
    <w:p w:rsidR="00BF5569" w:rsidRPr="009C42D4" w:rsidRDefault="00BF5569" w:rsidP="00640ADD">
      <w:pPr>
        <w:autoSpaceDE w:val="0"/>
        <w:autoSpaceDN w:val="0"/>
        <w:adjustRightInd w:val="0"/>
        <w:spacing w:after="0" w:line="240" w:lineRule="auto"/>
        <w:ind w:firstLine="540"/>
        <w:jc w:val="both"/>
        <w:rPr>
          <w:rFonts w:ascii="Times New Roman" w:hAnsi="Times New Roman"/>
          <w:sz w:val="24"/>
          <w:szCs w:val="24"/>
        </w:rPr>
      </w:pPr>
    </w:p>
    <w:p w:rsidR="00BF5569" w:rsidRPr="009C42D4" w:rsidRDefault="00BF5569" w:rsidP="00640ADD">
      <w:pPr>
        <w:autoSpaceDE w:val="0"/>
        <w:autoSpaceDN w:val="0"/>
        <w:adjustRightInd w:val="0"/>
        <w:spacing w:after="0" w:line="240" w:lineRule="auto"/>
        <w:ind w:firstLine="540"/>
        <w:jc w:val="both"/>
        <w:rPr>
          <w:rFonts w:ascii="Times New Roman" w:hAnsi="Times New Roman"/>
          <w:sz w:val="24"/>
          <w:szCs w:val="24"/>
        </w:rPr>
      </w:pPr>
    </w:p>
    <w:p w:rsidR="00BF5569" w:rsidRPr="009C42D4" w:rsidRDefault="00BF5569" w:rsidP="00640ADD">
      <w:pPr>
        <w:autoSpaceDE w:val="0"/>
        <w:autoSpaceDN w:val="0"/>
        <w:adjustRightInd w:val="0"/>
        <w:spacing w:after="0" w:line="240" w:lineRule="auto"/>
        <w:ind w:firstLine="540"/>
        <w:jc w:val="both"/>
        <w:rPr>
          <w:rFonts w:ascii="Times New Roman" w:hAnsi="Times New Roman"/>
          <w:b/>
          <w:sz w:val="24"/>
          <w:szCs w:val="24"/>
        </w:rPr>
      </w:pPr>
    </w:p>
    <w:p w:rsidR="00BF5569" w:rsidRPr="00BF5569" w:rsidRDefault="00F208E0" w:rsidP="00BF5569">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Аудитор</w:t>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sidR="00BF5569" w:rsidRPr="009C42D4">
        <w:rPr>
          <w:rFonts w:ascii="Times New Roman" w:eastAsia="Times New Roman" w:hAnsi="Times New Roman"/>
          <w:b/>
          <w:sz w:val="24"/>
          <w:szCs w:val="24"/>
          <w:lang w:eastAsia="ru-RU"/>
        </w:rPr>
        <w:tab/>
      </w:r>
      <w:r w:rsidR="00BF5569" w:rsidRPr="009C42D4">
        <w:rPr>
          <w:rFonts w:ascii="Times New Roman" w:eastAsia="Times New Roman" w:hAnsi="Times New Roman"/>
          <w:b/>
          <w:sz w:val="24"/>
          <w:szCs w:val="24"/>
          <w:lang w:eastAsia="ru-RU"/>
        </w:rPr>
        <w:tab/>
      </w:r>
      <w:r w:rsidR="00BF5569" w:rsidRPr="009C42D4">
        <w:rPr>
          <w:rFonts w:ascii="Times New Roman" w:eastAsia="Times New Roman" w:hAnsi="Times New Roman"/>
          <w:b/>
          <w:sz w:val="24"/>
          <w:szCs w:val="24"/>
          <w:lang w:eastAsia="ru-RU"/>
        </w:rPr>
        <w:tab/>
      </w:r>
      <w:r w:rsidR="00BF5569" w:rsidRPr="009C42D4">
        <w:rPr>
          <w:rFonts w:ascii="Times New Roman" w:eastAsia="Times New Roman" w:hAnsi="Times New Roman"/>
          <w:b/>
          <w:sz w:val="24"/>
          <w:szCs w:val="24"/>
          <w:lang w:eastAsia="ru-RU"/>
        </w:rPr>
        <w:tab/>
      </w:r>
      <w:r w:rsidR="00BF5569" w:rsidRPr="009C42D4">
        <w:rPr>
          <w:rFonts w:ascii="Times New Roman" w:eastAsia="Times New Roman" w:hAnsi="Times New Roman"/>
          <w:b/>
          <w:sz w:val="24"/>
          <w:szCs w:val="24"/>
          <w:lang w:eastAsia="ru-RU"/>
        </w:rPr>
        <w:tab/>
      </w:r>
      <w:r w:rsidR="00BF5569" w:rsidRPr="009C42D4">
        <w:rPr>
          <w:rFonts w:ascii="Times New Roman" w:eastAsia="Times New Roman" w:hAnsi="Times New Roman"/>
          <w:b/>
          <w:sz w:val="24"/>
          <w:szCs w:val="24"/>
          <w:lang w:eastAsia="ru-RU"/>
        </w:rPr>
        <w:tab/>
      </w:r>
      <w:r w:rsidR="00BF5569" w:rsidRPr="009C42D4">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Н.Е</w:t>
      </w:r>
      <w:r w:rsidR="00BF5569" w:rsidRPr="009C42D4">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Михайлова</w:t>
      </w:r>
    </w:p>
    <w:p w:rsidR="00BF5569" w:rsidRPr="00BF5569" w:rsidRDefault="00BF5569" w:rsidP="00640ADD">
      <w:pPr>
        <w:autoSpaceDE w:val="0"/>
        <w:autoSpaceDN w:val="0"/>
        <w:adjustRightInd w:val="0"/>
        <w:spacing w:after="0" w:line="240" w:lineRule="auto"/>
        <w:ind w:firstLine="540"/>
        <w:jc w:val="both"/>
        <w:rPr>
          <w:rFonts w:ascii="Times New Roman" w:hAnsi="Times New Roman"/>
          <w:b/>
          <w:sz w:val="24"/>
          <w:szCs w:val="24"/>
        </w:rPr>
      </w:pPr>
    </w:p>
    <w:sectPr w:rsidR="00BF5569" w:rsidRPr="00BF5569" w:rsidSect="00EB6088">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4D1" w:rsidRDefault="00F154D1" w:rsidP="00640ADD">
      <w:pPr>
        <w:spacing w:after="0" w:line="240" w:lineRule="auto"/>
      </w:pPr>
      <w:r>
        <w:separator/>
      </w:r>
    </w:p>
  </w:endnote>
  <w:endnote w:type="continuationSeparator" w:id="0">
    <w:p w:rsidR="00F154D1" w:rsidRDefault="00F154D1" w:rsidP="00640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Sakha">
    <w:altName w:val="Courier New"/>
    <w:charset w:val="00"/>
    <w:family w:val="swiss"/>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313"/>
    </w:sdtPr>
    <w:sdtContent>
      <w:p w:rsidR="00F154D1" w:rsidRDefault="00F154D1" w:rsidP="0021385E">
        <w:pPr>
          <w:pStyle w:val="ae"/>
          <w:jc w:val="right"/>
        </w:pPr>
        <w:r>
          <w:fldChar w:fldCharType="begin"/>
        </w:r>
        <w:r>
          <w:instrText xml:space="preserve"> PAGE   \* MERGEFORMAT </w:instrText>
        </w:r>
        <w:r>
          <w:fldChar w:fldCharType="separate"/>
        </w:r>
        <w:r>
          <w:rPr>
            <w:noProof/>
          </w:rPr>
          <w:t>1</w:t>
        </w:r>
        <w:r>
          <w:rPr>
            <w:noProof/>
          </w:rPr>
          <w:fldChar w:fldCharType="end"/>
        </w:r>
      </w:p>
    </w:sdtContent>
  </w:sdt>
  <w:p w:rsidR="00F154D1" w:rsidRDefault="00F154D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4D1" w:rsidRDefault="00F154D1" w:rsidP="00640ADD">
      <w:pPr>
        <w:spacing w:after="0" w:line="240" w:lineRule="auto"/>
      </w:pPr>
      <w:r>
        <w:separator/>
      </w:r>
    </w:p>
  </w:footnote>
  <w:footnote w:type="continuationSeparator" w:id="0">
    <w:p w:rsidR="00F154D1" w:rsidRDefault="00F154D1" w:rsidP="00640A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39E3"/>
    <w:multiLevelType w:val="hybridMultilevel"/>
    <w:tmpl w:val="D3D0506E"/>
    <w:lvl w:ilvl="0" w:tplc="6114CE4E">
      <w:start w:val="1"/>
      <w:numFmt w:val="decimal"/>
      <w:lvlText w:val="%1."/>
      <w:lvlJc w:val="left"/>
      <w:pPr>
        <w:tabs>
          <w:tab w:val="num" w:pos="1080"/>
        </w:tabs>
        <w:ind w:left="180" w:firstLine="54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1">
      <w:start w:val="1"/>
      <w:numFmt w:val="bullet"/>
      <w:lvlText w:val=""/>
      <w:lvlJc w:val="left"/>
      <w:pPr>
        <w:tabs>
          <w:tab w:val="num" w:pos="3240"/>
        </w:tabs>
        <w:ind w:left="3240" w:hanging="360"/>
      </w:pPr>
      <w:rPr>
        <w:rFonts w:ascii="Symbol" w:hAnsi="Symbol" w:hint="default"/>
        <w:b/>
        <w:sz w:val="24"/>
        <w:szCs w:val="24"/>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72F4FA8"/>
    <w:multiLevelType w:val="multilevel"/>
    <w:tmpl w:val="C15A497C"/>
    <w:lvl w:ilvl="0">
      <w:start w:val="1"/>
      <w:numFmt w:val="decimal"/>
      <w:lvlText w:val="%1."/>
      <w:lvlJc w:val="left"/>
      <w:pPr>
        <w:ind w:left="900" w:hanging="360"/>
      </w:pPr>
      <w:rPr>
        <w:rFonts w:hint="default"/>
      </w:rPr>
    </w:lvl>
    <w:lvl w:ilvl="1">
      <w:start w:val="3"/>
      <w:numFmt w:val="decimal"/>
      <w:isLgl/>
      <w:lvlText w:val="%1.%2."/>
      <w:lvlJc w:val="left"/>
      <w:pPr>
        <w:ind w:left="1287" w:hanging="720"/>
      </w:pPr>
      <w:rPr>
        <w:rFonts w:hint="default"/>
        <w:i/>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2">
    <w:nsid w:val="09FA5A06"/>
    <w:multiLevelType w:val="hybridMultilevel"/>
    <w:tmpl w:val="AC0CF4EC"/>
    <w:lvl w:ilvl="0" w:tplc="956CDF60">
      <w:start w:val="7"/>
      <w:numFmt w:val="bullet"/>
      <w:lvlText w:val="-"/>
      <w:lvlJc w:val="left"/>
      <w:pPr>
        <w:ind w:left="1429" w:hanging="360"/>
      </w:pPr>
      <w:rPr>
        <w:rFonts w:ascii="Times New Roman" w:eastAsia="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CD200D9"/>
    <w:multiLevelType w:val="hybridMultilevel"/>
    <w:tmpl w:val="8A1CE2D4"/>
    <w:lvl w:ilvl="0" w:tplc="956CDF60">
      <w:start w:val="7"/>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1CD0868"/>
    <w:multiLevelType w:val="hybridMultilevel"/>
    <w:tmpl w:val="4C2A3A5C"/>
    <w:lvl w:ilvl="0" w:tplc="D9DED29A">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AC23A64"/>
    <w:multiLevelType w:val="multilevel"/>
    <w:tmpl w:val="46E424A8"/>
    <w:lvl w:ilvl="0">
      <w:start w:val="1"/>
      <w:numFmt w:val="decimal"/>
      <w:lvlText w:val="%1."/>
      <w:lvlJc w:val="left"/>
      <w:pPr>
        <w:ind w:left="927" w:hanging="360"/>
      </w:pPr>
      <w:rPr>
        <w:rFonts w:hint="default"/>
        <w:b w:val="0"/>
      </w:rPr>
    </w:lvl>
    <w:lvl w:ilvl="1">
      <w:start w:val="1"/>
      <w:numFmt w:val="decimal"/>
      <w:isLgl/>
      <w:lvlText w:val="%1.%2"/>
      <w:lvlJc w:val="left"/>
      <w:pPr>
        <w:ind w:left="1482" w:hanging="555"/>
      </w:pPr>
      <w:rPr>
        <w:rFonts w:hint="default"/>
        <w:b w:val="0"/>
        <w:i w:val="0"/>
        <w:u w:val="none"/>
      </w:rPr>
    </w:lvl>
    <w:lvl w:ilvl="2">
      <w:start w:val="1"/>
      <w:numFmt w:val="decimal"/>
      <w:isLgl/>
      <w:lvlText w:val="%1.%2.%3"/>
      <w:lvlJc w:val="left"/>
      <w:pPr>
        <w:ind w:left="2007" w:hanging="720"/>
      </w:pPr>
      <w:rPr>
        <w:rFonts w:hint="default"/>
        <w:b w:val="0"/>
        <w:i w:val="0"/>
        <w:u w:val="none"/>
      </w:rPr>
    </w:lvl>
    <w:lvl w:ilvl="3">
      <w:start w:val="1"/>
      <w:numFmt w:val="decimal"/>
      <w:isLgl/>
      <w:lvlText w:val="%1.%2.%3.%4"/>
      <w:lvlJc w:val="left"/>
      <w:pPr>
        <w:ind w:left="2367" w:hanging="720"/>
      </w:pPr>
      <w:rPr>
        <w:rFonts w:hint="default"/>
        <w:b w:val="0"/>
        <w:i w:val="0"/>
        <w:u w:val="none"/>
      </w:rPr>
    </w:lvl>
    <w:lvl w:ilvl="4">
      <w:start w:val="1"/>
      <w:numFmt w:val="decimal"/>
      <w:isLgl/>
      <w:lvlText w:val="%1.%2.%3.%4.%5"/>
      <w:lvlJc w:val="left"/>
      <w:pPr>
        <w:ind w:left="3087" w:hanging="1080"/>
      </w:pPr>
      <w:rPr>
        <w:rFonts w:hint="default"/>
        <w:b w:val="0"/>
        <w:i w:val="0"/>
        <w:u w:val="none"/>
      </w:rPr>
    </w:lvl>
    <w:lvl w:ilvl="5">
      <w:start w:val="1"/>
      <w:numFmt w:val="decimal"/>
      <w:isLgl/>
      <w:lvlText w:val="%1.%2.%3.%4.%5.%6"/>
      <w:lvlJc w:val="left"/>
      <w:pPr>
        <w:ind w:left="3447" w:hanging="1080"/>
      </w:pPr>
      <w:rPr>
        <w:rFonts w:hint="default"/>
        <w:b w:val="0"/>
        <w:i w:val="0"/>
        <w:u w:val="none"/>
      </w:rPr>
    </w:lvl>
    <w:lvl w:ilvl="6">
      <w:start w:val="1"/>
      <w:numFmt w:val="decimal"/>
      <w:isLgl/>
      <w:lvlText w:val="%1.%2.%3.%4.%5.%6.%7"/>
      <w:lvlJc w:val="left"/>
      <w:pPr>
        <w:ind w:left="4167" w:hanging="1440"/>
      </w:pPr>
      <w:rPr>
        <w:rFonts w:hint="default"/>
        <w:b w:val="0"/>
        <w:i w:val="0"/>
        <w:u w:val="none"/>
      </w:rPr>
    </w:lvl>
    <w:lvl w:ilvl="7">
      <w:start w:val="1"/>
      <w:numFmt w:val="decimal"/>
      <w:isLgl/>
      <w:lvlText w:val="%1.%2.%3.%4.%5.%6.%7.%8"/>
      <w:lvlJc w:val="left"/>
      <w:pPr>
        <w:ind w:left="4527" w:hanging="1440"/>
      </w:pPr>
      <w:rPr>
        <w:rFonts w:hint="default"/>
        <w:b w:val="0"/>
        <w:i w:val="0"/>
        <w:u w:val="none"/>
      </w:rPr>
    </w:lvl>
    <w:lvl w:ilvl="8">
      <w:start w:val="1"/>
      <w:numFmt w:val="decimal"/>
      <w:isLgl/>
      <w:lvlText w:val="%1.%2.%3.%4.%5.%6.%7.%8.%9"/>
      <w:lvlJc w:val="left"/>
      <w:pPr>
        <w:ind w:left="5247" w:hanging="1800"/>
      </w:pPr>
      <w:rPr>
        <w:rFonts w:hint="default"/>
        <w:b w:val="0"/>
        <w:i w:val="0"/>
        <w:u w:val="none"/>
      </w:rPr>
    </w:lvl>
  </w:abstractNum>
  <w:abstractNum w:abstractNumId="6">
    <w:nsid w:val="1D0A4F3E"/>
    <w:multiLevelType w:val="hybridMultilevel"/>
    <w:tmpl w:val="64AA3B18"/>
    <w:lvl w:ilvl="0" w:tplc="956CDF60">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48007A8"/>
    <w:multiLevelType w:val="hybridMultilevel"/>
    <w:tmpl w:val="C88662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2E214E"/>
    <w:multiLevelType w:val="multilevel"/>
    <w:tmpl w:val="ED3A5800"/>
    <w:lvl w:ilvl="0">
      <w:start w:val="2"/>
      <w:numFmt w:val="decimal"/>
      <w:lvlText w:val="%1."/>
      <w:lvlJc w:val="left"/>
      <w:pPr>
        <w:ind w:left="450" w:hanging="45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3418474E"/>
    <w:multiLevelType w:val="hybridMultilevel"/>
    <w:tmpl w:val="9D183D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28118CA"/>
    <w:multiLevelType w:val="hybridMultilevel"/>
    <w:tmpl w:val="79F087EC"/>
    <w:lvl w:ilvl="0" w:tplc="7966D3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32E7006"/>
    <w:multiLevelType w:val="multilevel"/>
    <w:tmpl w:val="EBF6C962"/>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1070" w:hanging="360"/>
      </w:pPr>
      <w:rPr>
        <w:rFonts w:ascii="Times New Roman" w:hAnsi="Times New Roman" w:hint="default"/>
        <w:sz w:val="24"/>
      </w:rPr>
    </w:lvl>
    <w:lvl w:ilvl="2">
      <w:start w:val="1"/>
      <w:numFmt w:val="decimal"/>
      <w:lvlText w:val="%1.%2.%3."/>
      <w:lvlJc w:val="left"/>
      <w:pPr>
        <w:ind w:left="2160" w:hanging="720"/>
      </w:pPr>
      <w:rPr>
        <w:rFonts w:ascii="Times New Roman" w:hAnsi="Times New Roman" w:hint="default"/>
        <w:sz w:val="24"/>
      </w:rPr>
    </w:lvl>
    <w:lvl w:ilvl="3">
      <w:start w:val="1"/>
      <w:numFmt w:val="decimal"/>
      <w:lvlText w:val="%1.%2.%3.%4."/>
      <w:lvlJc w:val="left"/>
      <w:pPr>
        <w:ind w:left="2880" w:hanging="720"/>
      </w:pPr>
      <w:rPr>
        <w:rFonts w:ascii="Times New Roman" w:hAnsi="Times New Roman" w:hint="default"/>
        <w:sz w:val="24"/>
      </w:rPr>
    </w:lvl>
    <w:lvl w:ilvl="4">
      <w:start w:val="1"/>
      <w:numFmt w:val="decimal"/>
      <w:lvlText w:val="%1.%2.%3.%4.%5."/>
      <w:lvlJc w:val="left"/>
      <w:pPr>
        <w:ind w:left="3960" w:hanging="1080"/>
      </w:pPr>
      <w:rPr>
        <w:rFonts w:ascii="Times New Roman" w:hAnsi="Times New Roman" w:hint="default"/>
        <w:sz w:val="24"/>
      </w:rPr>
    </w:lvl>
    <w:lvl w:ilvl="5">
      <w:start w:val="1"/>
      <w:numFmt w:val="decimal"/>
      <w:lvlText w:val="%1.%2.%3.%4.%5.%6."/>
      <w:lvlJc w:val="left"/>
      <w:pPr>
        <w:ind w:left="4680" w:hanging="1080"/>
      </w:pPr>
      <w:rPr>
        <w:rFonts w:ascii="Times New Roman" w:hAnsi="Times New Roman" w:hint="default"/>
        <w:sz w:val="24"/>
      </w:rPr>
    </w:lvl>
    <w:lvl w:ilvl="6">
      <w:start w:val="1"/>
      <w:numFmt w:val="decimal"/>
      <w:lvlText w:val="%1.%2.%3.%4.%5.%6.%7."/>
      <w:lvlJc w:val="left"/>
      <w:pPr>
        <w:ind w:left="5760" w:hanging="1440"/>
      </w:pPr>
      <w:rPr>
        <w:rFonts w:ascii="Times New Roman" w:hAnsi="Times New Roman" w:hint="default"/>
        <w:sz w:val="24"/>
      </w:rPr>
    </w:lvl>
    <w:lvl w:ilvl="7">
      <w:start w:val="1"/>
      <w:numFmt w:val="decimal"/>
      <w:lvlText w:val="%1.%2.%3.%4.%5.%6.%7.%8."/>
      <w:lvlJc w:val="left"/>
      <w:pPr>
        <w:ind w:left="6480" w:hanging="1440"/>
      </w:pPr>
      <w:rPr>
        <w:rFonts w:ascii="Times New Roman" w:hAnsi="Times New Roman" w:hint="default"/>
        <w:sz w:val="24"/>
      </w:rPr>
    </w:lvl>
    <w:lvl w:ilvl="8">
      <w:start w:val="1"/>
      <w:numFmt w:val="decimal"/>
      <w:lvlText w:val="%1.%2.%3.%4.%5.%6.%7.%8.%9."/>
      <w:lvlJc w:val="left"/>
      <w:pPr>
        <w:ind w:left="7560" w:hanging="1800"/>
      </w:pPr>
      <w:rPr>
        <w:rFonts w:ascii="Times New Roman" w:hAnsi="Times New Roman" w:hint="default"/>
        <w:sz w:val="24"/>
      </w:rPr>
    </w:lvl>
  </w:abstractNum>
  <w:abstractNum w:abstractNumId="12">
    <w:nsid w:val="452E360E"/>
    <w:multiLevelType w:val="hybridMultilevel"/>
    <w:tmpl w:val="73200450"/>
    <w:lvl w:ilvl="0" w:tplc="095C77D4">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7387023"/>
    <w:multiLevelType w:val="hybridMultilevel"/>
    <w:tmpl w:val="9A62089C"/>
    <w:lvl w:ilvl="0" w:tplc="D9DED29A">
      <w:start w:val="65535"/>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4AB82D79"/>
    <w:multiLevelType w:val="hybridMultilevel"/>
    <w:tmpl w:val="53041CD6"/>
    <w:lvl w:ilvl="0" w:tplc="8D2692D4">
      <w:start w:val="6"/>
      <w:numFmt w:val="bullet"/>
      <w:lvlText w:val="-"/>
      <w:lvlJc w:val="left"/>
      <w:pPr>
        <w:ind w:left="1440" w:hanging="360"/>
      </w:pPr>
      <w:rPr>
        <w:rFonts w:ascii="TimesSakha" w:eastAsia="Times New Roman" w:hAnsi="TimesSakha"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0B32922"/>
    <w:multiLevelType w:val="hybridMultilevel"/>
    <w:tmpl w:val="4D3EC0CA"/>
    <w:lvl w:ilvl="0" w:tplc="956CDF60">
      <w:start w:val="7"/>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7C60273"/>
    <w:multiLevelType w:val="hybridMultilevel"/>
    <w:tmpl w:val="55D42FD2"/>
    <w:lvl w:ilvl="0" w:tplc="D9DED29A">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A4D00BC"/>
    <w:multiLevelType w:val="hybridMultilevel"/>
    <w:tmpl w:val="9A146506"/>
    <w:lvl w:ilvl="0" w:tplc="956CDF60">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2D3157E"/>
    <w:multiLevelType w:val="multilevel"/>
    <w:tmpl w:val="9B3CEA9A"/>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nsid w:val="69DB5550"/>
    <w:multiLevelType w:val="hybridMultilevel"/>
    <w:tmpl w:val="3D3A2EE6"/>
    <w:lvl w:ilvl="0" w:tplc="419E9E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C780D42"/>
    <w:multiLevelType w:val="hybridMultilevel"/>
    <w:tmpl w:val="A8A090DE"/>
    <w:lvl w:ilvl="0" w:tplc="D9DED29A">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FC700C4"/>
    <w:multiLevelType w:val="hybridMultilevel"/>
    <w:tmpl w:val="00FC1D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AA1801"/>
    <w:multiLevelType w:val="hybridMultilevel"/>
    <w:tmpl w:val="3A5641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74CD36C4"/>
    <w:multiLevelType w:val="hybridMultilevel"/>
    <w:tmpl w:val="8460F57A"/>
    <w:lvl w:ilvl="0" w:tplc="F51A7E30">
      <w:start w:val="65535"/>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764F1036"/>
    <w:multiLevelType w:val="hybridMultilevel"/>
    <w:tmpl w:val="344EFEBC"/>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5">
    <w:nsid w:val="778C0648"/>
    <w:multiLevelType w:val="hybridMultilevel"/>
    <w:tmpl w:val="9B3CEA9A"/>
    <w:lvl w:ilvl="0" w:tplc="095C77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1"/>
  </w:num>
  <w:num w:numId="3">
    <w:abstractNumId w:val="1"/>
  </w:num>
  <w:num w:numId="4">
    <w:abstractNumId w:val="8"/>
  </w:num>
  <w:num w:numId="5">
    <w:abstractNumId w:val="16"/>
  </w:num>
  <w:num w:numId="6">
    <w:abstractNumId w:val="17"/>
  </w:num>
  <w:num w:numId="7">
    <w:abstractNumId w:val="3"/>
  </w:num>
  <w:num w:numId="8">
    <w:abstractNumId w:val="14"/>
  </w:num>
  <w:num w:numId="9">
    <w:abstractNumId w:val="20"/>
  </w:num>
  <w:num w:numId="10">
    <w:abstractNumId w:val="23"/>
  </w:num>
  <w:num w:numId="11">
    <w:abstractNumId w:val="13"/>
  </w:num>
  <w:num w:numId="12">
    <w:abstractNumId w:val="22"/>
  </w:num>
  <w:num w:numId="13">
    <w:abstractNumId w:val="4"/>
  </w:num>
  <w:num w:numId="14">
    <w:abstractNumId w:val="9"/>
  </w:num>
  <w:num w:numId="15">
    <w:abstractNumId w:val="2"/>
  </w:num>
  <w:num w:numId="16">
    <w:abstractNumId w:val="10"/>
  </w:num>
  <w:num w:numId="17">
    <w:abstractNumId w:val="6"/>
  </w:num>
  <w:num w:numId="18">
    <w:abstractNumId w:val="21"/>
  </w:num>
  <w:num w:numId="19">
    <w:abstractNumId w:val="5"/>
  </w:num>
  <w:num w:numId="20">
    <w:abstractNumId w:val="7"/>
  </w:num>
  <w:num w:numId="21">
    <w:abstractNumId w:val="19"/>
  </w:num>
  <w:num w:numId="22">
    <w:abstractNumId w:val="12"/>
  </w:num>
  <w:num w:numId="23">
    <w:abstractNumId w:val="25"/>
  </w:num>
  <w:num w:numId="24">
    <w:abstractNumId w:val="18"/>
  </w:num>
  <w:num w:numId="25">
    <w:abstractNumId w:val="1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ADD"/>
    <w:rsid w:val="00017FC2"/>
    <w:rsid w:val="00032406"/>
    <w:rsid w:val="00035A11"/>
    <w:rsid w:val="0005083A"/>
    <w:rsid w:val="00062902"/>
    <w:rsid w:val="00063447"/>
    <w:rsid w:val="0006428F"/>
    <w:rsid w:val="00066BF3"/>
    <w:rsid w:val="00070B74"/>
    <w:rsid w:val="000829B9"/>
    <w:rsid w:val="00087772"/>
    <w:rsid w:val="000969E5"/>
    <w:rsid w:val="000975D8"/>
    <w:rsid w:val="00097D50"/>
    <w:rsid w:val="000A06D8"/>
    <w:rsid w:val="000A2D8A"/>
    <w:rsid w:val="000A3AB5"/>
    <w:rsid w:val="000A69C7"/>
    <w:rsid w:val="000B0DA3"/>
    <w:rsid w:val="000D4F38"/>
    <w:rsid w:val="000E403B"/>
    <w:rsid w:val="000F331E"/>
    <w:rsid w:val="000F41F3"/>
    <w:rsid w:val="001539B1"/>
    <w:rsid w:val="0017032C"/>
    <w:rsid w:val="001726A1"/>
    <w:rsid w:val="001C0D02"/>
    <w:rsid w:val="001D0FA5"/>
    <w:rsid w:val="001D131C"/>
    <w:rsid w:val="001D16C5"/>
    <w:rsid w:val="001E4894"/>
    <w:rsid w:val="001E61A7"/>
    <w:rsid w:val="001F0D88"/>
    <w:rsid w:val="001F7718"/>
    <w:rsid w:val="0020498D"/>
    <w:rsid w:val="002134AC"/>
    <w:rsid w:val="0021385E"/>
    <w:rsid w:val="00214F2F"/>
    <w:rsid w:val="002373C6"/>
    <w:rsid w:val="002444EA"/>
    <w:rsid w:val="00251996"/>
    <w:rsid w:val="00256E3D"/>
    <w:rsid w:val="0027106B"/>
    <w:rsid w:val="00294E8C"/>
    <w:rsid w:val="00295549"/>
    <w:rsid w:val="002B4868"/>
    <w:rsid w:val="002C77E0"/>
    <w:rsid w:val="002F2D96"/>
    <w:rsid w:val="002F539B"/>
    <w:rsid w:val="002F74F9"/>
    <w:rsid w:val="00315546"/>
    <w:rsid w:val="00323276"/>
    <w:rsid w:val="0032682B"/>
    <w:rsid w:val="00347D0D"/>
    <w:rsid w:val="00362CD2"/>
    <w:rsid w:val="0037141D"/>
    <w:rsid w:val="003730E5"/>
    <w:rsid w:val="003742AA"/>
    <w:rsid w:val="00374E49"/>
    <w:rsid w:val="0039443B"/>
    <w:rsid w:val="003972A8"/>
    <w:rsid w:val="003C01A5"/>
    <w:rsid w:val="003C3721"/>
    <w:rsid w:val="003C49BE"/>
    <w:rsid w:val="00401AD2"/>
    <w:rsid w:val="00427A0C"/>
    <w:rsid w:val="004478D6"/>
    <w:rsid w:val="00452135"/>
    <w:rsid w:val="0049603A"/>
    <w:rsid w:val="004A2B41"/>
    <w:rsid w:val="004B4579"/>
    <w:rsid w:val="004C17D0"/>
    <w:rsid w:val="004D28E7"/>
    <w:rsid w:val="00511838"/>
    <w:rsid w:val="00511FA8"/>
    <w:rsid w:val="0053176F"/>
    <w:rsid w:val="005372B6"/>
    <w:rsid w:val="005451DD"/>
    <w:rsid w:val="00573B36"/>
    <w:rsid w:val="005858A4"/>
    <w:rsid w:val="005A481A"/>
    <w:rsid w:val="005D4128"/>
    <w:rsid w:val="005E275D"/>
    <w:rsid w:val="005F31C5"/>
    <w:rsid w:val="005F3E4C"/>
    <w:rsid w:val="00606863"/>
    <w:rsid w:val="00610438"/>
    <w:rsid w:val="00640ADD"/>
    <w:rsid w:val="00657889"/>
    <w:rsid w:val="00660207"/>
    <w:rsid w:val="00694444"/>
    <w:rsid w:val="006E0B6A"/>
    <w:rsid w:val="006E1C59"/>
    <w:rsid w:val="006E459B"/>
    <w:rsid w:val="006F182C"/>
    <w:rsid w:val="006F45A5"/>
    <w:rsid w:val="006F65A5"/>
    <w:rsid w:val="007048F0"/>
    <w:rsid w:val="007453E3"/>
    <w:rsid w:val="007505AE"/>
    <w:rsid w:val="00754012"/>
    <w:rsid w:val="00771A74"/>
    <w:rsid w:val="00776C77"/>
    <w:rsid w:val="00794FA6"/>
    <w:rsid w:val="007E27FB"/>
    <w:rsid w:val="007E2DC1"/>
    <w:rsid w:val="007E5EA0"/>
    <w:rsid w:val="007F178E"/>
    <w:rsid w:val="00853C12"/>
    <w:rsid w:val="008607AD"/>
    <w:rsid w:val="008655A9"/>
    <w:rsid w:val="008701D3"/>
    <w:rsid w:val="00882D24"/>
    <w:rsid w:val="008B36FD"/>
    <w:rsid w:val="008D0834"/>
    <w:rsid w:val="008D32C8"/>
    <w:rsid w:val="008F6101"/>
    <w:rsid w:val="009152AC"/>
    <w:rsid w:val="00927769"/>
    <w:rsid w:val="009324F0"/>
    <w:rsid w:val="0095031F"/>
    <w:rsid w:val="00953398"/>
    <w:rsid w:val="00974DC0"/>
    <w:rsid w:val="00982BBC"/>
    <w:rsid w:val="00986127"/>
    <w:rsid w:val="009C2092"/>
    <w:rsid w:val="009C42D4"/>
    <w:rsid w:val="009C74AE"/>
    <w:rsid w:val="00A05C7D"/>
    <w:rsid w:val="00A168DA"/>
    <w:rsid w:val="00A32C55"/>
    <w:rsid w:val="00A511E4"/>
    <w:rsid w:val="00A719A9"/>
    <w:rsid w:val="00AB513B"/>
    <w:rsid w:val="00AC5A9C"/>
    <w:rsid w:val="00AC6C79"/>
    <w:rsid w:val="00AD6BF8"/>
    <w:rsid w:val="00AF04E5"/>
    <w:rsid w:val="00AF5D13"/>
    <w:rsid w:val="00B04DBE"/>
    <w:rsid w:val="00B05998"/>
    <w:rsid w:val="00B12B72"/>
    <w:rsid w:val="00B23E90"/>
    <w:rsid w:val="00B27E21"/>
    <w:rsid w:val="00B53C0F"/>
    <w:rsid w:val="00B55AA8"/>
    <w:rsid w:val="00B6192B"/>
    <w:rsid w:val="00B62F61"/>
    <w:rsid w:val="00B75AED"/>
    <w:rsid w:val="00B83115"/>
    <w:rsid w:val="00B955CE"/>
    <w:rsid w:val="00BB3C2D"/>
    <w:rsid w:val="00BD5229"/>
    <w:rsid w:val="00BF2844"/>
    <w:rsid w:val="00BF5569"/>
    <w:rsid w:val="00C163F5"/>
    <w:rsid w:val="00C32BEC"/>
    <w:rsid w:val="00C42082"/>
    <w:rsid w:val="00C451D1"/>
    <w:rsid w:val="00C81FD2"/>
    <w:rsid w:val="00C908E4"/>
    <w:rsid w:val="00CA0090"/>
    <w:rsid w:val="00CA4622"/>
    <w:rsid w:val="00CB1465"/>
    <w:rsid w:val="00CB4326"/>
    <w:rsid w:val="00CC13AC"/>
    <w:rsid w:val="00CC1FAD"/>
    <w:rsid w:val="00CC56CD"/>
    <w:rsid w:val="00CC56F4"/>
    <w:rsid w:val="00CC5A66"/>
    <w:rsid w:val="00CC756C"/>
    <w:rsid w:val="00D125B4"/>
    <w:rsid w:val="00D17774"/>
    <w:rsid w:val="00D247A1"/>
    <w:rsid w:val="00D416BF"/>
    <w:rsid w:val="00D53387"/>
    <w:rsid w:val="00D53CA8"/>
    <w:rsid w:val="00D6287E"/>
    <w:rsid w:val="00D71601"/>
    <w:rsid w:val="00DA4C1C"/>
    <w:rsid w:val="00DB1321"/>
    <w:rsid w:val="00DD1D96"/>
    <w:rsid w:val="00E37E79"/>
    <w:rsid w:val="00E474DE"/>
    <w:rsid w:val="00E47E88"/>
    <w:rsid w:val="00E51825"/>
    <w:rsid w:val="00E62895"/>
    <w:rsid w:val="00E80F17"/>
    <w:rsid w:val="00E82D92"/>
    <w:rsid w:val="00E929D5"/>
    <w:rsid w:val="00EA58FA"/>
    <w:rsid w:val="00EB6088"/>
    <w:rsid w:val="00EC5BA6"/>
    <w:rsid w:val="00EE0A17"/>
    <w:rsid w:val="00EE244D"/>
    <w:rsid w:val="00EF7062"/>
    <w:rsid w:val="00F110F0"/>
    <w:rsid w:val="00F1302C"/>
    <w:rsid w:val="00F154D1"/>
    <w:rsid w:val="00F208E0"/>
    <w:rsid w:val="00F246A5"/>
    <w:rsid w:val="00F24D2E"/>
    <w:rsid w:val="00F41E2B"/>
    <w:rsid w:val="00F56287"/>
    <w:rsid w:val="00F6549D"/>
    <w:rsid w:val="00F7396C"/>
    <w:rsid w:val="00F924C6"/>
    <w:rsid w:val="00FC49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AD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ADD"/>
    <w:pPr>
      <w:ind w:left="720"/>
      <w:contextualSpacing/>
    </w:pPr>
  </w:style>
  <w:style w:type="character" w:styleId="a4">
    <w:name w:val="Hyperlink"/>
    <w:uiPriority w:val="99"/>
    <w:rsid w:val="00640ADD"/>
    <w:rPr>
      <w:color w:val="0000FF"/>
      <w:u w:val="single"/>
    </w:rPr>
  </w:style>
  <w:style w:type="character" w:styleId="a5">
    <w:name w:val="footnote reference"/>
    <w:basedOn w:val="a0"/>
    <w:uiPriority w:val="99"/>
    <w:semiHidden/>
    <w:unhideWhenUsed/>
    <w:rsid w:val="00640ADD"/>
    <w:rPr>
      <w:vertAlign w:val="superscript"/>
    </w:rPr>
  </w:style>
  <w:style w:type="character" w:styleId="HTML">
    <w:name w:val="HTML Cite"/>
    <w:basedOn w:val="a0"/>
    <w:uiPriority w:val="99"/>
    <w:semiHidden/>
    <w:unhideWhenUsed/>
    <w:rsid w:val="00640ADD"/>
    <w:rPr>
      <w:i/>
      <w:iCs/>
    </w:rPr>
  </w:style>
  <w:style w:type="paragraph" w:styleId="a6">
    <w:name w:val="Document Map"/>
    <w:basedOn w:val="a"/>
    <w:link w:val="a7"/>
    <w:uiPriority w:val="99"/>
    <w:semiHidden/>
    <w:unhideWhenUsed/>
    <w:rsid w:val="00640ADD"/>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640ADD"/>
    <w:rPr>
      <w:rFonts w:ascii="Tahoma" w:eastAsia="Calibri" w:hAnsi="Tahoma" w:cs="Tahoma"/>
      <w:sz w:val="16"/>
      <w:szCs w:val="16"/>
    </w:rPr>
  </w:style>
  <w:style w:type="paragraph" w:styleId="a8">
    <w:name w:val="Balloon Text"/>
    <w:basedOn w:val="a"/>
    <w:link w:val="a9"/>
    <w:uiPriority w:val="99"/>
    <w:semiHidden/>
    <w:unhideWhenUsed/>
    <w:rsid w:val="00D7160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1601"/>
    <w:rPr>
      <w:rFonts w:ascii="Tahoma" w:eastAsia="Calibri" w:hAnsi="Tahoma" w:cs="Tahoma"/>
      <w:sz w:val="16"/>
      <w:szCs w:val="16"/>
    </w:rPr>
  </w:style>
  <w:style w:type="paragraph" w:styleId="aa">
    <w:name w:val="footnote text"/>
    <w:basedOn w:val="a"/>
    <w:link w:val="ab"/>
    <w:uiPriority w:val="99"/>
    <w:semiHidden/>
    <w:unhideWhenUsed/>
    <w:rsid w:val="00B75AED"/>
    <w:pPr>
      <w:spacing w:after="0" w:line="240" w:lineRule="auto"/>
    </w:pPr>
    <w:rPr>
      <w:rFonts w:asciiTheme="minorHAnsi" w:eastAsiaTheme="minorHAnsi" w:hAnsiTheme="minorHAnsi" w:cstheme="minorBidi"/>
      <w:sz w:val="20"/>
      <w:szCs w:val="20"/>
    </w:rPr>
  </w:style>
  <w:style w:type="character" w:customStyle="1" w:styleId="ab">
    <w:name w:val="Текст сноски Знак"/>
    <w:basedOn w:val="a0"/>
    <w:link w:val="aa"/>
    <w:uiPriority w:val="99"/>
    <w:semiHidden/>
    <w:rsid w:val="00B75AED"/>
    <w:rPr>
      <w:sz w:val="20"/>
      <w:szCs w:val="20"/>
    </w:rPr>
  </w:style>
  <w:style w:type="paragraph" w:styleId="ac">
    <w:name w:val="header"/>
    <w:basedOn w:val="a"/>
    <w:link w:val="ad"/>
    <w:uiPriority w:val="99"/>
    <w:semiHidden/>
    <w:unhideWhenUsed/>
    <w:rsid w:val="0021385E"/>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1385E"/>
    <w:rPr>
      <w:rFonts w:ascii="Calibri" w:eastAsia="Calibri" w:hAnsi="Calibri" w:cs="Times New Roman"/>
    </w:rPr>
  </w:style>
  <w:style w:type="paragraph" w:styleId="ae">
    <w:name w:val="footer"/>
    <w:basedOn w:val="a"/>
    <w:link w:val="af"/>
    <w:uiPriority w:val="99"/>
    <w:unhideWhenUsed/>
    <w:rsid w:val="0021385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1385E"/>
    <w:rPr>
      <w:rFonts w:ascii="Calibri" w:eastAsia="Calibri" w:hAnsi="Calibri" w:cs="Times New Roman"/>
    </w:rPr>
  </w:style>
  <w:style w:type="table" w:styleId="af0">
    <w:name w:val="Table Grid"/>
    <w:basedOn w:val="a1"/>
    <w:uiPriority w:val="59"/>
    <w:rsid w:val="001F0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AD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ADD"/>
    <w:pPr>
      <w:ind w:left="720"/>
      <w:contextualSpacing/>
    </w:pPr>
  </w:style>
  <w:style w:type="character" w:styleId="a4">
    <w:name w:val="Hyperlink"/>
    <w:uiPriority w:val="99"/>
    <w:rsid w:val="00640ADD"/>
    <w:rPr>
      <w:color w:val="0000FF"/>
      <w:u w:val="single"/>
    </w:rPr>
  </w:style>
  <w:style w:type="character" w:styleId="a5">
    <w:name w:val="footnote reference"/>
    <w:basedOn w:val="a0"/>
    <w:uiPriority w:val="99"/>
    <w:semiHidden/>
    <w:unhideWhenUsed/>
    <w:rsid w:val="00640ADD"/>
    <w:rPr>
      <w:vertAlign w:val="superscript"/>
    </w:rPr>
  </w:style>
  <w:style w:type="character" w:styleId="HTML">
    <w:name w:val="HTML Cite"/>
    <w:basedOn w:val="a0"/>
    <w:uiPriority w:val="99"/>
    <w:semiHidden/>
    <w:unhideWhenUsed/>
    <w:rsid w:val="00640ADD"/>
    <w:rPr>
      <w:i/>
      <w:iCs/>
    </w:rPr>
  </w:style>
  <w:style w:type="paragraph" w:styleId="a6">
    <w:name w:val="Document Map"/>
    <w:basedOn w:val="a"/>
    <w:link w:val="a7"/>
    <w:uiPriority w:val="99"/>
    <w:semiHidden/>
    <w:unhideWhenUsed/>
    <w:rsid w:val="00640ADD"/>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640ADD"/>
    <w:rPr>
      <w:rFonts w:ascii="Tahoma" w:eastAsia="Calibri" w:hAnsi="Tahoma" w:cs="Tahoma"/>
      <w:sz w:val="16"/>
      <w:szCs w:val="16"/>
    </w:rPr>
  </w:style>
  <w:style w:type="paragraph" w:styleId="a8">
    <w:name w:val="Balloon Text"/>
    <w:basedOn w:val="a"/>
    <w:link w:val="a9"/>
    <w:uiPriority w:val="99"/>
    <w:semiHidden/>
    <w:unhideWhenUsed/>
    <w:rsid w:val="00D7160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1601"/>
    <w:rPr>
      <w:rFonts w:ascii="Tahoma" w:eastAsia="Calibri" w:hAnsi="Tahoma" w:cs="Tahoma"/>
      <w:sz w:val="16"/>
      <w:szCs w:val="16"/>
    </w:rPr>
  </w:style>
  <w:style w:type="paragraph" w:styleId="aa">
    <w:name w:val="footnote text"/>
    <w:basedOn w:val="a"/>
    <w:link w:val="ab"/>
    <w:uiPriority w:val="99"/>
    <w:semiHidden/>
    <w:unhideWhenUsed/>
    <w:rsid w:val="00B75AED"/>
    <w:pPr>
      <w:spacing w:after="0" w:line="240" w:lineRule="auto"/>
    </w:pPr>
    <w:rPr>
      <w:rFonts w:asciiTheme="minorHAnsi" w:eastAsiaTheme="minorHAnsi" w:hAnsiTheme="minorHAnsi" w:cstheme="minorBidi"/>
      <w:sz w:val="20"/>
      <w:szCs w:val="20"/>
    </w:rPr>
  </w:style>
  <w:style w:type="character" w:customStyle="1" w:styleId="ab">
    <w:name w:val="Текст сноски Знак"/>
    <w:basedOn w:val="a0"/>
    <w:link w:val="aa"/>
    <w:uiPriority w:val="99"/>
    <w:semiHidden/>
    <w:rsid w:val="00B75AED"/>
    <w:rPr>
      <w:sz w:val="20"/>
      <w:szCs w:val="20"/>
    </w:rPr>
  </w:style>
  <w:style w:type="paragraph" w:styleId="ac">
    <w:name w:val="header"/>
    <w:basedOn w:val="a"/>
    <w:link w:val="ad"/>
    <w:uiPriority w:val="99"/>
    <w:semiHidden/>
    <w:unhideWhenUsed/>
    <w:rsid w:val="0021385E"/>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1385E"/>
    <w:rPr>
      <w:rFonts w:ascii="Calibri" w:eastAsia="Calibri" w:hAnsi="Calibri" w:cs="Times New Roman"/>
    </w:rPr>
  </w:style>
  <w:style w:type="paragraph" w:styleId="ae">
    <w:name w:val="footer"/>
    <w:basedOn w:val="a"/>
    <w:link w:val="af"/>
    <w:uiPriority w:val="99"/>
    <w:unhideWhenUsed/>
    <w:rsid w:val="0021385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1385E"/>
    <w:rPr>
      <w:rFonts w:ascii="Calibri" w:eastAsia="Calibri" w:hAnsi="Calibri" w:cs="Times New Roman"/>
    </w:rPr>
  </w:style>
  <w:style w:type="table" w:styleId="af0">
    <w:name w:val="Table Grid"/>
    <w:basedOn w:val="a1"/>
    <w:uiPriority w:val="59"/>
    <w:rsid w:val="001F0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02850">
      <w:bodyDiv w:val="1"/>
      <w:marLeft w:val="0"/>
      <w:marRight w:val="0"/>
      <w:marTop w:val="0"/>
      <w:marBottom w:val="0"/>
      <w:divBdr>
        <w:top w:val="none" w:sz="0" w:space="0" w:color="auto"/>
        <w:left w:val="none" w:sz="0" w:space="0" w:color="auto"/>
        <w:bottom w:val="none" w:sz="0" w:space="0" w:color="auto"/>
        <w:right w:val="none" w:sz="0" w:space="0" w:color="auto"/>
      </w:divBdr>
    </w:div>
    <w:div w:id="456997138">
      <w:bodyDiv w:val="1"/>
      <w:marLeft w:val="0"/>
      <w:marRight w:val="0"/>
      <w:marTop w:val="0"/>
      <w:marBottom w:val="0"/>
      <w:divBdr>
        <w:top w:val="none" w:sz="0" w:space="0" w:color="auto"/>
        <w:left w:val="none" w:sz="0" w:space="0" w:color="auto"/>
        <w:bottom w:val="none" w:sz="0" w:space="0" w:color="auto"/>
        <w:right w:val="none" w:sz="0" w:space="0" w:color="auto"/>
      </w:divBdr>
    </w:div>
    <w:div w:id="487326100">
      <w:bodyDiv w:val="1"/>
      <w:marLeft w:val="0"/>
      <w:marRight w:val="0"/>
      <w:marTop w:val="0"/>
      <w:marBottom w:val="0"/>
      <w:divBdr>
        <w:top w:val="none" w:sz="0" w:space="0" w:color="auto"/>
        <w:left w:val="none" w:sz="0" w:space="0" w:color="auto"/>
        <w:bottom w:val="none" w:sz="0" w:space="0" w:color="auto"/>
        <w:right w:val="none" w:sz="0" w:space="0" w:color="auto"/>
      </w:divBdr>
    </w:div>
    <w:div w:id="16909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758DDD7A32E70E101831D413F03130C7FF1052872D1CFE4EA8359B6E1238DE62F6B2B764E5B4B7Eh0h9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25B58D5AB80F33D679F2BE713677FA60EF084FFAB007B270639A1680874559F72B543CC11653B7Az3g3F"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03B5F0FA9F734CC2255EEE24FB4CB224CBB7E7230D39D7512942A5F959E2390410A54C1E2692A1FD9B905m1a4B" TargetMode="External"/><Relationship Id="rId10" Type="http://schemas.openxmlformats.org/officeDocument/2006/relationships/hyperlink" Target="mailto:controlykt@mail.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03B5F0FA9F734CC2255F0EF59D8972B44B7237F36D89F2A46CB7102C29729C706450D81A167m2aAB"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Распределение закупок по способам определения поставщиков в 2015 году представлено на диаграмме: </c:v>
                </c:pt>
              </c:strCache>
            </c:strRef>
          </c:tx>
          <c:explosion val="25"/>
          <c:dPt>
            <c:idx val="3"/>
            <c:bubble3D val="0"/>
            <c:explosion val="37"/>
          </c:dPt>
          <c:dPt>
            <c:idx val="4"/>
            <c:bubble3D val="0"/>
            <c:explosion val="20"/>
          </c:dPt>
          <c:dLbls>
            <c:dLbl>
              <c:idx val="0"/>
              <c:layout>
                <c:manualLayout>
                  <c:x val="-8.9775406173401878E-2"/>
                  <c:y val="-0.39253865857129305"/>
                </c:manualLayout>
              </c:layout>
              <c:tx>
                <c:rich>
                  <a:bodyPr/>
                  <a:lstStyle/>
                  <a:p>
                    <a:r>
                      <a:rPr lang="ru-RU"/>
                      <a:t>Электронный аукцион</a:t>
                    </a:r>
                  </a:p>
                  <a:p>
                    <a:r>
                      <a:rPr lang="ru-RU"/>
                      <a:t> 823</a:t>
                    </a:r>
                  </a:p>
                </c:rich>
              </c:tx>
              <c:showLegendKey val="0"/>
              <c:showVal val="1"/>
              <c:showCatName val="1"/>
              <c:showSerName val="0"/>
              <c:showPercent val="0"/>
              <c:showBubbleSize val="0"/>
            </c:dLbl>
            <c:dLbl>
              <c:idx val="1"/>
              <c:tx>
                <c:rich>
                  <a:bodyPr/>
                  <a:lstStyle/>
                  <a:p>
                    <a:r>
                      <a:rPr lang="ru-RU"/>
                      <a:t>Конкурс</a:t>
                    </a:r>
                  </a:p>
                  <a:p>
                    <a:r>
                      <a:rPr lang="ru-RU"/>
                      <a:t> 92</a:t>
                    </a:r>
                  </a:p>
                </c:rich>
              </c:tx>
              <c:showLegendKey val="0"/>
              <c:showVal val="1"/>
              <c:showCatName val="1"/>
              <c:showSerName val="0"/>
              <c:showPercent val="0"/>
              <c:showBubbleSize val="0"/>
            </c:dLbl>
            <c:dLbl>
              <c:idx val="2"/>
              <c:layout>
                <c:manualLayout>
                  <c:x val="2.8211448775514632E-2"/>
                  <c:y val="-7.9460203016791575E-2"/>
                </c:manualLayout>
              </c:layout>
              <c:tx>
                <c:rich>
                  <a:bodyPr/>
                  <a:lstStyle/>
                  <a:p>
                    <a:r>
                      <a:rPr lang="ru-RU"/>
                      <a:t>Запрос котировок 372</a:t>
                    </a:r>
                  </a:p>
                </c:rich>
              </c:tx>
              <c:showLegendKey val="0"/>
              <c:showVal val="1"/>
              <c:showCatName val="1"/>
              <c:showSerName val="0"/>
              <c:showPercent val="0"/>
              <c:showBubbleSize val="0"/>
            </c:dLbl>
            <c:dLbl>
              <c:idx val="3"/>
              <c:tx>
                <c:rich>
                  <a:bodyPr/>
                  <a:lstStyle/>
                  <a:p>
                    <a:r>
                      <a:rPr lang="ru-RU"/>
                      <a:t>Запрос предложений</a:t>
                    </a:r>
                  </a:p>
                  <a:p>
                    <a:r>
                      <a:rPr lang="ru-RU"/>
                      <a:t> 12</a:t>
                    </a:r>
                  </a:p>
                </c:rich>
              </c:tx>
              <c:showLegendKey val="0"/>
              <c:showVal val="1"/>
              <c:showCatName val="1"/>
              <c:showSerName val="0"/>
              <c:showPercent val="0"/>
              <c:showBubbleSize val="0"/>
            </c:dLbl>
            <c:dLbl>
              <c:idx val="4"/>
              <c:layout>
                <c:manualLayout>
                  <c:x val="5.9601830762890176E-2"/>
                  <c:y val="-3.4180817759225878E-3"/>
                </c:manualLayout>
              </c:layout>
              <c:tx>
                <c:rich>
                  <a:bodyPr/>
                  <a:lstStyle/>
                  <a:p>
                    <a:r>
                      <a:rPr lang="ru-RU"/>
                      <a:t>ЧС</a:t>
                    </a:r>
                  </a:p>
                  <a:p>
                    <a:r>
                      <a:rPr lang="ru-RU"/>
                      <a:t> 50</a:t>
                    </a:r>
                  </a:p>
                </c:rich>
              </c:tx>
              <c:showLegendKey val="0"/>
              <c:showVal val="1"/>
              <c:showCatName val="1"/>
              <c:showSerName val="0"/>
              <c:showPercent val="0"/>
              <c:showBubbleSize val="0"/>
            </c:dLbl>
            <c:showLegendKey val="0"/>
            <c:showVal val="1"/>
            <c:showCatName val="1"/>
            <c:showSerName val="0"/>
            <c:showPercent val="0"/>
            <c:showBubbleSize val="0"/>
            <c:showLeaderLines val="1"/>
          </c:dLbls>
          <c:cat>
            <c:strRef>
              <c:f>Лист1!$A$2:$A$6</c:f>
              <c:strCache>
                <c:ptCount val="5"/>
                <c:pt idx="0">
                  <c:v>Электронный аукцион</c:v>
                </c:pt>
                <c:pt idx="1">
                  <c:v>Конкурс</c:v>
                </c:pt>
                <c:pt idx="2">
                  <c:v>Запрос котировок</c:v>
                </c:pt>
                <c:pt idx="3">
                  <c:v>Запрос предложений</c:v>
                </c:pt>
                <c:pt idx="4">
                  <c:v>ЧС</c:v>
                </c:pt>
              </c:strCache>
            </c:strRef>
          </c:cat>
          <c:val>
            <c:numRef>
              <c:f>Лист1!$B$2:$B$6</c:f>
              <c:numCache>
                <c:formatCode>General</c:formatCode>
                <c:ptCount val="5"/>
                <c:pt idx="0">
                  <c:v>823</c:v>
                </c:pt>
                <c:pt idx="1">
                  <c:v>92</c:v>
                </c:pt>
                <c:pt idx="2">
                  <c:v>372</c:v>
                </c:pt>
                <c:pt idx="3">
                  <c:v>12</c:v>
                </c:pt>
                <c:pt idx="4">
                  <c:v>50</c:v>
                </c:pt>
              </c:numCache>
            </c:numRef>
          </c:val>
        </c:ser>
        <c:dLbls>
          <c:showLegendKey val="0"/>
          <c:showVal val="1"/>
          <c:showCatName val="1"/>
          <c:showSerName val="0"/>
          <c:showPercent val="0"/>
          <c:showBubbleSize val="0"/>
          <c:showLeaderLines val="1"/>
        </c:dLbls>
      </c:pie3D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1">
                <a:latin typeface="Times New Roman" pitchFamily="18" charset="0"/>
                <a:cs typeface="Times New Roman" pitchFamily="18" charset="0"/>
              </a:defRPr>
            </a:pPr>
            <a:r>
              <a:rPr lang="ru-RU" sz="1200" b="1" i="1">
                <a:latin typeface="Times New Roman" pitchFamily="18" charset="0"/>
                <a:cs typeface="Times New Roman" pitchFamily="18" charset="0"/>
              </a:rPr>
              <a:t>Анализ</a:t>
            </a:r>
            <a:r>
              <a:rPr lang="ru-RU" sz="1200" b="1" i="1" baseline="0">
                <a:latin typeface="Times New Roman" pitchFamily="18" charset="0"/>
                <a:cs typeface="Times New Roman" pitchFamily="18" charset="0"/>
              </a:rPr>
              <a:t> размещенных заказов за 2014-2015 годы</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2014 год</c:v>
                </c:pt>
              </c:strCache>
            </c:strRef>
          </c:tx>
          <c:invertIfNegative val="0"/>
          <c:cat>
            <c:strRef>
              <c:f>Лист1!$A$2:$A$5</c:f>
              <c:strCache>
                <c:ptCount val="4"/>
                <c:pt idx="0">
                  <c:v>Электронный аукцион</c:v>
                </c:pt>
                <c:pt idx="1">
                  <c:v>Конкурс</c:v>
                </c:pt>
                <c:pt idx="2">
                  <c:v>Запрос котировок</c:v>
                </c:pt>
                <c:pt idx="3">
                  <c:v>Запрос предложений</c:v>
                </c:pt>
              </c:strCache>
            </c:strRef>
          </c:cat>
          <c:val>
            <c:numRef>
              <c:f>Лист1!$B$2:$B$5</c:f>
              <c:numCache>
                <c:formatCode>General</c:formatCode>
                <c:ptCount val="4"/>
                <c:pt idx="0">
                  <c:v>1037</c:v>
                </c:pt>
                <c:pt idx="1">
                  <c:v>60</c:v>
                </c:pt>
                <c:pt idx="2">
                  <c:v>517</c:v>
                </c:pt>
                <c:pt idx="3">
                  <c:v>169</c:v>
                </c:pt>
              </c:numCache>
            </c:numRef>
          </c:val>
        </c:ser>
        <c:ser>
          <c:idx val="1"/>
          <c:order val="1"/>
          <c:tx>
            <c:strRef>
              <c:f>Лист1!$C$1</c:f>
              <c:strCache>
                <c:ptCount val="1"/>
                <c:pt idx="0">
                  <c:v>2015 год</c:v>
                </c:pt>
              </c:strCache>
            </c:strRef>
          </c:tx>
          <c:invertIfNegative val="0"/>
          <c:dLbls>
            <c:dLbl>
              <c:idx val="0"/>
              <c:layout>
                <c:manualLayout>
                  <c:x val="1.2262043934034452E-2"/>
                  <c:y val="-9.5103552417221526E-3"/>
                </c:manualLayout>
              </c:layout>
              <c:showLegendKey val="0"/>
              <c:showVal val="1"/>
              <c:showCatName val="0"/>
              <c:showSerName val="0"/>
              <c:showPercent val="0"/>
              <c:showBubbleSize val="0"/>
            </c:dLbl>
            <c:dLbl>
              <c:idx val="2"/>
              <c:layout>
                <c:manualLayout>
                  <c:x val="1.4714898835070508E-2"/>
                  <c:y val="-4.7562425683709865E-3"/>
                </c:manualLayout>
              </c:layout>
              <c:showLegendKey val="0"/>
              <c:showVal val="1"/>
              <c:showCatName val="0"/>
              <c:showSerName val="0"/>
              <c:showPercent val="0"/>
              <c:showBubbleSize val="0"/>
            </c:dLbl>
            <c:dLbl>
              <c:idx val="3"/>
              <c:layout>
                <c:manualLayout>
                  <c:x val="1.7166668404594153E-2"/>
                  <c:y val="-2.377588810430538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Электронный аукцион</c:v>
                </c:pt>
                <c:pt idx="1">
                  <c:v>Конкурс</c:v>
                </c:pt>
                <c:pt idx="2">
                  <c:v>Запрос котировок</c:v>
                </c:pt>
                <c:pt idx="3">
                  <c:v>Запрос предложений</c:v>
                </c:pt>
              </c:strCache>
            </c:strRef>
          </c:cat>
          <c:val>
            <c:numRef>
              <c:f>Лист1!$C$2:$C$5</c:f>
              <c:numCache>
                <c:formatCode>General</c:formatCode>
                <c:ptCount val="4"/>
                <c:pt idx="0">
                  <c:v>823</c:v>
                </c:pt>
                <c:pt idx="1">
                  <c:v>92</c:v>
                </c:pt>
                <c:pt idx="2">
                  <c:v>372</c:v>
                </c:pt>
                <c:pt idx="3">
                  <c:v>12</c:v>
                </c:pt>
              </c:numCache>
            </c:numRef>
          </c:val>
        </c:ser>
        <c:dLbls>
          <c:showLegendKey val="0"/>
          <c:showVal val="1"/>
          <c:showCatName val="0"/>
          <c:showSerName val="0"/>
          <c:showPercent val="0"/>
          <c:showBubbleSize val="0"/>
        </c:dLbls>
        <c:gapWidth val="150"/>
        <c:shape val="cylinder"/>
        <c:axId val="117588352"/>
        <c:axId val="117596544"/>
        <c:axId val="0"/>
      </c:bar3DChart>
      <c:catAx>
        <c:axId val="117588352"/>
        <c:scaling>
          <c:orientation val="minMax"/>
        </c:scaling>
        <c:delete val="0"/>
        <c:axPos val="b"/>
        <c:majorTickMark val="none"/>
        <c:minorTickMark val="none"/>
        <c:tickLblPos val="nextTo"/>
        <c:crossAx val="117596544"/>
        <c:crosses val="autoZero"/>
        <c:auto val="1"/>
        <c:lblAlgn val="ctr"/>
        <c:lblOffset val="100"/>
        <c:noMultiLvlLbl val="0"/>
      </c:catAx>
      <c:valAx>
        <c:axId val="117596544"/>
        <c:scaling>
          <c:orientation val="minMax"/>
        </c:scaling>
        <c:delete val="1"/>
        <c:axPos val="l"/>
        <c:numFmt formatCode="General" sourceLinked="1"/>
        <c:majorTickMark val="out"/>
        <c:minorTickMark val="none"/>
        <c:tickLblPos val="nextTo"/>
        <c:crossAx val="117588352"/>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07A3C-F75E-4EFF-B0AB-470ABC108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3874</TotalTime>
  <Pages>15</Pages>
  <Words>6204</Words>
  <Characters>35368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Якутская городская Дума</Company>
  <LinksUpToDate>false</LinksUpToDate>
  <CharactersWithSpaces>41490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Михайлова Наталья Егоровна</dc:creator>
  <cp:lastModifiedBy>User</cp:lastModifiedBy>
  <cp:revision>38</cp:revision>
  <cp:lastPrinted>2017-02-21T08:28:00Z</cp:lastPrinted>
  <dcterms:created xsi:type="dcterms:W3CDTF">2016-11-21T01:07:00Z</dcterms:created>
  <dcterms:modified xsi:type="dcterms:W3CDTF">2017-02-21T08:57:00Z</dcterms:modified>
</cp:coreProperties>
</file>