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930"/>
        <w:gridCol w:w="1643"/>
        <w:gridCol w:w="3781"/>
      </w:tblGrid>
      <w:tr w:rsidR="00001BE2" w:rsidRPr="00691A2C" w:rsidTr="00E10A16">
        <w:trPr>
          <w:trHeight w:val="385"/>
        </w:trPr>
        <w:tc>
          <w:tcPr>
            <w:tcW w:w="3930" w:type="dxa"/>
          </w:tcPr>
          <w:p w:rsidR="00001BE2" w:rsidRPr="00691A2C" w:rsidRDefault="00001BE2" w:rsidP="002B4669">
            <w:pPr>
              <w:jc w:val="center"/>
              <w:rPr>
                <w:b/>
              </w:rPr>
            </w:pPr>
          </w:p>
        </w:tc>
        <w:tc>
          <w:tcPr>
            <w:tcW w:w="1643" w:type="dxa"/>
          </w:tcPr>
          <w:p w:rsidR="00A80FB9" w:rsidRPr="00691A2C" w:rsidRDefault="00A80FB9" w:rsidP="00A80FB9">
            <w:pPr>
              <w:rPr>
                <w:noProof/>
              </w:rPr>
            </w:pPr>
          </w:p>
        </w:tc>
        <w:tc>
          <w:tcPr>
            <w:tcW w:w="3781" w:type="dxa"/>
          </w:tcPr>
          <w:p w:rsidR="00001BE2" w:rsidRPr="00691A2C" w:rsidRDefault="00001BE2" w:rsidP="002B4669">
            <w:pPr>
              <w:tabs>
                <w:tab w:val="right" w:pos="9498"/>
              </w:tabs>
              <w:jc w:val="right"/>
              <w:rPr>
                <w:sz w:val="28"/>
                <w:szCs w:val="28"/>
              </w:rPr>
            </w:pPr>
          </w:p>
        </w:tc>
      </w:tr>
      <w:tr w:rsidR="00001BE2" w:rsidRPr="00691A2C" w:rsidTr="00E10A16">
        <w:trPr>
          <w:trHeight w:val="1631"/>
        </w:trPr>
        <w:tc>
          <w:tcPr>
            <w:tcW w:w="3930" w:type="dxa"/>
          </w:tcPr>
          <w:p w:rsidR="00001BE2" w:rsidRPr="00691A2C" w:rsidRDefault="00001BE2" w:rsidP="002B4669">
            <w:pPr>
              <w:jc w:val="center"/>
              <w:rPr>
                <w:b/>
                <w:sz w:val="18"/>
                <w:szCs w:val="18"/>
              </w:rPr>
            </w:pPr>
          </w:p>
          <w:p w:rsidR="00001BE2" w:rsidRPr="00691A2C" w:rsidRDefault="00001BE2" w:rsidP="002B4669">
            <w:pPr>
              <w:widowControl w:val="0"/>
              <w:ind w:right="33"/>
              <w:jc w:val="center"/>
              <w:rPr>
                <w:b/>
                <w:sz w:val="18"/>
                <w:szCs w:val="18"/>
              </w:rPr>
            </w:pPr>
            <w:r w:rsidRPr="00691A2C">
              <w:rPr>
                <w:b/>
                <w:sz w:val="18"/>
                <w:szCs w:val="18"/>
              </w:rPr>
              <w:t>РЕСПУБЛИКА САХА (ЯКУТИЯ)</w:t>
            </w:r>
          </w:p>
          <w:p w:rsidR="00001BE2" w:rsidRPr="00691A2C" w:rsidRDefault="00001BE2" w:rsidP="002B4669">
            <w:pPr>
              <w:widowControl w:val="0"/>
              <w:ind w:right="33"/>
              <w:jc w:val="center"/>
              <w:rPr>
                <w:b/>
                <w:sz w:val="18"/>
                <w:szCs w:val="18"/>
              </w:rPr>
            </w:pPr>
            <w:r w:rsidRPr="00691A2C">
              <w:rPr>
                <w:b/>
                <w:sz w:val="18"/>
                <w:szCs w:val="18"/>
              </w:rPr>
              <w:t>ГОРОДСКОЙ ОКРУГ «ГОРОД ЯКУТСК»</w:t>
            </w:r>
          </w:p>
          <w:p w:rsidR="00001BE2" w:rsidRPr="00691A2C" w:rsidRDefault="00001BE2" w:rsidP="002B4669">
            <w:pPr>
              <w:widowControl w:val="0"/>
              <w:ind w:right="33"/>
              <w:jc w:val="center"/>
              <w:rPr>
                <w:b/>
                <w:sz w:val="18"/>
                <w:szCs w:val="18"/>
              </w:rPr>
            </w:pPr>
            <w:r w:rsidRPr="00691A2C">
              <w:rPr>
                <w:b/>
                <w:sz w:val="18"/>
                <w:szCs w:val="18"/>
              </w:rPr>
              <w:t xml:space="preserve">КОНТРОЛЬНО-СЧЕТНАЯ ПАЛАТА </w:t>
            </w:r>
          </w:p>
          <w:p w:rsidR="00001BE2" w:rsidRPr="00691A2C" w:rsidRDefault="00001BE2" w:rsidP="002B4669">
            <w:pPr>
              <w:jc w:val="center"/>
              <w:rPr>
                <w:b/>
              </w:rPr>
            </w:pPr>
            <w:r w:rsidRPr="00691A2C">
              <w:rPr>
                <w:b/>
                <w:sz w:val="18"/>
                <w:szCs w:val="18"/>
              </w:rPr>
              <w:t>ГОРОДА ЯКУТСКА</w:t>
            </w:r>
          </w:p>
          <w:p w:rsidR="00001BE2" w:rsidRPr="00691A2C" w:rsidRDefault="00001BE2" w:rsidP="002B4669">
            <w:pPr>
              <w:rPr>
                <w:sz w:val="20"/>
                <w:szCs w:val="20"/>
              </w:rPr>
            </w:pPr>
          </w:p>
          <w:p w:rsidR="00001BE2" w:rsidRPr="00691A2C" w:rsidRDefault="00001BE2" w:rsidP="002B4669">
            <w:pPr>
              <w:widowControl w:val="0"/>
              <w:ind w:right="33"/>
              <w:jc w:val="center"/>
              <w:rPr>
                <w:b/>
                <w:sz w:val="18"/>
                <w:szCs w:val="18"/>
              </w:rPr>
            </w:pPr>
          </w:p>
        </w:tc>
        <w:tc>
          <w:tcPr>
            <w:tcW w:w="1643" w:type="dxa"/>
          </w:tcPr>
          <w:p w:rsidR="00001BE2" w:rsidRPr="00691A2C" w:rsidRDefault="00001BE2" w:rsidP="002B4669">
            <w:pPr>
              <w:jc w:val="center"/>
              <w:rPr>
                <w:sz w:val="18"/>
                <w:szCs w:val="18"/>
                <w:lang w:val="en-US"/>
              </w:rPr>
            </w:pPr>
            <w:r>
              <w:rPr>
                <w:noProof/>
                <w:sz w:val="18"/>
                <w:szCs w:val="18"/>
                <w:lang w:eastAsia="ru-RU"/>
              </w:rPr>
              <w:drawing>
                <wp:inline distT="0" distB="0" distL="0" distR="0">
                  <wp:extent cx="723900" cy="904875"/>
                  <wp:effectExtent l="19050" t="0" r="0" b="0"/>
                  <wp:docPr id="3" name="Рисунок 1" descr="Файл:Coat of Arms of Yakutsk (Yakutia)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айл:Coat of Arms of Yakutsk (Yakutia) 2012.jpg"/>
                          <pic:cNvPicPr>
                            <a:picLocks noChangeAspect="1" noChangeArrowheads="1"/>
                          </pic:cNvPicPr>
                        </pic:nvPicPr>
                        <pic:blipFill>
                          <a:blip r:embed="rId9"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tc>
        <w:tc>
          <w:tcPr>
            <w:tcW w:w="3781" w:type="dxa"/>
          </w:tcPr>
          <w:p w:rsidR="00001BE2" w:rsidRPr="00691A2C" w:rsidRDefault="00001BE2" w:rsidP="002B4669">
            <w:pPr>
              <w:tabs>
                <w:tab w:val="right" w:pos="9498"/>
              </w:tabs>
              <w:jc w:val="center"/>
              <w:rPr>
                <w:b/>
                <w:sz w:val="18"/>
                <w:szCs w:val="18"/>
              </w:rPr>
            </w:pPr>
          </w:p>
          <w:p w:rsidR="00001BE2" w:rsidRPr="00D2648B" w:rsidRDefault="00001BE2" w:rsidP="002B4669">
            <w:pPr>
              <w:widowControl w:val="0"/>
              <w:jc w:val="center"/>
              <w:rPr>
                <w:b/>
                <w:sz w:val="18"/>
                <w:szCs w:val="18"/>
              </w:rPr>
            </w:pPr>
            <w:r w:rsidRPr="00D2648B">
              <w:rPr>
                <w:b/>
                <w:sz w:val="18"/>
                <w:szCs w:val="18"/>
              </w:rPr>
              <w:t>САХА ӨРӨСПҮҮБҮЛҮКЭТЭ</w:t>
            </w:r>
          </w:p>
          <w:p w:rsidR="00001BE2" w:rsidRPr="00D2648B" w:rsidRDefault="00001BE2" w:rsidP="002B4669">
            <w:pPr>
              <w:widowControl w:val="0"/>
              <w:jc w:val="center"/>
              <w:rPr>
                <w:b/>
                <w:sz w:val="18"/>
                <w:szCs w:val="18"/>
              </w:rPr>
            </w:pPr>
            <w:r w:rsidRPr="00D2648B">
              <w:rPr>
                <w:b/>
                <w:sz w:val="18"/>
                <w:szCs w:val="18"/>
              </w:rPr>
              <w:t>«ДЬОКУУСКАЙ КУОРАТ» УОКУРУГУН</w:t>
            </w:r>
          </w:p>
          <w:p w:rsidR="00001BE2" w:rsidRPr="00D2648B" w:rsidRDefault="00001BE2" w:rsidP="002B4669">
            <w:pPr>
              <w:widowControl w:val="0"/>
              <w:jc w:val="center"/>
              <w:rPr>
                <w:b/>
                <w:sz w:val="18"/>
                <w:szCs w:val="18"/>
              </w:rPr>
            </w:pPr>
            <w:r w:rsidRPr="00D2648B">
              <w:rPr>
                <w:b/>
                <w:sz w:val="18"/>
                <w:szCs w:val="18"/>
              </w:rPr>
              <w:t xml:space="preserve">ХОНТУРУОЛЛУУР, </w:t>
            </w:r>
          </w:p>
          <w:p w:rsidR="00001BE2" w:rsidRPr="00D2648B" w:rsidRDefault="00001BE2" w:rsidP="002B4669">
            <w:pPr>
              <w:widowControl w:val="0"/>
              <w:jc w:val="center"/>
              <w:rPr>
                <w:b/>
                <w:sz w:val="18"/>
                <w:szCs w:val="18"/>
              </w:rPr>
            </w:pPr>
            <w:r w:rsidRPr="00D2648B">
              <w:rPr>
                <w:b/>
                <w:sz w:val="18"/>
                <w:szCs w:val="18"/>
              </w:rPr>
              <w:t>ААҔАР-СУОТТУУР ПАЛААТАТА</w:t>
            </w:r>
          </w:p>
          <w:p w:rsidR="00001BE2" w:rsidRPr="00691A2C" w:rsidRDefault="00001BE2" w:rsidP="002B4669">
            <w:pPr>
              <w:widowControl w:val="0"/>
              <w:jc w:val="center"/>
              <w:rPr>
                <w:b/>
                <w:sz w:val="18"/>
                <w:szCs w:val="18"/>
              </w:rPr>
            </w:pPr>
          </w:p>
        </w:tc>
      </w:tr>
      <w:tr w:rsidR="00001BE2" w:rsidRPr="00691A2C" w:rsidTr="00E10A16">
        <w:tc>
          <w:tcPr>
            <w:tcW w:w="9354" w:type="dxa"/>
            <w:gridSpan w:val="3"/>
          </w:tcPr>
          <w:p w:rsidR="00726E58" w:rsidRPr="00726E58" w:rsidRDefault="00726E58" w:rsidP="00726E58">
            <w:pPr>
              <w:jc w:val="center"/>
              <w:rPr>
                <w:sz w:val="18"/>
                <w:szCs w:val="18"/>
                <w:u w:val="single"/>
              </w:rPr>
            </w:pPr>
            <w:proofErr w:type="gramStart"/>
            <w:r w:rsidRPr="00726E58">
              <w:rPr>
                <w:sz w:val="18"/>
                <w:szCs w:val="18"/>
                <w:u w:val="single"/>
              </w:rPr>
              <w:t xml:space="preserve">ул. Октябрьская, 20/1А, 4 этаж, к. 411, г. Якутск,  Республика Саха (Якутия), тел/факс: (4112) 42-45-20  677027          </w:t>
            </w:r>
            <w:proofErr w:type="gramEnd"/>
          </w:p>
          <w:p w:rsidR="00726E58" w:rsidRPr="00726E58" w:rsidRDefault="00726E58" w:rsidP="00726E58">
            <w:pPr>
              <w:jc w:val="center"/>
              <w:rPr>
                <w:sz w:val="18"/>
                <w:szCs w:val="18"/>
                <w:u w:val="single"/>
                <w:lang w:val="sah-RU"/>
              </w:rPr>
            </w:pPr>
            <w:r w:rsidRPr="00726E58">
              <w:rPr>
                <w:sz w:val="18"/>
                <w:szCs w:val="18"/>
                <w:u w:val="single"/>
              </w:rPr>
              <w:t>e-</w:t>
            </w:r>
            <w:proofErr w:type="spellStart"/>
            <w:r w:rsidRPr="00726E58">
              <w:rPr>
                <w:sz w:val="18"/>
                <w:szCs w:val="18"/>
                <w:u w:val="single"/>
              </w:rPr>
              <w:t>mail</w:t>
            </w:r>
            <w:proofErr w:type="spellEnd"/>
            <w:r w:rsidRPr="00726E58">
              <w:rPr>
                <w:sz w:val="18"/>
                <w:szCs w:val="18"/>
                <w:u w:val="single"/>
              </w:rPr>
              <w:t xml:space="preserve">: </w:t>
            </w:r>
            <w:hyperlink r:id="rId10" w:history="1">
              <w:r w:rsidRPr="00726E58">
                <w:rPr>
                  <w:color w:val="333300"/>
                  <w:sz w:val="18"/>
                  <w:szCs w:val="18"/>
                  <w:u w:val="single"/>
                </w:rPr>
                <w:t>controlykt@mail.ru</w:t>
              </w:r>
            </w:hyperlink>
          </w:p>
          <w:p w:rsidR="00001BE2" w:rsidRPr="00691A2C" w:rsidRDefault="00001BE2" w:rsidP="002B4669">
            <w:pPr>
              <w:jc w:val="center"/>
              <w:rPr>
                <w:sz w:val="18"/>
                <w:szCs w:val="18"/>
              </w:rPr>
            </w:pPr>
          </w:p>
        </w:tc>
      </w:tr>
    </w:tbl>
    <w:p w:rsidR="00001BE2" w:rsidRDefault="00001BE2" w:rsidP="00001BE2">
      <w:r w:rsidRPr="00691A2C">
        <w:t>_________________________________________________</w:t>
      </w:r>
      <w:r>
        <w:t>____________________________</w:t>
      </w:r>
    </w:p>
    <w:p w:rsidR="00001BE2" w:rsidRDefault="00001BE2" w:rsidP="00001BE2">
      <w:pPr>
        <w:rPr>
          <w:iCs/>
          <w:spacing w:val="-8"/>
          <w:sz w:val="28"/>
          <w:szCs w:val="28"/>
        </w:rPr>
      </w:pPr>
    </w:p>
    <w:p w:rsidR="00001BE2" w:rsidRDefault="00001BE2" w:rsidP="00001BE2">
      <w:pPr>
        <w:rPr>
          <w:sz w:val="28"/>
          <w:szCs w:val="28"/>
        </w:rPr>
      </w:pPr>
      <w:r>
        <w:rPr>
          <w:iCs/>
          <w:spacing w:val="-8"/>
          <w:sz w:val="28"/>
          <w:szCs w:val="28"/>
        </w:rPr>
        <w:t>о</w:t>
      </w:r>
      <w:r w:rsidRPr="00691A2C">
        <w:rPr>
          <w:iCs/>
          <w:spacing w:val="-8"/>
          <w:sz w:val="28"/>
          <w:szCs w:val="28"/>
        </w:rPr>
        <w:t>т</w:t>
      </w:r>
      <w:r w:rsidR="00433E01">
        <w:rPr>
          <w:sz w:val="28"/>
          <w:szCs w:val="28"/>
        </w:rPr>
        <w:t xml:space="preserve"> 20</w:t>
      </w:r>
      <w:bookmarkStart w:id="0" w:name="_GoBack"/>
      <w:bookmarkEnd w:id="0"/>
      <w:r>
        <w:rPr>
          <w:sz w:val="28"/>
          <w:szCs w:val="28"/>
        </w:rPr>
        <w:t xml:space="preserve"> </w:t>
      </w:r>
      <w:r w:rsidR="00FD3D30">
        <w:rPr>
          <w:sz w:val="28"/>
          <w:szCs w:val="28"/>
        </w:rPr>
        <w:t>июня</w:t>
      </w:r>
      <w:r>
        <w:rPr>
          <w:sz w:val="28"/>
          <w:szCs w:val="28"/>
        </w:rPr>
        <w:t xml:space="preserve"> 2018г.</w:t>
      </w:r>
      <w:r>
        <w:rPr>
          <w:sz w:val="28"/>
          <w:szCs w:val="28"/>
        </w:rPr>
        <w:tab/>
      </w:r>
      <w:r>
        <w:rPr>
          <w:sz w:val="28"/>
          <w:szCs w:val="28"/>
        </w:rPr>
        <w:tab/>
      </w:r>
      <w:r w:rsidR="00FD3D30">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№___</w:t>
      </w:r>
    </w:p>
    <w:p w:rsidR="002941B7" w:rsidRDefault="002941B7" w:rsidP="000B316F">
      <w:pPr>
        <w:pStyle w:val="11"/>
        <w:tabs>
          <w:tab w:val="left" w:pos="0"/>
          <w:tab w:val="left" w:pos="426"/>
        </w:tabs>
        <w:ind w:left="0"/>
        <w:jc w:val="center"/>
        <w:rPr>
          <w:b/>
        </w:rPr>
      </w:pPr>
    </w:p>
    <w:p w:rsidR="00782587" w:rsidRPr="009A242C" w:rsidRDefault="00782587" w:rsidP="000B316F">
      <w:pPr>
        <w:pStyle w:val="11"/>
        <w:tabs>
          <w:tab w:val="left" w:pos="0"/>
          <w:tab w:val="left" w:pos="426"/>
        </w:tabs>
        <w:ind w:left="0"/>
        <w:jc w:val="center"/>
        <w:rPr>
          <w:b/>
        </w:rPr>
      </w:pPr>
      <w:r w:rsidRPr="009A242C">
        <w:rPr>
          <w:b/>
        </w:rPr>
        <w:t>Отчет</w:t>
      </w:r>
    </w:p>
    <w:p w:rsidR="008C1419" w:rsidRPr="00952BD6" w:rsidRDefault="008C1419" w:rsidP="008C1419">
      <w:pPr>
        <w:shd w:val="clear" w:color="auto" w:fill="FFFFFF"/>
        <w:spacing w:line="276" w:lineRule="auto"/>
        <w:ind w:left="8"/>
        <w:jc w:val="center"/>
        <w:rPr>
          <w:b/>
          <w:bCs/>
          <w:spacing w:val="-2"/>
        </w:rPr>
      </w:pPr>
      <w:r>
        <w:rPr>
          <w:b/>
          <w:bCs/>
        </w:rPr>
        <w:t>п</w:t>
      </w:r>
      <w:r w:rsidR="009A0AB8" w:rsidRPr="00B70005">
        <w:rPr>
          <w:b/>
          <w:bCs/>
        </w:rPr>
        <w:t>роверки</w:t>
      </w:r>
      <w:r>
        <w:rPr>
          <w:b/>
          <w:bCs/>
        </w:rPr>
        <w:t xml:space="preserve"> </w:t>
      </w:r>
      <w:r w:rsidRPr="00952BD6">
        <w:rPr>
          <w:b/>
        </w:rPr>
        <w:t>целевого и эффективного использования средств муниципальной программы «Комплексное развитие систем коммунальной инфраструктуры городского округа «город Якутск» на 2014-2032 годы» в части подпрограмм «Развитие системы электроснабжения», «Развитие системы газоснабжения», «Содействие развитию коммунальной инфраструктуры» за 2017 год.</w:t>
      </w:r>
    </w:p>
    <w:p w:rsidR="009A0AB8" w:rsidRPr="00EB0364" w:rsidRDefault="009A0AB8" w:rsidP="009A0AB8">
      <w:pPr>
        <w:jc w:val="center"/>
        <w:rPr>
          <w:b/>
          <w:lang w:eastAsia="ru-RU"/>
        </w:rPr>
      </w:pPr>
      <w:r w:rsidRPr="00EB0364">
        <w:rPr>
          <w:b/>
        </w:rPr>
        <w:t>.</w:t>
      </w:r>
    </w:p>
    <w:p w:rsidR="00782587" w:rsidRPr="009A242C" w:rsidRDefault="00782587" w:rsidP="000B316F">
      <w:pPr>
        <w:jc w:val="both"/>
        <w:rPr>
          <w:b/>
        </w:rPr>
      </w:pPr>
    </w:p>
    <w:p w:rsidR="00782587" w:rsidRPr="009A242C" w:rsidRDefault="00782587" w:rsidP="000B316F">
      <w:pPr>
        <w:jc w:val="both"/>
      </w:pPr>
      <w:r w:rsidRPr="009A242C">
        <w:rPr>
          <w:b/>
        </w:rPr>
        <w:t xml:space="preserve">Основание: </w:t>
      </w:r>
      <w:r w:rsidRPr="009A242C">
        <w:t>План работы Контрольно-сч</w:t>
      </w:r>
      <w:r w:rsidR="008C1419">
        <w:t>етной палаты города Якутска на 2</w:t>
      </w:r>
      <w:r w:rsidR="009A0AB8">
        <w:t xml:space="preserve"> квартал 2018</w:t>
      </w:r>
      <w:r w:rsidRPr="009A242C">
        <w:t xml:space="preserve"> года.</w:t>
      </w:r>
    </w:p>
    <w:p w:rsidR="008C1419" w:rsidRDefault="008C1419" w:rsidP="008C1419">
      <w:pPr>
        <w:shd w:val="clear" w:color="auto" w:fill="FFFFFF"/>
        <w:spacing w:line="276" w:lineRule="auto"/>
        <w:ind w:left="8"/>
        <w:jc w:val="both"/>
        <w:rPr>
          <w:b/>
        </w:rPr>
      </w:pPr>
    </w:p>
    <w:p w:rsidR="008C1419" w:rsidRPr="008C1419" w:rsidRDefault="00782587" w:rsidP="008C1419">
      <w:pPr>
        <w:shd w:val="clear" w:color="auto" w:fill="FFFFFF"/>
        <w:spacing w:line="276" w:lineRule="auto"/>
        <w:ind w:left="8"/>
        <w:jc w:val="both"/>
        <w:rPr>
          <w:bCs/>
          <w:spacing w:val="-2"/>
        </w:rPr>
      </w:pPr>
      <w:r w:rsidRPr="009A242C">
        <w:rPr>
          <w:b/>
        </w:rPr>
        <w:t xml:space="preserve">Цель проверки: </w:t>
      </w:r>
      <w:r w:rsidR="00CF4274" w:rsidRPr="00CF4274">
        <w:t>Проверка</w:t>
      </w:r>
      <w:r w:rsidR="008C1419" w:rsidRPr="008C1419">
        <w:rPr>
          <w:b/>
        </w:rPr>
        <w:t xml:space="preserve"> </w:t>
      </w:r>
      <w:r w:rsidR="008C1419" w:rsidRPr="008C1419">
        <w:t>целевого и эффективного использования средств муниципальной программы «Комплексное развитие систем коммунальной инфраструктуры городского округа «город Якутск» на 2014-2032 годы» в части подпрограмм «Развитие системы электроснабжения», «Развитие системы газоснабжения», «Содействие развитию коммунальной инфраструктуры» за 2017 год.</w:t>
      </w:r>
    </w:p>
    <w:p w:rsidR="00CF4274" w:rsidRPr="00CF4274" w:rsidRDefault="00CF4274" w:rsidP="00CF4274">
      <w:pPr>
        <w:widowControl w:val="0"/>
        <w:shd w:val="clear" w:color="auto" w:fill="FFFFFF"/>
        <w:autoSpaceDE w:val="0"/>
        <w:autoSpaceDN w:val="0"/>
        <w:adjustRightInd w:val="0"/>
        <w:jc w:val="both"/>
      </w:pPr>
      <w:r w:rsidRPr="00CF4274">
        <w:t>.</w:t>
      </w:r>
    </w:p>
    <w:p w:rsidR="00782587" w:rsidRPr="009A242C" w:rsidRDefault="00782587" w:rsidP="000B316F">
      <w:pPr>
        <w:jc w:val="both"/>
      </w:pPr>
      <w:r w:rsidRPr="00CF4274">
        <w:rPr>
          <w:b/>
        </w:rPr>
        <w:t>Объект</w:t>
      </w:r>
      <w:r w:rsidR="00CF4274" w:rsidRPr="00CF4274">
        <w:rPr>
          <w:b/>
        </w:rPr>
        <w:t>ы</w:t>
      </w:r>
      <w:r w:rsidRPr="00CF4274">
        <w:rPr>
          <w:b/>
        </w:rPr>
        <w:t xml:space="preserve"> проверки:</w:t>
      </w:r>
      <w:r w:rsidR="00F12338" w:rsidRPr="00CF4274">
        <w:rPr>
          <w:b/>
        </w:rPr>
        <w:t xml:space="preserve"> </w:t>
      </w:r>
      <w:r w:rsidR="00CF4274" w:rsidRPr="00CF4274">
        <w:t>МКУ «Служба экс</w:t>
      </w:r>
      <w:r w:rsidR="008C1419">
        <w:t>плуатации городского хозяйства»</w:t>
      </w:r>
    </w:p>
    <w:p w:rsidR="008C1419" w:rsidRDefault="008C1419" w:rsidP="000B316F">
      <w:pPr>
        <w:jc w:val="both"/>
        <w:rPr>
          <w:b/>
        </w:rPr>
      </w:pPr>
    </w:p>
    <w:p w:rsidR="00782587" w:rsidRPr="009A242C" w:rsidRDefault="00782587" w:rsidP="000B316F">
      <w:pPr>
        <w:jc w:val="both"/>
        <w:rPr>
          <w:b/>
        </w:rPr>
      </w:pPr>
      <w:r w:rsidRPr="009A242C">
        <w:rPr>
          <w:b/>
        </w:rPr>
        <w:t xml:space="preserve">Проверяемый период: </w:t>
      </w:r>
      <w:r w:rsidR="008C1419">
        <w:rPr>
          <w:bCs/>
        </w:rPr>
        <w:t>2017</w:t>
      </w:r>
      <w:r w:rsidR="006E4810" w:rsidRPr="009A242C">
        <w:rPr>
          <w:bCs/>
        </w:rPr>
        <w:t xml:space="preserve"> г</w:t>
      </w:r>
      <w:r w:rsidR="008C1419">
        <w:rPr>
          <w:bCs/>
        </w:rPr>
        <w:t>од</w:t>
      </w:r>
    </w:p>
    <w:p w:rsidR="008C1419" w:rsidRDefault="008C1419" w:rsidP="000B316F">
      <w:pPr>
        <w:jc w:val="both"/>
        <w:rPr>
          <w:b/>
        </w:rPr>
      </w:pPr>
    </w:p>
    <w:p w:rsidR="008301B2" w:rsidRPr="009A242C" w:rsidRDefault="00782587" w:rsidP="000B316F">
      <w:pPr>
        <w:jc w:val="both"/>
        <w:rPr>
          <w:b/>
        </w:rPr>
      </w:pPr>
      <w:r w:rsidRPr="009A242C">
        <w:rPr>
          <w:b/>
        </w:rPr>
        <w:t xml:space="preserve">Объем проверенных средств: </w:t>
      </w:r>
      <w:r w:rsidR="008C1419" w:rsidRPr="008C1419">
        <w:rPr>
          <w:b/>
          <w:bCs/>
          <w:color w:val="000000"/>
          <w:lang w:eastAsia="ru-RU"/>
        </w:rPr>
        <w:t>114</w:t>
      </w:r>
      <w:r w:rsidR="008C1419">
        <w:rPr>
          <w:b/>
          <w:bCs/>
          <w:color w:val="000000"/>
          <w:lang w:eastAsia="ru-RU"/>
        </w:rPr>
        <w:t> </w:t>
      </w:r>
      <w:r w:rsidR="008C1419" w:rsidRPr="008C1419">
        <w:rPr>
          <w:b/>
          <w:bCs/>
          <w:color w:val="000000"/>
          <w:lang w:eastAsia="ru-RU"/>
        </w:rPr>
        <w:t>252</w:t>
      </w:r>
      <w:r w:rsidR="008C1419">
        <w:rPr>
          <w:b/>
          <w:bCs/>
          <w:color w:val="000000"/>
          <w:lang w:eastAsia="ru-RU"/>
        </w:rPr>
        <w:t>,</w:t>
      </w:r>
      <w:r w:rsidR="008C1419" w:rsidRPr="008C1419">
        <w:rPr>
          <w:b/>
          <w:bCs/>
          <w:color w:val="000000"/>
          <w:lang w:eastAsia="ru-RU"/>
        </w:rPr>
        <w:t>3</w:t>
      </w:r>
      <w:r w:rsidR="008C1419">
        <w:rPr>
          <w:b/>
          <w:bCs/>
          <w:color w:val="000000"/>
          <w:lang w:eastAsia="ru-RU"/>
        </w:rPr>
        <w:t>7</w:t>
      </w:r>
      <w:r w:rsidR="006E4810" w:rsidRPr="009A242C">
        <w:rPr>
          <w:b/>
        </w:rPr>
        <w:t xml:space="preserve"> </w:t>
      </w:r>
      <w:r w:rsidR="00B83D64">
        <w:rPr>
          <w:b/>
        </w:rPr>
        <w:t xml:space="preserve">тыс. </w:t>
      </w:r>
      <w:r w:rsidR="006E4810" w:rsidRPr="009A242C">
        <w:rPr>
          <w:b/>
        </w:rPr>
        <w:t>руб.</w:t>
      </w:r>
    </w:p>
    <w:p w:rsidR="00ED41BD" w:rsidRPr="009A242C" w:rsidRDefault="00ED41BD" w:rsidP="000B316F">
      <w:pPr>
        <w:rPr>
          <w:b/>
        </w:rPr>
      </w:pPr>
    </w:p>
    <w:p w:rsidR="002E7F71" w:rsidRPr="008C1419" w:rsidRDefault="002E7F71" w:rsidP="006F76D5">
      <w:pPr>
        <w:jc w:val="center"/>
        <w:rPr>
          <w:b/>
          <w:lang w:eastAsia="ru-RU"/>
        </w:rPr>
      </w:pPr>
      <w:r w:rsidRPr="008C1419">
        <w:rPr>
          <w:b/>
          <w:lang w:eastAsia="ru-RU"/>
        </w:rPr>
        <w:t>Общее положение</w:t>
      </w:r>
    </w:p>
    <w:p w:rsidR="002E7F71" w:rsidRPr="008C1419" w:rsidRDefault="002E7F71" w:rsidP="002E7F71">
      <w:pPr>
        <w:ind w:firstLine="709"/>
        <w:jc w:val="center"/>
        <w:rPr>
          <w:lang w:eastAsia="ru-RU"/>
        </w:rPr>
      </w:pPr>
    </w:p>
    <w:p w:rsidR="002E7F71" w:rsidRPr="008C1419" w:rsidRDefault="002E7F71" w:rsidP="002E7F71">
      <w:pPr>
        <w:pStyle w:val="ConsPlusTitle"/>
        <w:widowControl/>
        <w:ind w:firstLine="708"/>
        <w:contextualSpacing/>
        <w:jc w:val="both"/>
        <w:rPr>
          <w:rFonts w:ascii="Times New Roman" w:hAnsi="Times New Roman" w:cs="Times New Roman"/>
          <w:b w:val="0"/>
          <w:sz w:val="24"/>
          <w:szCs w:val="24"/>
        </w:rPr>
      </w:pPr>
      <w:proofErr w:type="gramStart"/>
      <w:r w:rsidRPr="008C1419">
        <w:rPr>
          <w:rFonts w:ascii="Times New Roman" w:hAnsi="Times New Roman" w:cs="Times New Roman"/>
          <w:b w:val="0"/>
          <w:sz w:val="24"/>
          <w:szCs w:val="24"/>
        </w:rPr>
        <w:t>Муниципальная программа «Комплексное развитие систем коммунальной инфраструктуры городского округа «город Якутск» на 2014-2032 годы» за 2017 год в последней редакции принята Окружной администрацией города Якутска Постановлением от 11.12.2017г. №318п «О внесении изменения в постановление Окружной администрации города Якутска от 02 февраля 2015 года № 22п «Об утверждении Муниципальной программы «Комплексное развитие систем коммунальной инфраструктуры городского округа «город Якутск» на 2014-2032</w:t>
      </w:r>
      <w:proofErr w:type="gramEnd"/>
      <w:r w:rsidRPr="008C1419">
        <w:rPr>
          <w:rFonts w:ascii="Times New Roman" w:hAnsi="Times New Roman" w:cs="Times New Roman"/>
          <w:b w:val="0"/>
          <w:sz w:val="24"/>
          <w:szCs w:val="24"/>
        </w:rPr>
        <w:t xml:space="preserve"> годы».</w:t>
      </w:r>
    </w:p>
    <w:p w:rsidR="002E7F71" w:rsidRPr="008C1419" w:rsidRDefault="002E7F71" w:rsidP="002E7F71">
      <w:pPr>
        <w:pStyle w:val="ConsPlusTitle"/>
        <w:widowControl/>
        <w:contextualSpacing/>
        <w:jc w:val="both"/>
        <w:rPr>
          <w:rFonts w:ascii="Times New Roman" w:hAnsi="Times New Roman" w:cs="Times New Roman"/>
          <w:b w:val="0"/>
          <w:sz w:val="24"/>
          <w:szCs w:val="24"/>
        </w:rPr>
      </w:pPr>
      <w:r w:rsidRPr="008C1419">
        <w:rPr>
          <w:rFonts w:ascii="Times New Roman" w:hAnsi="Times New Roman" w:cs="Times New Roman"/>
          <w:b w:val="0"/>
          <w:sz w:val="24"/>
          <w:szCs w:val="24"/>
        </w:rPr>
        <w:tab/>
        <w:t>В целом муниципальная программа «Комплексное развитие систем коммунальной инфраструктуры городского округа «город Якутск» на 2014-2032 годы» состоит из следующих подпрограмм:</w:t>
      </w:r>
    </w:p>
    <w:p w:rsidR="002E7F71" w:rsidRPr="008C1419" w:rsidRDefault="002E7F71" w:rsidP="002E7F71">
      <w:pPr>
        <w:numPr>
          <w:ilvl w:val="0"/>
          <w:numId w:val="31"/>
        </w:numPr>
        <w:shd w:val="clear" w:color="auto" w:fill="FFFFFF"/>
        <w:tabs>
          <w:tab w:val="left" w:pos="514"/>
        </w:tabs>
        <w:suppressAutoHyphens w:val="0"/>
        <w:spacing w:after="60"/>
        <w:contextualSpacing/>
        <w:jc w:val="both"/>
        <w:rPr>
          <w:spacing w:val="3"/>
        </w:rPr>
      </w:pPr>
      <w:r w:rsidRPr="008C1419">
        <w:rPr>
          <w:spacing w:val="3"/>
        </w:rPr>
        <w:t>Развитие систем теплоснабжения;</w:t>
      </w:r>
    </w:p>
    <w:p w:rsidR="002E7F71" w:rsidRPr="008C1419" w:rsidRDefault="002E7F71" w:rsidP="002E7F71">
      <w:pPr>
        <w:numPr>
          <w:ilvl w:val="0"/>
          <w:numId w:val="31"/>
        </w:numPr>
        <w:shd w:val="clear" w:color="auto" w:fill="FFFFFF"/>
        <w:tabs>
          <w:tab w:val="left" w:pos="514"/>
        </w:tabs>
        <w:suppressAutoHyphens w:val="0"/>
        <w:spacing w:after="60"/>
        <w:contextualSpacing/>
        <w:jc w:val="both"/>
        <w:rPr>
          <w:spacing w:val="3"/>
        </w:rPr>
      </w:pPr>
      <w:r w:rsidRPr="008C1419">
        <w:rPr>
          <w:spacing w:val="3"/>
        </w:rPr>
        <w:t>Развитие систем водоснабжения;</w:t>
      </w:r>
    </w:p>
    <w:p w:rsidR="002E7F71" w:rsidRPr="008C1419" w:rsidRDefault="002E7F71" w:rsidP="002E7F71">
      <w:pPr>
        <w:numPr>
          <w:ilvl w:val="0"/>
          <w:numId w:val="31"/>
        </w:numPr>
        <w:shd w:val="clear" w:color="auto" w:fill="FFFFFF"/>
        <w:tabs>
          <w:tab w:val="left" w:pos="514"/>
        </w:tabs>
        <w:suppressAutoHyphens w:val="0"/>
        <w:spacing w:after="60"/>
        <w:contextualSpacing/>
        <w:jc w:val="both"/>
        <w:rPr>
          <w:spacing w:val="3"/>
        </w:rPr>
      </w:pPr>
      <w:r w:rsidRPr="008C1419">
        <w:rPr>
          <w:spacing w:val="3"/>
        </w:rPr>
        <w:lastRenderedPageBreak/>
        <w:t>Развитие систем водоотведения;</w:t>
      </w:r>
    </w:p>
    <w:p w:rsidR="002E7F71" w:rsidRPr="008C1419" w:rsidRDefault="002E7F71" w:rsidP="002E7F71">
      <w:pPr>
        <w:numPr>
          <w:ilvl w:val="0"/>
          <w:numId w:val="31"/>
        </w:numPr>
        <w:shd w:val="clear" w:color="auto" w:fill="FFFFFF"/>
        <w:tabs>
          <w:tab w:val="left" w:pos="514"/>
        </w:tabs>
        <w:suppressAutoHyphens w:val="0"/>
        <w:spacing w:after="60"/>
        <w:contextualSpacing/>
        <w:jc w:val="both"/>
        <w:rPr>
          <w:spacing w:val="3"/>
        </w:rPr>
      </w:pPr>
      <w:r w:rsidRPr="008C1419">
        <w:rPr>
          <w:spacing w:val="3"/>
        </w:rPr>
        <w:t>Модернизация систем утилизации твердых коммунальных отходов и охрана окружающей среды;</w:t>
      </w:r>
    </w:p>
    <w:p w:rsidR="002E7F71" w:rsidRPr="008C1419" w:rsidRDefault="002E7F71" w:rsidP="002E7F71">
      <w:pPr>
        <w:numPr>
          <w:ilvl w:val="0"/>
          <w:numId w:val="31"/>
        </w:numPr>
        <w:shd w:val="clear" w:color="auto" w:fill="FFFFFF"/>
        <w:tabs>
          <w:tab w:val="left" w:pos="514"/>
        </w:tabs>
        <w:suppressAutoHyphens w:val="0"/>
        <w:spacing w:after="60"/>
        <w:contextualSpacing/>
        <w:jc w:val="both"/>
        <w:rPr>
          <w:spacing w:val="3"/>
        </w:rPr>
      </w:pPr>
      <w:r w:rsidRPr="008C1419">
        <w:rPr>
          <w:spacing w:val="3"/>
        </w:rPr>
        <w:t>Развитие систем наружного освещения;</w:t>
      </w:r>
    </w:p>
    <w:p w:rsidR="002E7F71" w:rsidRPr="008C1419" w:rsidRDefault="002E7F71" w:rsidP="002E7F71">
      <w:pPr>
        <w:numPr>
          <w:ilvl w:val="0"/>
          <w:numId w:val="31"/>
        </w:numPr>
        <w:shd w:val="clear" w:color="auto" w:fill="FFFFFF"/>
        <w:tabs>
          <w:tab w:val="left" w:pos="514"/>
        </w:tabs>
        <w:suppressAutoHyphens w:val="0"/>
        <w:spacing w:after="60"/>
        <w:contextualSpacing/>
        <w:jc w:val="both"/>
        <w:rPr>
          <w:b/>
          <w:i/>
          <w:spacing w:val="3"/>
        </w:rPr>
      </w:pPr>
      <w:r w:rsidRPr="008C1419">
        <w:rPr>
          <w:b/>
          <w:i/>
          <w:spacing w:val="3"/>
        </w:rPr>
        <w:t>Развитие систем электроснабжения;</w:t>
      </w:r>
    </w:p>
    <w:p w:rsidR="002E7F71" w:rsidRPr="008C1419" w:rsidRDefault="002E7F71" w:rsidP="002E7F71">
      <w:pPr>
        <w:numPr>
          <w:ilvl w:val="0"/>
          <w:numId w:val="31"/>
        </w:numPr>
        <w:shd w:val="clear" w:color="auto" w:fill="FFFFFF"/>
        <w:tabs>
          <w:tab w:val="left" w:pos="514"/>
        </w:tabs>
        <w:suppressAutoHyphens w:val="0"/>
        <w:spacing w:after="60"/>
        <w:contextualSpacing/>
        <w:jc w:val="both"/>
        <w:rPr>
          <w:b/>
          <w:i/>
          <w:spacing w:val="3"/>
        </w:rPr>
      </w:pPr>
      <w:r w:rsidRPr="008C1419">
        <w:rPr>
          <w:b/>
          <w:i/>
          <w:spacing w:val="3"/>
        </w:rPr>
        <w:t>Развитие систем газоснабжения;</w:t>
      </w:r>
    </w:p>
    <w:p w:rsidR="002E7F71" w:rsidRPr="008C1419" w:rsidRDefault="002E7F71" w:rsidP="002E7F71">
      <w:pPr>
        <w:numPr>
          <w:ilvl w:val="0"/>
          <w:numId w:val="31"/>
        </w:numPr>
        <w:shd w:val="clear" w:color="auto" w:fill="FFFFFF"/>
        <w:tabs>
          <w:tab w:val="left" w:pos="514"/>
        </w:tabs>
        <w:suppressAutoHyphens w:val="0"/>
        <w:spacing w:after="60"/>
        <w:contextualSpacing/>
        <w:jc w:val="both"/>
        <w:rPr>
          <w:spacing w:val="3"/>
        </w:rPr>
      </w:pPr>
      <w:r w:rsidRPr="008C1419">
        <w:rPr>
          <w:spacing w:val="3"/>
        </w:rPr>
        <w:t>Энергосбережение и повышение энергетической эффективности;</w:t>
      </w:r>
    </w:p>
    <w:p w:rsidR="002E7F71" w:rsidRPr="008C1419" w:rsidRDefault="002E7F71" w:rsidP="002E7F71">
      <w:pPr>
        <w:numPr>
          <w:ilvl w:val="0"/>
          <w:numId w:val="31"/>
        </w:numPr>
        <w:shd w:val="clear" w:color="auto" w:fill="FFFFFF"/>
        <w:tabs>
          <w:tab w:val="left" w:pos="514"/>
        </w:tabs>
        <w:suppressAutoHyphens w:val="0"/>
        <w:spacing w:after="60"/>
        <w:contextualSpacing/>
        <w:jc w:val="both"/>
        <w:rPr>
          <w:b/>
          <w:i/>
          <w:spacing w:val="3"/>
        </w:rPr>
      </w:pPr>
      <w:r w:rsidRPr="008C1419">
        <w:rPr>
          <w:b/>
          <w:i/>
          <w:spacing w:val="3"/>
        </w:rPr>
        <w:t>Содействие развитию коммунальной инфраструктуры.</w:t>
      </w:r>
    </w:p>
    <w:p w:rsidR="002E7F71" w:rsidRPr="008C1419" w:rsidRDefault="002E7F71" w:rsidP="002E7F71">
      <w:pPr>
        <w:tabs>
          <w:tab w:val="num" w:pos="426"/>
        </w:tabs>
        <w:rPr>
          <w:lang w:eastAsia="ru-RU"/>
        </w:rPr>
      </w:pPr>
    </w:p>
    <w:p w:rsidR="002E7F71" w:rsidRPr="008C1419" w:rsidRDefault="002E7F71" w:rsidP="002E7F71">
      <w:pPr>
        <w:ind w:left="708" w:hanging="708"/>
        <w:rPr>
          <w:b/>
        </w:rPr>
      </w:pPr>
      <w:r w:rsidRPr="008C1419">
        <w:rPr>
          <w:b/>
        </w:rPr>
        <w:t>Исполнителями программы являются:</w:t>
      </w:r>
    </w:p>
    <w:p w:rsidR="002E7F71" w:rsidRPr="008C1419" w:rsidRDefault="002E7F71" w:rsidP="002E7F71">
      <w:pPr>
        <w:pStyle w:val="afc"/>
        <w:numPr>
          <w:ilvl w:val="0"/>
          <w:numId w:val="22"/>
        </w:numPr>
        <w:suppressAutoHyphens/>
        <w:spacing w:after="0" w:line="240" w:lineRule="auto"/>
        <w:ind w:left="426" w:hanging="426"/>
        <w:rPr>
          <w:rFonts w:ascii="Times New Roman" w:hAnsi="Times New Roman"/>
          <w:sz w:val="24"/>
          <w:szCs w:val="24"/>
        </w:rPr>
      </w:pPr>
      <w:r w:rsidRPr="008C1419">
        <w:rPr>
          <w:rFonts w:ascii="Times New Roman" w:hAnsi="Times New Roman"/>
          <w:sz w:val="24"/>
          <w:szCs w:val="24"/>
        </w:rPr>
        <w:t>Департамент жилищно-коммунального хозяйства;</w:t>
      </w:r>
    </w:p>
    <w:p w:rsidR="002E7F71" w:rsidRPr="008C1419" w:rsidRDefault="002E7F71" w:rsidP="002E7F71">
      <w:pPr>
        <w:pStyle w:val="afc"/>
        <w:numPr>
          <w:ilvl w:val="0"/>
          <w:numId w:val="22"/>
        </w:numPr>
        <w:suppressAutoHyphens/>
        <w:spacing w:after="0" w:line="240" w:lineRule="auto"/>
        <w:ind w:left="426" w:hanging="426"/>
        <w:rPr>
          <w:rFonts w:ascii="Times New Roman" w:hAnsi="Times New Roman"/>
          <w:sz w:val="24"/>
          <w:szCs w:val="24"/>
        </w:rPr>
      </w:pPr>
      <w:r w:rsidRPr="008C1419">
        <w:rPr>
          <w:rFonts w:ascii="Times New Roman" w:hAnsi="Times New Roman"/>
          <w:sz w:val="24"/>
          <w:szCs w:val="24"/>
        </w:rPr>
        <w:t>МКУ «Служба эксплуатации городского хозяйства»;</w:t>
      </w:r>
    </w:p>
    <w:p w:rsidR="002E7F71" w:rsidRPr="008C1419" w:rsidRDefault="002E7F71" w:rsidP="002E7F71">
      <w:pPr>
        <w:pStyle w:val="afc"/>
        <w:numPr>
          <w:ilvl w:val="0"/>
          <w:numId w:val="22"/>
        </w:numPr>
        <w:suppressAutoHyphens/>
        <w:spacing w:after="0" w:line="240" w:lineRule="auto"/>
        <w:ind w:left="426" w:hanging="426"/>
        <w:rPr>
          <w:rFonts w:ascii="Times New Roman" w:hAnsi="Times New Roman"/>
          <w:sz w:val="24"/>
          <w:szCs w:val="24"/>
        </w:rPr>
      </w:pPr>
      <w:r w:rsidRPr="008C1419">
        <w:rPr>
          <w:rFonts w:ascii="Times New Roman" w:hAnsi="Times New Roman"/>
          <w:sz w:val="24"/>
          <w:szCs w:val="24"/>
        </w:rPr>
        <w:t>Департамент имущественных и земельных отношений;</w:t>
      </w:r>
    </w:p>
    <w:p w:rsidR="002E7F71" w:rsidRPr="008C1419" w:rsidRDefault="002E7F71" w:rsidP="002E7F71">
      <w:pPr>
        <w:pStyle w:val="afc"/>
        <w:numPr>
          <w:ilvl w:val="0"/>
          <w:numId w:val="22"/>
        </w:numPr>
        <w:suppressAutoHyphens/>
        <w:spacing w:after="0" w:line="240" w:lineRule="auto"/>
        <w:ind w:left="426" w:hanging="426"/>
        <w:rPr>
          <w:rFonts w:ascii="Times New Roman" w:hAnsi="Times New Roman"/>
          <w:sz w:val="24"/>
          <w:szCs w:val="24"/>
        </w:rPr>
      </w:pPr>
      <w:r w:rsidRPr="008C1419">
        <w:rPr>
          <w:rFonts w:ascii="Times New Roman" w:hAnsi="Times New Roman"/>
          <w:sz w:val="24"/>
          <w:szCs w:val="24"/>
        </w:rPr>
        <w:t>МКУ «Служба информации, рекламы и контроля».</w:t>
      </w:r>
    </w:p>
    <w:p w:rsidR="002E7F71" w:rsidRPr="008C1419" w:rsidRDefault="002E7F71" w:rsidP="002E7F71">
      <w:pPr>
        <w:ind w:left="426" w:firstLine="282"/>
      </w:pPr>
    </w:p>
    <w:p w:rsidR="002E7F71" w:rsidRPr="008C1419" w:rsidRDefault="002E7F71" w:rsidP="002E7F71">
      <w:pPr>
        <w:shd w:val="clear" w:color="auto" w:fill="FFFFFF"/>
        <w:tabs>
          <w:tab w:val="left" w:pos="514"/>
        </w:tabs>
        <w:suppressAutoHyphens w:val="0"/>
        <w:spacing w:after="60"/>
        <w:contextualSpacing/>
        <w:jc w:val="center"/>
        <w:rPr>
          <w:b/>
          <w:spacing w:val="3"/>
        </w:rPr>
      </w:pPr>
      <w:r w:rsidRPr="008C1419">
        <w:rPr>
          <w:b/>
          <w:spacing w:val="3"/>
        </w:rPr>
        <w:t>Подпрограмма «Развитие систем электроснабжения»</w:t>
      </w:r>
    </w:p>
    <w:p w:rsidR="002E7F71" w:rsidRPr="008C1419" w:rsidRDefault="002E7F71" w:rsidP="002E7F71">
      <w:pPr>
        <w:shd w:val="clear" w:color="auto" w:fill="FFFFFF"/>
        <w:tabs>
          <w:tab w:val="left" w:pos="514"/>
        </w:tabs>
        <w:suppressAutoHyphens w:val="0"/>
        <w:spacing w:after="60"/>
        <w:contextualSpacing/>
        <w:jc w:val="both"/>
        <w:rPr>
          <w:b/>
          <w:spacing w:val="3"/>
        </w:rPr>
      </w:pPr>
    </w:p>
    <w:p w:rsidR="002E7F71" w:rsidRPr="008C1419" w:rsidRDefault="002E7F71" w:rsidP="002E7F71">
      <w:pPr>
        <w:ind w:firstLine="708"/>
        <w:jc w:val="both"/>
        <w:rPr>
          <w:i/>
        </w:rPr>
      </w:pPr>
      <w:r w:rsidRPr="008C1419">
        <w:rPr>
          <w:i/>
        </w:rPr>
        <w:t>Основные цели подпрограммы:</w:t>
      </w:r>
    </w:p>
    <w:p w:rsidR="002E7F71" w:rsidRPr="008C1419" w:rsidRDefault="002E7F71" w:rsidP="002E7F71">
      <w:pPr>
        <w:pStyle w:val="afc"/>
        <w:numPr>
          <w:ilvl w:val="0"/>
          <w:numId w:val="32"/>
        </w:numPr>
        <w:suppressAutoHyphens/>
        <w:spacing w:after="0" w:line="240" w:lineRule="auto"/>
        <w:ind w:left="284" w:hanging="284"/>
        <w:jc w:val="both"/>
        <w:rPr>
          <w:rFonts w:ascii="Times New Roman" w:hAnsi="Times New Roman"/>
          <w:bCs/>
          <w:sz w:val="24"/>
          <w:szCs w:val="24"/>
        </w:rPr>
      </w:pPr>
      <w:r w:rsidRPr="008C1419">
        <w:rPr>
          <w:rFonts w:ascii="Times New Roman" w:hAnsi="Times New Roman"/>
          <w:bCs/>
          <w:sz w:val="24"/>
          <w:szCs w:val="24"/>
        </w:rPr>
        <w:t>Предоставление качественных услуг в сфере электроэнергетики;</w:t>
      </w:r>
    </w:p>
    <w:p w:rsidR="002E7F71" w:rsidRPr="008C1419" w:rsidRDefault="002E7F71" w:rsidP="002E7F71">
      <w:pPr>
        <w:ind w:firstLine="708"/>
        <w:jc w:val="both"/>
        <w:rPr>
          <w:i/>
        </w:rPr>
      </w:pPr>
    </w:p>
    <w:p w:rsidR="002E7F71" w:rsidRPr="008C1419" w:rsidRDefault="002E7F71" w:rsidP="002E7F71">
      <w:pPr>
        <w:ind w:firstLine="708"/>
        <w:jc w:val="both"/>
        <w:rPr>
          <w:i/>
        </w:rPr>
      </w:pPr>
      <w:r w:rsidRPr="008C1419">
        <w:rPr>
          <w:i/>
        </w:rPr>
        <w:t>Основные задачи подпрограммы:</w:t>
      </w:r>
    </w:p>
    <w:p w:rsidR="002E7F71" w:rsidRPr="008C1419" w:rsidRDefault="002E7F71" w:rsidP="002E7F71">
      <w:pPr>
        <w:numPr>
          <w:ilvl w:val="0"/>
          <w:numId w:val="33"/>
        </w:numPr>
        <w:suppressAutoHyphens w:val="0"/>
        <w:ind w:left="350"/>
        <w:contextualSpacing/>
        <w:jc w:val="both"/>
        <w:rPr>
          <w:bCs/>
        </w:rPr>
      </w:pPr>
      <w:r w:rsidRPr="008C1419">
        <w:rPr>
          <w:bCs/>
        </w:rPr>
        <w:t>Повышение надежности и эффективности функционирования системы электроснабжения;</w:t>
      </w:r>
    </w:p>
    <w:p w:rsidR="002E7F71" w:rsidRPr="008C1419" w:rsidRDefault="002E7F71" w:rsidP="002E7F71">
      <w:pPr>
        <w:numPr>
          <w:ilvl w:val="0"/>
          <w:numId w:val="33"/>
        </w:numPr>
        <w:suppressAutoHyphens w:val="0"/>
        <w:ind w:left="350"/>
        <w:contextualSpacing/>
        <w:jc w:val="both"/>
        <w:rPr>
          <w:bCs/>
        </w:rPr>
      </w:pPr>
      <w:r w:rsidRPr="008C1419">
        <w:rPr>
          <w:bCs/>
        </w:rPr>
        <w:t>Обеспечение электроснабжением новых потребителей;</w:t>
      </w:r>
    </w:p>
    <w:p w:rsidR="002E7F71" w:rsidRPr="008C1419" w:rsidRDefault="002E7F71" w:rsidP="002E7F71">
      <w:pPr>
        <w:suppressAutoHyphens w:val="0"/>
        <w:ind w:left="708"/>
        <w:contextualSpacing/>
        <w:jc w:val="both"/>
        <w:rPr>
          <w:bCs/>
          <w:i/>
        </w:rPr>
      </w:pPr>
    </w:p>
    <w:p w:rsidR="002E7F71" w:rsidRPr="008C1419" w:rsidRDefault="002E7F71" w:rsidP="002E7F71">
      <w:pPr>
        <w:suppressAutoHyphens w:val="0"/>
        <w:ind w:left="708"/>
        <w:contextualSpacing/>
        <w:jc w:val="both"/>
        <w:rPr>
          <w:bCs/>
          <w:i/>
        </w:rPr>
      </w:pPr>
      <w:r w:rsidRPr="008C1419">
        <w:rPr>
          <w:bCs/>
          <w:i/>
        </w:rPr>
        <w:t>Перечень основных мероприятий:</w:t>
      </w:r>
    </w:p>
    <w:p w:rsidR="002E7F71" w:rsidRPr="008C1419" w:rsidRDefault="002E7F71" w:rsidP="002E7F71">
      <w:pPr>
        <w:pStyle w:val="afc"/>
        <w:numPr>
          <w:ilvl w:val="0"/>
          <w:numId w:val="34"/>
        </w:numPr>
        <w:tabs>
          <w:tab w:val="left" w:pos="5812"/>
        </w:tabs>
        <w:suppressAutoHyphens/>
        <w:spacing w:after="0" w:line="240" w:lineRule="auto"/>
        <w:ind w:left="426" w:hanging="426"/>
        <w:jc w:val="both"/>
        <w:rPr>
          <w:rFonts w:ascii="Times New Roman" w:hAnsi="Times New Roman"/>
          <w:sz w:val="24"/>
          <w:szCs w:val="24"/>
        </w:rPr>
      </w:pPr>
      <w:r w:rsidRPr="008C1419">
        <w:rPr>
          <w:rFonts w:ascii="Times New Roman" w:hAnsi="Times New Roman"/>
          <w:sz w:val="24"/>
          <w:szCs w:val="24"/>
        </w:rPr>
        <w:t>Мероприятия по строительству, расширению, модернизации и реконструкции электрических сетей высокого и низкого напряжения;</w:t>
      </w:r>
    </w:p>
    <w:p w:rsidR="002E7F71" w:rsidRPr="008C1419" w:rsidRDefault="002E7F71" w:rsidP="002E7F71">
      <w:pPr>
        <w:pStyle w:val="afc"/>
        <w:numPr>
          <w:ilvl w:val="0"/>
          <w:numId w:val="34"/>
        </w:numPr>
        <w:tabs>
          <w:tab w:val="left" w:pos="5812"/>
        </w:tabs>
        <w:suppressAutoHyphens/>
        <w:spacing w:after="0" w:line="240" w:lineRule="auto"/>
        <w:ind w:left="426" w:hanging="426"/>
        <w:jc w:val="both"/>
        <w:rPr>
          <w:rFonts w:ascii="Times New Roman" w:hAnsi="Times New Roman"/>
          <w:sz w:val="24"/>
          <w:szCs w:val="24"/>
        </w:rPr>
      </w:pPr>
      <w:r w:rsidRPr="008C1419">
        <w:rPr>
          <w:rFonts w:ascii="Times New Roman" w:hAnsi="Times New Roman"/>
          <w:sz w:val="24"/>
          <w:szCs w:val="24"/>
        </w:rPr>
        <w:t>Проведение изыскательских работ, разработка ПИР, ПСД и прочих документов по электроснабжению;</w:t>
      </w:r>
    </w:p>
    <w:p w:rsidR="002E7F71" w:rsidRPr="008C1419" w:rsidRDefault="002E7F71" w:rsidP="002E7F71">
      <w:pPr>
        <w:pStyle w:val="afc"/>
        <w:numPr>
          <w:ilvl w:val="0"/>
          <w:numId w:val="34"/>
        </w:numPr>
        <w:tabs>
          <w:tab w:val="left" w:pos="5812"/>
        </w:tabs>
        <w:suppressAutoHyphens/>
        <w:spacing w:after="0" w:line="240" w:lineRule="auto"/>
        <w:ind w:left="426" w:hanging="426"/>
        <w:jc w:val="both"/>
        <w:rPr>
          <w:rFonts w:ascii="Times New Roman" w:hAnsi="Times New Roman"/>
          <w:sz w:val="24"/>
          <w:szCs w:val="24"/>
        </w:rPr>
      </w:pPr>
      <w:r w:rsidRPr="008C1419">
        <w:rPr>
          <w:rFonts w:ascii="Times New Roman" w:hAnsi="Times New Roman"/>
          <w:sz w:val="24"/>
          <w:szCs w:val="24"/>
        </w:rPr>
        <w:t>Обеспечение электроснабжением земельных участков, выделенных семьям, имеющим 3-х и более детей;</w:t>
      </w:r>
    </w:p>
    <w:p w:rsidR="002E7F71" w:rsidRPr="008C1419" w:rsidRDefault="002E7F71" w:rsidP="002E7F71">
      <w:pPr>
        <w:pStyle w:val="afc"/>
        <w:numPr>
          <w:ilvl w:val="0"/>
          <w:numId w:val="34"/>
        </w:numPr>
        <w:tabs>
          <w:tab w:val="left" w:pos="5812"/>
        </w:tabs>
        <w:suppressAutoHyphens/>
        <w:spacing w:after="0" w:line="240" w:lineRule="auto"/>
        <w:ind w:left="426" w:hanging="426"/>
        <w:jc w:val="both"/>
        <w:rPr>
          <w:rFonts w:ascii="Times New Roman" w:hAnsi="Times New Roman"/>
          <w:sz w:val="24"/>
          <w:szCs w:val="24"/>
        </w:rPr>
      </w:pPr>
      <w:r w:rsidRPr="008C1419">
        <w:rPr>
          <w:rFonts w:ascii="Times New Roman" w:hAnsi="Times New Roman"/>
          <w:sz w:val="24"/>
          <w:szCs w:val="24"/>
        </w:rPr>
        <w:t>Обеспечение электроснабжением жилых кварталов и микрорайонов;</w:t>
      </w:r>
    </w:p>
    <w:p w:rsidR="002E7F71" w:rsidRPr="008C1419" w:rsidRDefault="002E7F71" w:rsidP="002E7F71">
      <w:pPr>
        <w:pStyle w:val="afc"/>
        <w:numPr>
          <w:ilvl w:val="0"/>
          <w:numId w:val="34"/>
        </w:numPr>
        <w:tabs>
          <w:tab w:val="left" w:pos="5812"/>
        </w:tabs>
        <w:suppressAutoHyphens/>
        <w:spacing w:after="0" w:line="240" w:lineRule="auto"/>
        <w:ind w:left="426" w:hanging="426"/>
        <w:jc w:val="both"/>
        <w:rPr>
          <w:rFonts w:ascii="Times New Roman" w:hAnsi="Times New Roman"/>
          <w:sz w:val="24"/>
          <w:szCs w:val="24"/>
        </w:rPr>
      </w:pPr>
      <w:r w:rsidRPr="008C1419">
        <w:rPr>
          <w:rFonts w:ascii="Times New Roman" w:hAnsi="Times New Roman"/>
          <w:sz w:val="24"/>
          <w:szCs w:val="24"/>
        </w:rPr>
        <w:t>Обеспечение электроснабжением садоводческих, огороднических и дачных участков;</w:t>
      </w:r>
    </w:p>
    <w:p w:rsidR="002E7F71" w:rsidRPr="008C1419" w:rsidRDefault="002E7F71" w:rsidP="002E7F71">
      <w:pPr>
        <w:pStyle w:val="afc"/>
        <w:numPr>
          <w:ilvl w:val="0"/>
          <w:numId w:val="34"/>
        </w:numPr>
        <w:spacing w:after="0" w:line="240" w:lineRule="auto"/>
        <w:ind w:left="426" w:hanging="426"/>
        <w:jc w:val="both"/>
        <w:rPr>
          <w:rFonts w:ascii="Times New Roman" w:hAnsi="Times New Roman"/>
          <w:bCs/>
          <w:sz w:val="24"/>
          <w:szCs w:val="24"/>
        </w:rPr>
      </w:pPr>
      <w:r w:rsidRPr="008C1419">
        <w:rPr>
          <w:rFonts w:ascii="Times New Roman" w:hAnsi="Times New Roman"/>
          <w:sz w:val="24"/>
          <w:szCs w:val="24"/>
        </w:rPr>
        <w:t>Строительство, реконструкция или модернизация объектов в целях подключения потребителей к системе электроснабжения.</w:t>
      </w:r>
    </w:p>
    <w:p w:rsidR="002E7F71" w:rsidRPr="008C1419" w:rsidRDefault="002E7F71" w:rsidP="002E7F71">
      <w:pPr>
        <w:suppressAutoHyphens w:val="0"/>
        <w:contextualSpacing/>
        <w:jc w:val="both"/>
        <w:rPr>
          <w:bCs/>
        </w:rPr>
      </w:pPr>
    </w:p>
    <w:p w:rsidR="002E7F71" w:rsidRPr="008C1419" w:rsidRDefault="002E7F71" w:rsidP="002E7F71">
      <w:pPr>
        <w:shd w:val="clear" w:color="auto" w:fill="FFFFFF"/>
        <w:tabs>
          <w:tab w:val="left" w:pos="514"/>
        </w:tabs>
        <w:suppressAutoHyphens w:val="0"/>
        <w:spacing w:after="60"/>
        <w:contextualSpacing/>
        <w:jc w:val="center"/>
        <w:rPr>
          <w:b/>
          <w:spacing w:val="3"/>
        </w:rPr>
      </w:pPr>
      <w:r w:rsidRPr="008C1419">
        <w:rPr>
          <w:b/>
          <w:spacing w:val="3"/>
        </w:rPr>
        <w:t>Подпрограмма «Развитие систем газоснабжения»</w:t>
      </w:r>
    </w:p>
    <w:p w:rsidR="002E7F71" w:rsidRPr="008C1419" w:rsidRDefault="002E7F71" w:rsidP="002E7F71">
      <w:pPr>
        <w:shd w:val="clear" w:color="auto" w:fill="FFFFFF"/>
        <w:tabs>
          <w:tab w:val="left" w:pos="514"/>
        </w:tabs>
        <w:suppressAutoHyphens w:val="0"/>
        <w:spacing w:after="60"/>
        <w:contextualSpacing/>
        <w:jc w:val="both"/>
        <w:rPr>
          <w:b/>
          <w:spacing w:val="3"/>
        </w:rPr>
      </w:pPr>
    </w:p>
    <w:p w:rsidR="002E7F71" w:rsidRPr="008C1419" w:rsidRDefault="002E7F71" w:rsidP="002E7F71">
      <w:pPr>
        <w:ind w:firstLine="708"/>
        <w:jc w:val="both"/>
        <w:rPr>
          <w:bCs/>
        </w:rPr>
      </w:pPr>
      <w:r w:rsidRPr="008C1419">
        <w:rPr>
          <w:i/>
        </w:rPr>
        <w:t>Основная цель подпрограммы:</w:t>
      </w:r>
    </w:p>
    <w:p w:rsidR="002E7F71" w:rsidRPr="008C1419" w:rsidRDefault="002E7F71" w:rsidP="002E7F71">
      <w:pPr>
        <w:pStyle w:val="afc"/>
        <w:numPr>
          <w:ilvl w:val="0"/>
          <w:numId w:val="36"/>
        </w:numPr>
        <w:suppressAutoHyphens/>
        <w:spacing w:after="0" w:line="240" w:lineRule="auto"/>
        <w:ind w:left="426" w:hanging="426"/>
        <w:jc w:val="both"/>
        <w:rPr>
          <w:rFonts w:ascii="Times New Roman" w:hAnsi="Times New Roman"/>
          <w:i/>
          <w:sz w:val="24"/>
          <w:szCs w:val="24"/>
        </w:rPr>
      </w:pPr>
      <w:r w:rsidRPr="008C1419">
        <w:rPr>
          <w:rFonts w:ascii="Times New Roman" w:hAnsi="Times New Roman"/>
          <w:bCs/>
          <w:sz w:val="24"/>
          <w:szCs w:val="24"/>
        </w:rPr>
        <w:t>Организация доступности и предоставление качественных услуг в сфере газоснабжения</w:t>
      </w:r>
    </w:p>
    <w:p w:rsidR="002E7F71" w:rsidRPr="008C1419" w:rsidRDefault="002E7F71" w:rsidP="002E7F71">
      <w:pPr>
        <w:ind w:firstLine="708"/>
        <w:jc w:val="both"/>
        <w:rPr>
          <w:i/>
        </w:rPr>
      </w:pPr>
      <w:r w:rsidRPr="008C1419">
        <w:rPr>
          <w:i/>
        </w:rPr>
        <w:t>Основные задачи подпрограммы:</w:t>
      </w:r>
    </w:p>
    <w:p w:rsidR="002E7F71" w:rsidRPr="008C1419" w:rsidRDefault="002E7F71" w:rsidP="002E7F71">
      <w:pPr>
        <w:numPr>
          <w:ilvl w:val="0"/>
          <w:numId w:val="33"/>
        </w:numPr>
        <w:suppressAutoHyphens w:val="0"/>
        <w:ind w:left="426" w:hanging="426"/>
        <w:contextualSpacing/>
        <w:jc w:val="both"/>
        <w:rPr>
          <w:bCs/>
        </w:rPr>
      </w:pPr>
      <w:r w:rsidRPr="008C1419">
        <w:rPr>
          <w:bCs/>
        </w:rPr>
        <w:t>Повышение надежности функционирования и эффективности газотранспортной системы;</w:t>
      </w:r>
    </w:p>
    <w:p w:rsidR="002E7F71" w:rsidRPr="008C1419" w:rsidRDefault="002E7F71" w:rsidP="002E7F71">
      <w:pPr>
        <w:numPr>
          <w:ilvl w:val="0"/>
          <w:numId w:val="33"/>
        </w:numPr>
        <w:suppressAutoHyphens w:val="0"/>
        <w:ind w:left="426" w:hanging="426"/>
        <w:contextualSpacing/>
        <w:jc w:val="both"/>
        <w:rPr>
          <w:bCs/>
        </w:rPr>
      </w:pPr>
      <w:r w:rsidRPr="008C1419">
        <w:rPr>
          <w:bCs/>
        </w:rPr>
        <w:t>Подключение новых потребителей к системе газоснабжения.</w:t>
      </w:r>
    </w:p>
    <w:p w:rsidR="002E7F71" w:rsidRPr="008C1419" w:rsidRDefault="002E7F71" w:rsidP="002E7F71">
      <w:pPr>
        <w:suppressAutoHyphens w:val="0"/>
        <w:ind w:left="708"/>
        <w:contextualSpacing/>
        <w:jc w:val="both"/>
        <w:rPr>
          <w:bCs/>
          <w:i/>
        </w:rPr>
      </w:pPr>
      <w:r w:rsidRPr="008C1419">
        <w:rPr>
          <w:bCs/>
          <w:i/>
        </w:rPr>
        <w:t>Перечень основных мероприятий:</w:t>
      </w:r>
    </w:p>
    <w:p w:rsidR="002E7F71" w:rsidRPr="008C1419" w:rsidRDefault="002E7F71" w:rsidP="002E7F71">
      <w:pPr>
        <w:pStyle w:val="afc"/>
        <w:numPr>
          <w:ilvl w:val="0"/>
          <w:numId w:val="34"/>
        </w:numPr>
        <w:tabs>
          <w:tab w:val="left" w:pos="5812"/>
        </w:tabs>
        <w:suppressAutoHyphens/>
        <w:spacing w:after="0" w:line="240" w:lineRule="auto"/>
        <w:ind w:left="426" w:hanging="426"/>
        <w:jc w:val="both"/>
        <w:rPr>
          <w:rFonts w:ascii="Times New Roman" w:hAnsi="Times New Roman"/>
          <w:sz w:val="24"/>
          <w:szCs w:val="24"/>
        </w:rPr>
      </w:pPr>
      <w:r w:rsidRPr="008C1419">
        <w:rPr>
          <w:rFonts w:ascii="Times New Roman" w:hAnsi="Times New Roman"/>
          <w:sz w:val="24"/>
          <w:szCs w:val="24"/>
        </w:rPr>
        <w:t>Обеспечение газоснабжением земельных участков, выделенных семьям, имеющим 3-х и более детей;</w:t>
      </w:r>
    </w:p>
    <w:p w:rsidR="002E7F71" w:rsidRPr="008C1419" w:rsidRDefault="002E7F71" w:rsidP="002E7F71">
      <w:pPr>
        <w:pStyle w:val="afc"/>
        <w:numPr>
          <w:ilvl w:val="0"/>
          <w:numId w:val="34"/>
        </w:numPr>
        <w:tabs>
          <w:tab w:val="left" w:pos="5812"/>
        </w:tabs>
        <w:suppressAutoHyphens/>
        <w:spacing w:after="0" w:line="240" w:lineRule="auto"/>
        <w:ind w:left="426" w:hanging="426"/>
        <w:jc w:val="both"/>
        <w:rPr>
          <w:rFonts w:ascii="Times New Roman" w:hAnsi="Times New Roman"/>
          <w:sz w:val="24"/>
          <w:szCs w:val="24"/>
        </w:rPr>
      </w:pPr>
      <w:r w:rsidRPr="008C1419">
        <w:rPr>
          <w:rFonts w:ascii="Times New Roman" w:hAnsi="Times New Roman"/>
          <w:sz w:val="24"/>
          <w:szCs w:val="24"/>
        </w:rPr>
        <w:t>Мероприятия по прокладке новых газопроводов;</w:t>
      </w:r>
    </w:p>
    <w:p w:rsidR="002E7F71" w:rsidRPr="008C1419" w:rsidRDefault="002E7F71" w:rsidP="002E7F71">
      <w:pPr>
        <w:pStyle w:val="afc"/>
        <w:numPr>
          <w:ilvl w:val="0"/>
          <w:numId w:val="34"/>
        </w:numPr>
        <w:tabs>
          <w:tab w:val="left" w:pos="5812"/>
        </w:tabs>
        <w:suppressAutoHyphens/>
        <w:spacing w:after="0" w:line="240" w:lineRule="auto"/>
        <w:ind w:left="426" w:hanging="426"/>
        <w:jc w:val="both"/>
        <w:rPr>
          <w:rFonts w:ascii="Times New Roman" w:hAnsi="Times New Roman"/>
          <w:sz w:val="24"/>
          <w:szCs w:val="24"/>
        </w:rPr>
      </w:pPr>
      <w:r w:rsidRPr="008C1419">
        <w:rPr>
          <w:rFonts w:ascii="Times New Roman" w:hAnsi="Times New Roman"/>
          <w:sz w:val="24"/>
          <w:szCs w:val="24"/>
        </w:rPr>
        <w:t xml:space="preserve">Мероприятия по реконструкции, перекладке и </w:t>
      </w:r>
      <w:proofErr w:type="spellStart"/>
      <w:r w:rsidRPr="008C1419">
        <w:rPr>
          <w:rFonts w:ascii="Times New Roman" w:hAnsi="Times New Roman"/>
          <w:sz w:val="24"/>
          <w:szCs w:val="24"/>
        </w:rPr>
        <w:t>закольцовке</w:t>
      </w:r>
      <w:proofErr w:type="spellEnd"/>
      <w:r w:rsidRPr="008C1419">
        <w:rPr>
          <w:rFonts w:ascii="Times New Roman" w:hAnsi="Times New Roman"/>
          <w:sz w:val="24"/>
          <w:szCs w:val="24"/>
        </w:rPr>
        <w:t xml:space="preserve"> газопроводов;</w:t>
      </w:r>
    </w:p>
    <w:p w:rsidR="002E7F71" w:rsidRPr="008C1419" w:rsidRDefault="002E7F71" w:rsidP="002E7F71">
      <w:pPr>
        <w:pStyle w:val="afc"/>
        <w:numPr>
          <w:ilvl w:val="0"/>
          <w:numId w:val="34"/>
        </w:numPr>
        <w:tabs>
          <w:tab w:val="left" w:pos="5812"/>
        </w:tabs>
        <w:suppressAutoHyphens/>
        <w:spacing w:after="0" w:line="240" w:lineRule="auto"/>
        <w:ind w:left="426" w:hanging="426"/>
        <w:jc w:val="both"/>
        <w:rPr>
          <w:rFonts w:ascii="Times New Roman" w:hAnsi="Times New Roman"/>
          <w:sz w:val="24"/>
          <w:szCs w:val="24"/>
        </w:rPr>
      </w:pPr>
      <w:r w:rsidRPr="008C1419">
        <w:rPr>
          <w:rFonts w:ascii="Times New Roman" w:hAnsi="Times New Roman"/>
          <w:sz w:val="24"/>
          <w:szCs w:val="24"/>
        </w:rPr>
        <w:lastRenderedPageBreak/>
        <w:t>Проведение изыскательских работ, разработка ПИР, ПСД и прочих документов по газоснабжению.</w:t>
      </w:r>
    </w:p>
    <w:p w:rsidR="002E7F71" w:rsidRPr="008C1419" w:rsidRDefault="002E7F71" w:rsidP="002E7F71">
      <w:pPr>
        <w:tabs>
          <w:tab w:val="num" w:pos="426"/>
        </w:tabs>
        <w:jc w:val="center"/>
        <w:rPr>
          <w:b/>
          <w:lang w:eastAsia="ru-RU"/>
        </w:rPr>
      </w:pPr>
    </w:p>
    <w:p w:rsidR="002E7F71" w:rsidRPr="008C1419" w:rsidRDefault="002E7F71" w:rsidP="002E7F71">
      <w:pPr>
        <w:shd w:val="clear" w:color="auto" w:fill="FFFFFF"/>
        <w:tabs>
          <w:tab w:val="left" w:pos="514"/>
        </w:tabs>
        <w:suppressAutoHyphens w:val="0"/>
        <w:spacing w:after="60"/>
        <w:contextualSpacing/>
        <w:jc w:val="center"/>
        <w:rPr>
          <w:b/>
          <w:spacing w:val="3"/>
        </w:rPr>
      </w:pPr>
      <w:r w:rsidRPr="008C1419">
        <w:rPr>
          <w:b/>
          <w:spacing w:val="3"/>
        </w:rPr>
        <w:t>Подпрограмма «Содействие развитию коммунальной инфраструктуры»</w:t>
      </w:r>
    </w:p>
    <w:p w:rsidR="002E7F71" w:rsidRPr="008C1419" w:rsidRDefault="002E7F71" w:rsidP="002E7F71">
      <w:pPr>
        <w:tabs>
          <w:tab w:val="num" w:pos="426"/>
        </w:tabs>
        <w:jc w:val="center"/>
        <w:rPr>
          <w:b/>
          <w:lang w:eastAsia="ru-RU"/>
        </w:rPr>
      </w:pPr>
    </w:p>
    <w:p w:rsidR="002E7F71" w:rsidRPr="008C1419" w:rsidRDefault="002E7F71" w:rsidP="002E7F71">
      <w:pPr>
        <w:ind w:firstLine="708"/>
        <w:jc w:val="both"/>
        <w:rPr>
          <w:bCs/>
        </w:rPr>
      </w:pPr>
      <w:r w:rsidRPr="008C1419">
        <w:rPr>
          <w:i/>
        </w:rPr>
        <w:t>Основная цель подпрограммы:</w:t>
      </w:r>
    </w:p>
    <w:p w:rsidR="002E7F71" w:rsidRPr="008C1419" w:rsidRDefault="002E7F71" w:rsidP="002E7F71">
      <w:pPr>
        <w:pStyle w:val="afc"/>
        <w:numPr>
          <w:ilvl w:val="0"/>
          <w:numId w:val="36"/>
        </w:numPr>
        <w:suppressAutoHyphens/>
        <w:spacing w:after="0" w:line="240" w:lineRule="auto"/>
        <w:ind w:left="426" w:hanging="426"/>
        <w:jc w:val="both"/>
        <w:rPr>
          <w:rFonts w:ascii="Times New Roman" w:hAnsi="Times New Roman"/>
          <w:i/>
          <w:sz w:val="24"/>
          <w:szCs w:val="24"/>
        </w:rPr>
      </w:pPr>
      <w:r w:rsidRPr="008C1419">
        <w:rPr>
          <w:rFonts w:ascii="Times New Roman" w:hAnsi="Times New Roman"/>
          <w:bCs/>
          <w:sz w:val="24"/>
          <w:szCs w:val="24"/>
        </w:rPr>
        <w:t>Обеспечение развития систем коммунальной инфраструктуры.</w:t>
      </w:r>
    </w:p>
    <w:p w:rsidR="002E7F71" w:rsidRPr="008C1419" w:rsidRDefault="002E7F71" w:rsidP="002E7F71">
      <w:pPr>
        <w:ind w:firstLine="708"/>
        <w:jc w:val="both"/>
        <w:rPr>
          <w:i/>
        </w:rPr>
      </w:pPr>
      <w:r w:rsidRPr="008C1419">
        <w:rPr>
          <w:i/>
        </w:rPr>
        <w:t>Основная задача подпрограммы:</w:t>
      </w:r>
    </w:p>
    <w:p w:rsidR="002E7F71" w:rsidRPr="008C1419" w:rsidRDefault="002E7F71" w:rsidP="002E7F71">
      <w:pPr>
        <w:numPr>
          <w:ilvl w:val="0"/>
          <w:numId w:val="33"/>
        </w:numPr>
        <w:suppressAutoHyphens w:val="0"/>
        <w:ind w:left="426" w:hanging="426"/>
        <w:contextualSpacing/>
        <w:jc w:val="both"/>
        <w:rPr>
          <w:bCs/>
        </w:rPr>
      </w:pPr>
      <w:r w:rsidRPr="008C1419">
        <w:rPr>
          <w:bCs/>
        </w:rPr>
        <w:t>Реализация инновационных инженерных проектов.</w:t>
      </w:r>
    </w:p>
    <w:p w:rsidR="002E7F71" w:rsidRPr="008C1419" w:rsidRDefault="002E7F71" w:rsidP="002E7F71">
      <w:pPr>
        <w:suppressAutoHyphens w:val="0"/>
        <w:ind w:left="708"/>
        <w:contextualSpacing/>
        <w:jc w:val="both"/>
        <w:rPr>
          <w:bCs/>
          <w:i/>
        </w:rPr>
      </w:pPr>
      <w:r w:rsidRPr="008C1419">
        <w:rPr>
          <w:bCs/>
          <w:i/>
        </w:rPr>
        <w:t>Перечень основных мероприятий:</w:t>
      </w:r>
    </w:p>
    <w:p w:rsidR="002E7F71" w:rsidRPr="008C1419" w:rsidRDefault="002E7F71" w:rsidP="002E7F71">
      <w:pPr>
        <w:pStyle w:val="afc"/>
        <w:numPr>
          <w:ilvl w:val="0"/>
          <w:numId w:val="34"/>
        </w:numPr>
        <w:tabs>
          <w:tab w:val="left" w:pos="5812"/>
        </w:tabs>
        <w:suppressAutoHyphens/>
        <w:spacing w:after="0" w:line="240" w:lineRule="auto"/>
        <w:ind w:left="426" w:hanging="426"/>
        <w:jc w:val="both"/>
        <w:rPr>
          <w:rFonts w:ascii="Times New Roman" w:hAnsi="Times New Roman"/>
          <w:sz w:val="24"/>
          <w:szCs w:val="24"/>
        </w:rPr>
      </w:pPr>
      <w:r w:rsidRPr="008C1419">
        <w:rPr>
          <w:rFonts w:ascii="Times New Roman" w:hAnsi="Times New Roman"/>
          <w:color w:val="000000"/>
          <w:sz w:val="24"/>
          <w:szCs w:val="24"/>
          <w:lang w:eastAsia="ru-RU"/>
        </w:rPr>
        <w:t>Гранты на реализацию народной инициативы «</w:t>
      </w:r>
      <w:proofErr w:type="gramStart"/>
      <w:r w:rsidRPr="008C1419">
        <w:rPr>
          <w:rFonts w:ascii="Times New Roman" w:hAnsi="Times New Roman"/>
          <w:color w:val="000000"/>
          <w:sz w:val="24"/>
          <w:szCs w:val="24"/>
          <w:lang w:eastAsia="ru-RU"/>
        </w:rPr>
        <w:t>Якутску-инженерные</w:t>
      </w:r>
      <w:proofErr w:type="gramEnd"/>
      <w:r w:rsidRPr="008C1419">
        <w:rPr>
          <w:rFonts w:ascii="Times New Roman" w:hAnsi="Times New Roman"/>
          <w:color w:val="000000"/>
          <w:sz w:val="24"/>
          <w:szCs w:val="24"/>
          <w:lang w:eastAsia="ru-RU"/>
        </w:rPr>
        <w:t xml:space="preserve"> решения».</w:t>
      </w:r>
    </w:p>
    <w:p w:rsidR="002E7F71" w:rsidRPr="00952BD6" w:rsidRDefault="002E7F71" w:rsidP="002E7F71">
      <w:pPr>
        <w:tabs>
          <w:tab w:val="num" w:pos="426"/>
        </w:tabs>
        <w:jc w:val="center"/>
        <w:rPr>
          <w:b/>
          <w:lang w:eastAsia="ru-RU"/>
        </w:rPr>
      </w:pPr>
    </w:p>
    <w:p w:rsidR="002E7F71" w:rsidRPr="00952BD6" w:rsidRDefault="002E7F71" w:rsidP="002E7F71">
      <w:pPr>
        <w:tabs>
          <w:tab w:val="num" w:pos="426"/>
        </w:tabs>
        <w:jc w:val="center"/>
        <w:rPr>
          <w:b/>
          <w:lang w:eastAsia="ru-RU"/>
        </w:rPr>
      </w:pPr>
      <w:r w:rsidRPr="00952BD6">
        <w:rPr>
          <w:b/>
          <w:lang w:eastAsia="ru-RU"/>
        </w:rPr>
        <w:t>Анализ выполнения подпрограмм</w:t>
      </w:r>
    </w:p>
    <w:p w:rsidR="002E7F71" w:rsidRPr="00952BD6" w:rsidRDefault="002E7F71" w:rsidP="002E7F71">
      <w:pPr>
        <w:tabs>
          <w:tab w:val="num" w:pos="426"/>
        </w:tabs>
        <w:jc w:val="both"/>
        <w:rPr>
          <w:b/>
          <w:lang w:eastAsia="ru-RU"/>
        </w:rPr>
      </w:pPr>
    </w:p>
    <w:p w:rsidR="002E7F71" w:rsidRPr="00952BD6" w:rsidRDefault="002E7F71" w:rsidP="002E7F71">
      <w:pPr>
        <w:tabs>
          <w:tab w:val="num" w:pos="426"/>
        </w:tabs>
        <w:jc w:val="both"/>
        <w:rPr>
          <w:lang w:eastAsia="ru-RU"/>
        </w:rPr>
      </w:pPr>
      <w:r w:rsidRPr="00952BD6">
        <w:rPr>
          <w:b/>
          <w:lang w:eastAsia="ru-RU"/>
        </w:rPr>
        <w:tab/>
      </w:r>
      <w:r w:rsidRPr="00952BD6">
        <w:rPr>
          <w:b/>
          <w:lang w:eastAsia="ru-RU"/>
        </w:rPr>
        <w:tab/>
      </w:r>
      <w:proofErr w:type="gramStart"/>
      <w:r w:rsidRPr="00952BD6">
        <w:rPr>
          <w:lang w:eastAsia="ru-RU"/>
        </w:rPr>
        <w:t xml:space="preserve">За 2017 год данные подпрограммы были утверждены на общую сумму 45 200,0 тыс. руб., по итогам внесенных изменений в течение года с учетом </w:t>
      </w:r>
      <w:proofErr w:type="spellStart"/>
      <w:r w:rsidRPr="00952BD6">
        <w:rPr>
          <w:lang w:eastAsia="ru-RU"/>
        </w:rPr>
        <w:t>софинансирования</w:t>
      </w:r>
      <w:proofErr w:type="spellEnd"/>
      <w:r w:rsidRPr="00952BD6">
        <w:rPr>
          <w:lang w:eastAsia="ru-RU"/>
        </w:rPr>
        <w:t xml:space="preserve"> с республиканского бюджета уточненный план финансирования по реализации подпрограмм составил 120 149,6 тыс. руб., кассовый расход составил 114 252,4 тыс. руб.</w:t>
      </w:r>
      <w:r>
        <w:rPr>
          <w:lang w:eastAsia="ru-RU"/>
        </w:rPr>
        <w:t>,</w:t>
      </w:r>
      <w:r w:rsidRPr="00952BD6">
        <w:rPr>
          <w:lang w:eastAsia="ru-RU"/>
        </w:rPr>
        <w:t xml:space="preserve"> или 95,1%, фактически подпрограммы выполнены на 16 046,4 тыс. ру</w:t>
      </w:r>
      <w:r w:rsidR="004A4D7E">
        <w:rPr>
          <w:lang w:eastAsia="ru-RU"/>
        </w:rPr>
        <w:t>б., или на 13,4%.</w:t>
      </w:r>
      <w:proofErr w:type="gramEnd"/>
    </w:p>
    <w:p w:rsidR="002E7F71" w:rsidRPr="00952BD6" w:rsidRDefault="002E7F71" w:rsidP="002E7F71">
      <w:pPr>
        <w:tabs>
          <w:tab w:val="num" w:pos="426"/>
        </w:tabs>
        <w:jc w:val="both"/>
        <w:rPr>
          <w:lang w:eastAsia="ru-RU"/>
        </w:rPr>
      </w:pPr>
      <w:r w:rsidRPr="00952BD6">
        <w:rPr>
          <w:lang w:eastAsia="ru-RU"/>
        </w:rPr>
        <w:tab/>
      </w:r>
      <w:r w:rsidRPr="00952BD6">
        <w:rPr>
          <w:lang w:eastAsia="ru-RU"/>
        </w:rPr>
        <w:tab/>
      </w:r>
      <w:proofErr w:type="gramStart"/>
      <w:r w:rsidRPr="00952BD6">
        <w:rPr>
          <w:lang w:eastAsia="ru-RU"/>
        </w:rPr>
        <w:t xml:space="preserve">В целях реализации подпрограммы «Индивидуальное жилищное строительство» государственной программы Республики Саха (Якутия) «Обеспечение качественным жильем на 2012-2019 годы» на основании постановлений Правительства Республики Саха (Якутия) от 06 мая 2016г. №130 и от 04 мая 2017г №160, </w:t>
      </w:r>
      <w:proofErr w:type="spellStart"/>
      <w:r w:rsidRPr="00952BD6">
        <w:rPr>
          <w:lang w:eastAsia="ru-RU"/>
        </w:rPr>
        <w:t>софинансирование</w:t>
      </w:r>
      <w:proofErr w:type="spellEnd"/>
      <w:r w:rsidRPr="00952BD6">
        <w:rPr>
          <w:lang w:eastAsia="ru-RU"/>
        </w:rPr>
        <w:t xml:space="preserve"> с республиканского бюджета поступило по подпрограмме «Развитие систем электроснабжения» на сумму 49 611,0 тыс. руб. на обеспечение мероприятий по электроснабжению земельных участков, выделенных</w:t>
      </w:r>
      <w:proofErr w:type="gramEnd"/>
      <w:r w:rsidRPr="00952BD6">
        <w:rPr>
          <w:lang w:eastAsia="ru-RU"/>
        </w:rPr>
        <w:t xml:space="preserve"> семьям, имеющим 3-х и более детей.</w:t>
      </w:r>
    </w:p>
    <w:p w:rsidR="002E7F71" w:rsidRPr="00952BD6" w:rsidRDefault="002E7F71" w:rsidP="002E7F71">
      <w:pPr>
        <w:tabs>
          <w:tab w:val="num" w:pos="426"/>
        </w:tabs>
        <w:jc w:val="both"/>
        <w:rPr>
          <w:lang w:eastAsia="ru-RU"/>
        </w:rPr>
      </w:pPr>
      <w:r w:rsidRPr="00952BD6">
        <w:rPr>
          <w:lang w:eastAsia="ru-RU"/>
        </w:rPr>
        <w:tab/>
      </w:r>
      <w:r w:rsidRPr="00952BD6">
        <w:rPr>
          <w:lang w:eastAsia="ru-RU"/>
        </w:rPr>
        <w:tab/>
        <w:t>Фактическое выполнение работ подпрограмм следующее:</w:t>
      </w:r>
    </w:p>
    <w:p w:rsidR="002E7F71" w:rsidRPr="00952BD6" w:rsidRDefault="002E7F71" w:rsidP="002E7F71">
      <w:pPr>
        <w:tabs>
          <w:tab w:val="num" w:pos="426"/>
        </w:tabs>
        <w:jc w:val="right"/>
        <w:rPr>
          <w:sz w:val="20"/>
          <w:szCs w:val="20"/>
          <w:lang w:eastAsia="ru-RU"/>
        </w:rPr>
      </w:pPr>
      <w:r w:rsidRPr="00952BD6">
        <w:rPr>
          <w:sz w:val="20"/>
          <w:szCs w:val="20"/>
          <w:lang w:eastAsia="ru-RU"/>
        </w:rPr>
        <w:t xml:space="preserve">Ед. изм. </w:t>
      </w:r>
      <w:r>
        <w:rPr>
          <w:sz w:val="20"/>
          <w:szCs w:val="20"/>
          <w:lang w:eastAsia="ru-RU"/>
        </w:rPr>
        <w:t xml:space="preserve">в </w:t>
      </w:r>
      <w:r w:rsidRPr="00952BD6">
        <w:rPr>
          <w:sz w:val="20"/>
          <w:szCs w:val="20"/>
          <w:lang w:eastAsia="ru-RU"/>
        </w:rPr>
        <w:t xml:space="preserve">руб.  </w:t>
      </w:r>
    </w:p>
    <w:tbl>
      <w:tblPr>
        <w:tblW w:w="5000" w:type="pct"/>
        <w:tblLook w:val="04A0" w:firstRow="1" w:lastRow="0" w:firstColumn="1" w:lastColumn="0" w:noHBand="0" w:noVBand="1"/>
      </w:tblPr>
      <w:tblGrid>
        <w:gridCol w:w="1440"/>
        <w:gridCol w:w="2120"/>
        <w:gridCol w:w="1197"/>
        <w:gridCol w:w="1256"/>
        <w:gridCol w:w="1187"/>
        <w:gridCol w:w="1246"/>
        <w:gridCol w:w="1124"/>
      </w:tblGrid>
      <w:tr w:rsidR="002E7F71" w:rsidRPr="00952BD6" w:rsidTr="008C1419">
        <w:trPr>
          <w:trHeight w:val="1095"/>
        </w:trPr>
        <w:tc>
          <w:tcPr>
            <w:tcW w:w="75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w:t>
            </w:r>
          </w:p>
        </w:tc>
        <w:tc>
          <w:tcPr>
            <w:tcW w:w="11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Наименование мероприятия</w:t>
            </w:r>
          </w:p>
        </w:tc>
        <w:tc>
          <w:tcPr>
            <w:tcW w:w="6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Уточненный план</w:t>
            </w:r>
          </w:p>
        </w:tc>
        <w:tc>
          <w:tcPr>
            <w:tcW w:w="65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Кассовый расход</w:t>
            </w:r>
          </w:p>
        </w:tc>
        <w:tc>
          <w:tcPr>
            <w:tcW w:w="6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Фактическое выполнение</w:t>
            </w:r>
          </w:p>
        </w:tc>
        <w:tc>
          <w:tcPr>
            <w:tcW w:w="65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Отклонение фактического выполнения  от уточненного плана</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 выполнения работ</w:t>
            </w:r>
          </w:p>
        </w:tc>
      </w:tr>
      <w:tr w:rsidR="002E7F71" w:rsidRPr="00952BD6" w:rsidTr="008C1419">
        <w:trPr>
          <w:trHeight w:val="184"/>
        </w:trPr>
        <w:tc>
          <w:tcPr>
            <w:tcW w:w="755" w:type="pct"/>
            <w:vMerge/>
            <w:tcBorders>
              <w:top w:val="single" w:sz="4" w:space="0" w:color="auto"/>
              <w:left w:val="single" w:sz="4" w:space="0" w:color="auto"/>
              <w:bottom w:val="single" w:sz="4" w:space="0" w:color="auto"/>
              <w:right w:val="single" w:sz="4" w:space="0" w:color="auto"/>
            </w:tcBorders>
            <w:vAlign w:val="center"/>
            <w:hideMark/>
          </w:tcPr>
          <w:p w:rsidR="002E7F71" w:rsidRPr="00952BD6" w:rsidRDefault="002E7F71" w:rsidP="008C1419">
            <w:pPr>
              <w:suppressAutoHyphens w:val="0"/>
              <w:rPr>
                <w:b/>
                <w:bCs/>
                <w:color w:val="000000"/>
                <w:sz w:val="16"/>
                <w:szCs w:val="16"/>
                <w:lang w:eastAsia="ru-RU"/>
              </w:rPr>
            </w:pPr>
          </w:p>
        </w:tc>
        <w:tc>
          <w:tcPr>
            <w:tcW w:w="1110" w:type="pct"/>
            <w:vMerge/>
            <w:tcBorders>
              <w:top w:val="single" w:sz="4" w:space="0" w:color="auto"/>
              <w:left w:val="single" w:sz="4" w:space="0" w:color="auto"/>
              <w:bottom w:val="single" w:sz="4" w:space="0" w:color="auto"/>
              <w:right w:val="single" w:sz="4" w:space="0" w:color="auto"/>
            </w:tcBorders>
            <w:vAlign w:val="center"/>
            <w:hideMark/>
          </w:tcPr>
          <w:p w:rsidR="002E7F71" w:rsidRPr="00952BD6" w:rsidRDefault="002E7F71" w:rsidP="008C1419">
            <w:pPr>
              <w:suppressAutoHyphens w:val="0"/>
              <w:rPr>
                <w:b/>
                <w:bCs/>
                <w:color w:val="000000"/>
                <w:sz w:val="16"/>
                <w:szCs w:val="16"/>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rsidR="002E7F71" w:rsidRPr="00952BD6" w:rsidRDefault="002E7F71" w:rsidP="008C1419">
            <w:pPr>
              <w:suppressAutoHyphens w:val="0"/>
              <w:rPr>
                <w:b/>
                <w:bCs/>
                <w:color w:val="000000"/>
                <w:sz w:val="16"/>
                <w:szCs w:val="16"/>
                <w:lang w:eastAsia="ru-RU"/>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2E7F71" w:rsidRPr="00952BD6" w:rsidRDefault="002E7F71" w:rsidP="008C1419">
            <w:pPr>
              <w:suppressAutoHyphens w:val="0"/>
              <w:rPr>
                <w:b/>
                <w:bCs/>
                <w:color w:val="000000"/>
                <w:sz w:val="16"/>
                <w:szCs w:val="16"/>
                <w:lang w:eastAsia="ru-RU"/>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2E7F71" w:rsidRPr="00952BD6" w:rsidRDefault="002E7F71" w:rsidP="008C1419">
            <w:pPr>
              <w:suppressAutoHyphens w:val="0"/>
              <w:rPr>
                <w:b/>
                <w:bCs/>
                <w:color w:val="000000"/>
                <w:sz w:val="16"/>
                <w:szCs w:val="16"/>
                <w:lang w:eastAsia="ru-RU"/>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rsidR="002E7F71" w:rsidRPr="00952BD6" w:rsidRDefault="002E7F71" w:rsidP="008C1419">
            <w:pPr>
              <w:suppressAutoHyphens w:val="0"/>
              <w:rPr>
                <w:b/>
                <w:bCs/>
                <w:color w:val="000000"/>
                <w:sz w:val="16"/>
                <w:szCs w:val="16"/>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2E7F71" w:rsidRPr="00952BD6" w:rsidRDefault="002E7F71" w:rsidP="008C1419">
            <w:pPr>
              <w:suppressAutoHyphens w:val="0"/>
              <w:rPr>
                <w:b/>
                <w:bCs/>
                <w:color w:val="000000"/>
                <w:sz w:val="16"/>
                <w:szCs w:val="16"/>
                <w:lang w:eastAsia="ru-RU"/>
              </w:rPr>
            </w:pPr>
          </w:p>
        </w:tc>
      </w:tr>
      <w:tr w:rsidR="002E7F71" w:rsidRPr="00952BD6" w:rsidTr="008C1419">
        <w:trPr>
          <w:trHeight w:val="450"/>
        </w:trPr>
        <w:tc>
          <w:tcPr>
            <w:tcW w:w="755"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 </w:t>
            </w:r>
          </w:p>
        </w:tc>
        <w:tc>
          <w:tcPr>
            <w:tcW w:w="1110"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b/>
                <w:bCs/>
                <w:sz w:val="16"/>
                <w:szCs w:val="16"/>
                <w:lang w:eastAsia="ru-RU"/>
              </w:rPr>
            </w:pPr>
            <w:r w:rsidRPr="00952BD6">
              <w:rPr>
                <w:b/>
                <w:bCs/>
                <w:sz w:val="16"/>
                <w:szCs w:val="16"/>
                <w:lang w:eastAsia="ru-RU"/>
              </w:rPr>
              <w:t>Всего по 3 подпрограммам</w:t>
            </w:r>
          </w:p>
        </w:tc>
        <w:tc>
          <w:tcPr>
            <w:tcW w:w="628"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120 149 596,6</w:t>
            </w:r>
          </w:p>
        </w:tc>
        <w:tc>
          <w:tcPr>
            <w:tcW w:w="659"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114 252 369,2</w:t>
            </w:r>
          </w:p>
        </w:tc>
        <w:tc>
          <w:tcPr>
            <w:tcW w:w="623"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16 046 372,6</w:t>
            </w:r>
          </w:p>
        </w:tc>
        <w:tc>
          <w:tcPr>
            <w:tcW w:w="65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-104 103 224,0</w:t>
            </w:r>
          </w:p>
        </w:tc>
        <w:tc>
          <w:tcPr>
            <w:tcW w:w="572" w:type="pct"/>
            <w:tcBorders>
              <w:top w:val="nil"/>
              <w:left w:val="nil"/>
              <w:bottom w:val="single" w:sz="4" w:space="0" w:color="auto"/>
              <w:right w:val="single" w:sz="4" w:space="0" w:color="auto"/>
            </w:tcBorders>
            <w:shd w:val="clear" w:color="auto" w:fill="auto"/>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13,4</w:t>
            </w:r>
          </w:p>
        </w:tc>
      </w:tr>
      <w:tr w:rsidR="002E7F71" w:rsidRPr="00952BD6" w:rsidTr="008C1419">
        <w:trPr>
          <w:trHeight w:val="540"/>
        </w:trPr>
        <w:tc>
          <w:tcPr>
            <w:tcW w:w="755" w:type="pct"/>
            <w:tcBorders>
              <w:top w:val="nil"/>
              <w:left w:val="single" w:sz="4" w:space="0" w:color="auto"/>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Подпрограмма</w:t>
            </w:r>
          </w:p>
        </w:tc>
        <w:tc>
          <w:tcPr>
            <w:tcW w:w="1110" w:type="pct"/>
            <w:tcBorders>
              <w:top w:val="nil"/>
              <w:left w:val="nil"/>
              <w:bottom w:val="single" w:sz="4" w:space="0" w:color="auto"/>
              <w:right w:val="single" w:sz="4" w:space="0" w:color="auto"/>
            </w:tcBorders>
            <w:shd w:val="clear" w:color="000000" w:fill="FFFF00"/>
            <w:vAlign w:val="center"/>
            <w:hideMark/>
          </w:tcPr>
          <w:p w:rsidR="002E7F71" w:rsidRPr="00952BD6" w:rsidRDefault="002E7F71" w:rsidP="008C1419">
            <w:pPr>
              <w:suppressAutoHyphens w:val="0"/>
              <w:rPr>
                <w:b/>
                <w:bCs/>
                <w:sz w:val="16"/>
                <w:szCs w:val="16"/>
                <w:lang w:eastAsia="ru-RU"/>
              </w:rPr>
            </w:pPr>
            <w:r w:rsidRPr="00952BD6">
              <w:rPr>
                <w:b/>
                <w:bCs/>
                <w:sz w:val="16"/>
                <w:szCs w:val="16"/>
                <w:lang w:eastAsia="ru-RU"/>
              </w:rPr>
              <w:t>РАЗВИТИЕ СИСТЕМ ЭЛЕКТРОСНАБЖЕНИЯ</w:t>
            </w:r>
          </w:p>
        </w:tc>
        <w:tc>
          <w:tcPr>
            <w:tcW w:w="628" w:type="pct"/>
            <w:tcBorders>
              <w:top w:val="nil"/>
              <w:left w:val="nil"/>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100 262 900,0</w:t>
            </w:r>
          </w:p>
        </w:tc>
        <w:tc>
          <w:tcPr>
            <w:tcW w:w="659" w:type="pct"/>
            <w:tcBorders>
              <w:top w:val="nil"/>
              <w:left w:val="nil"/>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99 046 010,2</w:t>
            </w:r>
          </w:p>
        </w:tc>
        <w:tc>
          <w:tcPr>
            <w:tcW w:w="623" w:type="pct"/>
            <w:tcBorders>
              <w:top w:val="nil"/>
              <w:left w:val="nil"/>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0,0</w:t>
            </w:r>
          </w:p>
        </w:tc>
        <w:tc>
          <w:tcPr>
            <w:tcW w:w="653" w:type="pct"/>
            <w:tcBorders>
              <w:top w:val="nil"/>
              <w:left w:val="nil"/>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-100 262 900,0</w:t>
            </w:r>
          </w:p>
        </w:tc>
        <w:tc>
          <w:tcPr>
            <w:tcW w:w="572" w:type="pct"/>
            <w:tcBorders>
              <w:top w:val="nil"/>
              <w:left w:val="nil"/>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0,0</w:t>
            </w:r>
          </w:p>
        </w:tc>
      </w:tr>
      <w:tr w:rsidR="002E7F71" w:rsidRPr="00952BD6" w:rsidTr="008C1419">
        <w:trPr>
          <w:trHeight w:val="962"/>
        </w:trPr>
        <w:tc>
          <w:tcPr>
            <w:tcW w:w="755"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Мероприятие</w:t>
            </w:r>
          </w:p>
        </w:tc>
        <w:tc>
          <w:tcPr>
            <w:tcW w:w="1110"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b/>
                <w:bCs/>
                <w:sz w:val="16"/>
                <w:szCs w:val="16"/>
                <w:lang w:eastAsia="ru-RU"/>
              </w:rPr>
            </w:pPr>
            <w:r w:rsidRPr="00952BD6">
              <w:rPr>
                <w:b/>
                <w:bCs/>
                <w:sz w:val="16"/>
                <w:szCs w:val="16"/>
                <w:lang w:eastAsia="ru-RU"/>
              </w:rPr>
              <w:t>Обеспечение электроснабжением земельных участков выделенных</w:t>
            </w:r>
            <w:r>
              <w:rPr>
                <w:b/>
                <w:bCs/>
                <w:sz w:val="16"/>
                <w:szCs w:val="16"/>
                <w:lang w:eastAsia="ru-RU"/>
              </w:rPr>
              <w:t xml:space="preserve"> семьям, имеющим</w:t>
            </w:r>
            <w:r w:rsidRPr="00952BD6">
              <w:rPr>
                <w:b/>
                <w:bCs/>
                <w:sz w:val="16"/>
                <w:szCs w:val="16"/>
                <w:lang w:eastAsia="ru-RU"/>
              </w:rPr>
              <w:t xml:space="preserve"> 3-х и более детей</w:t>
            </w:r>
          </w:p>
        </w:tc>
        <w:tc>
          <w:tcPr>
            <w:tcW w:w="628"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100 262 900,0</w:t>
            </w:r>
          </w:p>
        </w:tc>
        <w:tc>
          <w:tcPr>
            <w:tcW w:w="659"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99 046 010,2</w:t>
            </w:r>
          </w:p>
        </w:tc>
        <w:tc>
          <w:tcPr>
            <w:tcW w:w="62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0,0</w:t>
            </w:r>
          </w:p>
        </w:tc>
        <w:tc>
          <w:tcPr>
            <w:tcW w:w="65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-100 262 900,0</w:t>
            </w:r>
          </w:p>
        </w:tc>
        <w:tc>
          <w:tcPr>
            <w:tcW w:w="572"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0,0</w:t>
            </w:r>
          </w:p>
        </w:tc>
      </w:tr>
      <w:tr w:rsidR="002E7F71" w:rsidRPr="00952BD6" w:rsidTr="008C1419">
        <w:trPr>
          <w:trHeight w:val="693"/>
        </w:trPr>
        <w:tc>
          <w:tcPr>
            <w:tcW w:w="755"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 </w:t>
            </w:r>
          </w:p>
        </w:tc>
        <w:tc>
          <w:tcPr>
            <w:tcW w:w="1110"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sz w:val="16"/>
                <w:szCs w:val="16"/>
                <w:lang w:eastAsia="ru-RU"/>
              </w:rPr>
            </w:pPr>
            <w:r w:rsidRPr="00952BD6">
              <w:rPr>
                <w:sz w:val="16"/>
                <w:szCs w:val="16"/>
                <w:lang w:eastAsia="ru-RU"/>
              </w:rPr>
              <w:t xml:space="preserve">Обеспечение электроснабжением 340 земельных участков квартала </w:t>
            </w:r>
            <w:proofErr w:type="gramStart"/>
            <w:r w:rsidRPr="00952BD6">
              <w:rPr>
                <w:sz w:val="16"/>
                <w:szCs w:val="16"/>
                <w:lang w:eastAsia="ru-RU"/>
              </w:rPr>
              <w:t>Северный</w:t>
            </w:r>
            <w:proofErr w:type="gramEnd"/>
            <w:r w:rsidRPr="00952BD6">
              <w:rPr>
                <w:sz w:val="16"/>
                <w:szCs w:val="16"/>
                <w:lang w:eastAsia="ru-RU"/>
              </w:rPr>
              <w:t xml:space="preserve"> (1 очередь)</w:t>
            </w:r>
          </w:p>
        </w:tc>
        <w:tc>
          <w:tcPr>
            <w:tcW w:w="628"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41 304 900,0</w:t>
            </w:r>
          </w:p>
        </w:tc>
        <w:tc>
          <w:tcPr>
            <w:tcW w:w="659"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41 304 900,0</w:t>
            </w:r>
          </w:p>
        </w:tc>
        <w:tc>
          <w:tcPr>
            <w:tcW w:w="62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0,0</w:t>
            </w:r>
          </w:p>
        </w:tc>
        <w:tc>
          <w:tcPr>
            <w:tcW w:w="65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-41 304 900,0</w:t>
            </w:r>
          </w:p>
        </w:tc>
        <w:tc>
          <w:tcPr>
            <w:tcW w:w="572"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0,0</w:t>
            </w:r>
          </w:p>
        </w:tc>
      </w:tr>
      <w:tr w:rsidR="002E7F71" w:rsidRPr="00952BD6" w:rsidTr="008C1419">
        <w:trPr>
          <w:trHeight w:val="844"/>
        </w:trPr>
        <w:tc>
          <w:tcPr>
            <w:tcW w:w="755"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 </w:t>
            </w:r>
          </w:p>
        </w:tc>
        <w:tc>
          <w:tcPr>
            <w:tcW w:w="1110"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sz w:val="16"/>
                <w:szCs w:val="16"/>
                <w:lang w:eastAsia="ru-RU"/>
              </w:rPr>
            </w:pPr>
            <w:r w:rsidRPr="00952BD6">
              <w:rPr>
                <w:sz w:val="16"/>
                <w:szCs w:val="16"/>
                <w:lang w:eastAsia="ru-RU"/>
              </w:rPr>
              <w:t xml:space="preserve">Обеспечение электроснабжением 23 земельных участков квартала </w:t>
            </w:r>
            <w:proofErr w:type="spellStart"/>
            <w:r w:rsidRPr="00952BD6">
              <w:rPr>
                <w:sz w:val="16"/>
                <w:szCs w:val="16"/>
                <w:lang w:eastAsia="ru-RU"/>
              </w:rPr>
              <w:t>с</w:t>
            </w:r>
            <w:proofErr w:type="gramStart"/>
            <w:r w:rsidRPr="00952BD6">
              <w:rPr>
                <w:sz w:val="16"/>
                <w:szCs w:val="16"/>
                <w:lang w:eastAsia="ru-RU"/>
              </w:rPr>
              <w:t>.М</w:t>
            </w:r>
            <w:proofErr w:type="gramEnd"/>
            <w:r w:rsidRPr="00952BD6">
              <w:rPr>
                <w:sz w:val="16"/>
                <w:szCs w:val="16"/>
                <w:lang w:eastAsia="ru-RU"/>
              </w:rPr>
              <w:t>аган</w:t>
            </w:r>
            <w:proofErr w:type="spellEnd"/>
          </w:p>
        </w:tc>
        <w:tc>
          <w:tcPr>
            <w:tcW w:w="628"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2 416 889,8</w:t>
            </w:r>
          </w:p>
        </w:tc>
        <w:tc>
          <w:tcPr>
            <w:tcW w:w="659"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1 200 000,0</w:t>
            </w:r>
          </w:p>
        </w:tc>
        <w:tc>
          <w:tcPr>
            <w:tcW w:w="62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0,0</w:t>
            </w:r>
          </w:p>
        </w:tc>
        <w:tc>
          <w:tcPr>
            <w:tcW w:w="65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-2 416 889,8</w:t>
            </w:r>
          </w:p>
        </w:tc>
        <w:tc>
          <w:tcPr>
            <w:tcW w:w="572"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0,0</w:t>
            </w:r>
          </w:p>
        </w:tc>
      </w:tr>
      <w:tr w:rsidR="002E7F71" w:rsidRPr="00952BD6" w:rsidTr="008C1419">
        <w:trPr>
          <w:trHeight w:val="701"/>
        </w:trPr>
        <w:tc>
          <w:tcPr>
            <w:tcW w:w="755"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 </w:t>
            </w:r>
          </w:p>
        </w:tc>
        <w:tc>
          <w:tcPr>
            <w:tcW w:w="1110"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744546">
            <w:pPr>
              <w:suppressAutoHyphens w:val="0"/>
              <w:rPr>
                <w:sz w:val="16"/>
                <w:szCs w:val="16"/>
                <w:lang w:eastAsia="ru-RU"/>
              </w:rPr>
            </w:pPr>
            <w:r w:rsidRPr="00952BD6">
              <w:rPr>
                <w:sz w:val="16"/>
                <w:szCs w:val="16"/>
                <w:lang w:eastAsia="ru-RU"/>
              </w:rPr>
              <w:t xml:space="preserve">Обеспечение электроснабжением </w:t>
            </w:r>
            <w:r w:rsidR="00744546">
              <w:rPr>
                <w:sz w:val="16"/>
                <w:szCs w:val="16"/>
                <w:lang w:eastAsia="ru-RU"/>
              </w:rPr>
              <w:t>475 земельных уча</w:t>
            </w:r>
            <w:r w:rsidR="00744546" w:rsidRPr="00952BD6">
              <w:rPr>
                <w:sz w:val="16"/>
                <w:szCs w:val="16"/>
                <w:lang w:eastAsia="ru-RU"/>
              </w:rPr>
              <w:t xml:space="preserve">стков </w:t>
            </w:r>
            <w:r w:rsidRPr="00952BD6">
              <w:rPr>
                <w:sz w:val="16"/>
                <w:szCs w:val="16"/>
                <w:lang w:eastAsia="ru-RU"/>
              </w:rPr>
              <w:t xml:space="preserve">квартала </w:t>
            </w:r>
            <w:proofErr w:type="gramStart"/>
            <w:r w:rsidRPr="00952BD6">
              <w:rPr>
                <w:sz w:val="16"/>
                <w:szCs w:val="16"/>
                <w:lang w:eastAsia="ru-RU"/>
              </w:rPr>
              <w:t>Северный</w:t>
            </w:r>
            <w:proofErr w:type="gramEnd"/>
            <w:r w:rsidRPr="00952BD6">
              <w:rPr>
                <w:sz w:val="16"/>
                <w:szCs w:val="16"/>
                <w:lang w:eastAsia="ru-RU"/>
              </w:rPr>
              <w:t xml:space="preserve"> (2 очередь)</w:t>
            </w:r>
            <w:r>
              <w:rPr>
                <w:sz w:val="16"/>
                <w:szCs w:val="16"/>
                <w:lang w:eastAsia="ru-RU"/>
              </w:rPr>
              <w:t xml:space="preserve">, </w:t>
            </w:r>
          </w:p>
        </w:tc>
        <w:tc>
          <w:tcPr>
            <w:tcW w:w="628"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56 541 110,2</w:t>
            </w:r>
          </w:p>
        </w:tc>
        <w:tc>
          <w:tcPr>
            <w:tcW w:w="659"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56 541 110,2</w:t>
            </w:r>
          </w:p>
        </w:tc>
        <w:tc>
          <w:tcPr>
            <w:tcW w:w="62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0,0</w:t>
            </w:r>
          </w:p>
        </w:tc>
        <w:tc>
          <w:tcPr>
            <w:tcW w:w="65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-56 541 110,2</w:t>
            </w:r>
          </w:p>
        </w:tc>
        <w:tc>
          <w:tcPr>
            <w:tcW w:w="572"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0,0</w:t>
            </w:r>
          </w:p>
        </w:tc>
      </w:tr>
      <w:tr w:rsidR="002E7F71" w:rsidRPr="00952BD6" w:rsidTr="008C1419">
        <w:trPr>
          <w:trHeight w:val="495"/>
        </w:trPr>
        <w:tc>
          <w:tcPr>
            <w:tcW w:w="755" w:type="pct"/>
            <w:tcBorders>
              <w:top w:val="nil"/>
              <w:left w:val="single" w:sz="4" w:space="0" w:color="auto"/>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Подпрограмма</w:t>
            </w:r>
          </w:p>
        </w:tc>
        <w:tc>
          <w:tcPr>
            <w:tcW w:w="1110" w:type="pct"/>
            <w:tcBorders>
              <w:top w:val="nil"/>
              <w:left w:val="nil"/>
              <w:bottom w:val="single" w:sz="4" w:space="0" w:color="auto"/>
              <w:right w:val="single" w:sz="4" w:space="0" w:color="auto"/>
            </w:tcBorders>
            <w:shd w:val="clear" w:color="000000" w:fill="FFFF00"/>
            <w:vAlign w:val="center"/>
            <w:hideMark/>
          </w:tcPr>
          <w:p w:rsidR="002E7F71" w:rsidRPr="00952BD6" w:rsidRDefault="002E7F71" w:rsidP="008C1419">
            <w:pPr>
              <w:suppressAutoHyphens w:val="0"/>
              <w:rPr>
                <w:b/>
                <w:bCs/>
                <w:sz w:val="16"/>
                <w:szCs w:val="16"/>
                <w:lang w:eastAsia="ru-RU"/>
              </w:rPr>
            </w:pPr>
            <w:r w:rsidRPr="00952BD6">
              <w:rPr>
                <w:b/>
                <w:bCs/>
                <w:sz w:val="16"/>
                <w:szCs w:val="16"/>
                <w:lang w:eastAsia="ru-RU"/>
              </w:rPr>
              <w:t>РАЗВИТИЕ СИСТЕМ ГАЗОСНАБЖЕНИЯ</w:t>
            </w:r>
          </w:p>
        </w:tc>
        <w:tc>
          <w:tcPr>
            <w:tcW w:w="628" w:type="pct"/>
            <w:tcBorders>
              <w:top w:val="nil"/>
              <w:left w:val="nil"/>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14 886 696,6</w:t>
            </w:r>
          </w:p>
        </w:tc>
        <w:tc>
          <w:tcPr>
            <w:tcW w:w="659" w:type="pct"/>
            <w:tcBorders>
              <w:top w:val="nil"/>
              <w:left w:val="nil"/>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10 206 359,0</w:t>
            </w:r>
          </w:p>
        </w:tc>
        <w:tc>
          <w:tcPr>
            <w:tcW w:w="623" w:type="pct"/>
            <w:tcBorders>
              <w:top w:val="nil"/>
              <w:left w:val="nil"/>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11 046 372,6</w:t>
            </w:r>
          </w:p>
        </w:tc>
        <w:tc>
          <w:tcPr>
            <w:tcW w:w="653" w:type="pct"/>
            <w:tcBorders>
              <w:top w:val="nil"/>
              <w:left w:val="nil"/>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-3 840 324,0</w:t>
            </w:r>
          </w:p>
        </w:tc>
        <w:tc>
          <w:tcPr>
            <w:tcW w:w="572" w:type="pct"/>
            <w:tcBorders>
              <w:top w:val="nil"/>
              <w:left w:val="nil"/>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74,2</w:t>
            </w:r>
          </w:p>
        </w:tc>
      </w:tr>
      <w:tr w:rsidR="002E7F71" w:rsidRPr="00952BD6" w:rsidTr="008C1419">
        <w:trPr>
          <w:trHeight w:val="549"/>
        </w:trPr>
        <w:tc>
          <w:tcPr>
            <w:tcW w:w="7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lastRenderedPageBreak/>
              <w:t>Мероприятие</w:t>
            </w:r>
          </w:p>
        </w:tc>
        <w:tc>
          <w:tcPr>
            <w:tcW w:w="1110" w:type="pct"/>
            <w:tcBorders>
              <w:top w:val="single" w:sz="4" w:space="0" w:color="auto"/>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b/>
                <w:bCs/>
                <w:sz w:val="16"/>
                <w:szCs w:val="16"/>
                <w:lang w:eastAsia="ru-RU"/>
              </w:rPr>
            </w:pPr>
            <w:r w:rsidRPr="00952BD6">
              <w:rPr>
                <w:b/>
                <w:bCs/>
                <w:sz w:val="16"/>
                <w:szCs w:val="16"/>
                <w:lang w:eastAsia="ru-RU"/>
              </w:rPr>
              <w:t>Мероприятия по прокладке новых газопроводов</w:t>
            </w:r>
          </w:p>
        </w:tc>
        <w:tc>
          <w:tcPr>
            <w:tcW w:w="628"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7 682 117,8</w:t>
            </w:r>
          </w:p>
        </w:tc>
        <w:tc>
          <w:tcPr>
            <w:tcW w:w="659"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6 453 415,3</w:t>
            </w:r>
          </w:p>
        </w:tc>
        <w:tc>
          <w:tcPr>
            <w:tcW w:w="623"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5 716 193,8</w:t>
            </w:r>
          </w:p>
        </w:tc>
        <w:tc>
          <w:tcPr>
            <w:tcW w:w="653"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-1 965 924,0</w:t>
            </w:r>
          </w:p>
        </w:tc>
        <w:tc>
          <w:tcPr>
            <w:tcW w:w="572"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74,4</w:t>
            </w:r>
          </w:p>
        </w:tc>
      </w:tr>
      <w:tr w:rsidR="002E7F71" w:rsidRPr="00952BD6" w:rsidTr="008C1419">
        <w:trPr>
          <w:trHeight w:val="634"/>
        </w:trPr>
        <w:tc>
          <w:tcPr>
            <w:tcW w:w="755"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 </w:t>
            </w:r>
          </w:p>
        </w:tc>
        <w:tc>
          <w:tcPr>
            <w:tcW w:w="1110"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sz w:val="16"/>
                <w:szCs w:val="16"/>
                <w:lang w:eastAsia="ru-RU"/>
              </w:rPr>
            </w:pPr>
            <w:r w:rsidRPr="00952BD6">
              <w:rPr>
                <w:sz w:val="16"/>
                <w:szCs w:val="16"/>
                <w:lang w:eastAsia="ru-RU"/>
              </w:rPr>
              <w:t xml:space="preserve">Мероприятия по прокладке новых газопроводов </w:t>
            </w:r>
            <w:proofErr w:type="gramStart"/>
            <w:r w:rsidRPr="00952BD6">
              <w:rPr>
                <w:sz w:val="16"/>
                <w:szCs w:val="16"/>
                <w:lang w:eastAsia="ru-RU"/>
              </w:rPr>
              <w:t>в</w:t>
            </w:r>
            <w:proofErr w:type="gramEnd"/>
            <w:r w:rsidRPr="00952BD6">
              <w:rPr>
                <w:sz w:val="16"/>
                <w:szCs w:val="16"/>
                <w:lang w:eastAsia="ru-RU"/>
              </w:rPr>
              <w:t xml:space="preserve"> с. </w:t>
            </w:r>
            <w:proofErr w:type="spellStart"/>
            <w:r w:rsidRPr="00952BD6">
              <w:rPr>
                <w:sz w:val="16"/>
                <w:szCs w:val="16"/>
                <w:lang w:eastAsia="ru-RU"/>
              </w:rPr>
              <w:t>Хатассы</w:t>
            </w:r>
            <w:proofErr w:type="spellEnd"/>
          </w:p>
        </w:tc>
        <w:tc>
          <w:tcPr>
            <w:tcW w:w="628"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1 965 924,0</w:t>
            </w:r>
          </w:p>
        </w:tc>
        <w:tc>
          <w:tcPr>
            <w:tcW w:w="659"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737 221,5</w:t>
            </w:r>
          </w:p>
        </w:tc>
        <w:tc>
          <w:tcPr>
            <w:tcW w:w="62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0,0</w:t>
            </w:r>
          </w:p>
        </w:tc>
        <w:tc>
          <w:tcPr>
            <w:tcW w:w="65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-1 965 924,0</w:t>
            </w:r>
          </w:p>
        </w:tc>
        <w:tc>
          <w:tcPr>
            <w:tcW w:w="572"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0,0</w:t>
            </w:r>
          </w:p>
        </w:tc>
      </w:tr>
      <w:tr w:rsidR="002E7F71" w:rsidRPr="00952BD6" w:rsidTr="008C1419">
        <w:trPr>
          <w:trHeight w:val="701"/>
        </w:trPr>
        <w:tc>
          <w:tcPr>
            <w:tcW w:w="755"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 </w:t>
            </w:r>
          </w:p>
        </w:tc>
        <w:tc>
          <w:tcPr>
            <w:tcW w:w="1110"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sz w:val="16"/>
                <w:szCs w:val="16"/>
                <w:lang w:eastAsia="ru-RU"/>
              </w:rPr>
            </w:pPr>
            <w:r w:rsidRPr="00952BD6">
              <w:rPr>
                <w:sz w:val="16"/>
                <w:szCs w:val="16"/>
                <w:lang w:eastAsia="ru-RU"/>
              </w:rPr>
              <w:t xml:space="preserve">Строительство наружного газопровода в </w:t>
            </w:r>
            <w:proofErr w:type="spellStart"/>
            <w:r w:rsidRPr="00952BD6">
              <w:rPr>
                <w:sz w:val="16"/>
                <w:szCs w:val="16"/>
                <w:lang w:eastAsia="ru-RU"/>
              </w:rPr>
              <w:t>с</w:t>
            </w:r>
            <w:proofErr w:type="gramStart"/>
            <w:r w:rsidRPr="00952BD6">
              <w:rPr>
                <w:sz w:val="16"/>
                <w:szCs w:val="16"/>
                <w:lang w:eastAsia="ru-RU"/>
              </w:rPr>
              <w:t>.Т</w:t>
            </w:r>
            <w:proofErr w:type="gramEnd"/>
            <w:r w:rsidRPr="00952BD6">
              <w:rPr>
                <w:sz w:val="16"/>
                <w:szCs w:val="16"/>
                <w:lang w:eastAsia="ru-RU"/>
              </w:rPr>
              <w:t>абага</w:t>
            </w:r>
            <w:proofErr w:type="spellEnd"/>
            <w:r w:rsidRPr="00952BD6">
              <w:rPr>
                <w:sz w:val="16"/>
                <w:szCs w:val="16"/>
                <w:lang w:eastAsia="ru-RU"/>
              </w:rPr>
              <w:t xml:space="preserve">, </w:t>
            </w:r>
            <w:proofErr w:type="spellStart"/>
            <w:r w:rsidRPr="00952BD6">
              <w:rPr>
                <w:sz w:val="16"/>
                <w:szCs w:val="16"/>
                <w:lang w:eastAsia="ru-RU"/>
              </w:rPr>
              <w:t>мкр</w:t>
            </w:r>
            <w:proofErr w:type="spellEnd"/>
            <w:r w:rsidRPr="00952BD6">
              <w:rPr>
                <w:sz w:val="16"/>
                <w:szCs w:val="16"/>
                <w:lang w:eastAsia="ru-RU"/>
              </w:rPr>
              <w:t>. Новая Табага</w:t>
            </w:r>
          </w:p>
        </w:tc>
        <w:tc>
          <w:tcPr>
            <w:tcW w:w="628"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1 116 193,8</w:t>
            </w:r>
          </w:p>
        </w:tc>
        <w:tc>
          <w:tcPr>
            <w:tcW w:w="659"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1 116 193,8</w:t>
            </w:r>
          </w:p>
        </w:tc>
        <w:tc>
          <w:tcPr>
            <w:tcW w:w="62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1 116 193,8</w:t>
            </w:r>
          </w:p>
        </w:tc>
        <w:tc>
          <w:tcPr>
            <w:tcW w:w="65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0,0</w:t>
            </w:r>
          </w:p>
        </w:tc>
        <w:tc>
          <w:tcPr>
            <w:tcW w:w="572"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100,0</w:t>
            </w:r>
          </w:p>
        </w:tc>
      </w:tr>
      <w:tr w:rsidR="002E7F71" w:rsidRPr="00952BD6" w:rsidTr="008C1419">
        <w:trPr>
          <w:trHeight w:val="825"/>
        </w:trPr>
        <w:tc>
          <w:tcPr>
            <w:tcW w:w="755"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FF0000"/>
                <w:sz w:val="16"/>
                <w:szCs w:val="16"/>
                <w:lang w:eastAsia="ru-RU"/>
              </w:rPr>
            </w:pPr>
            <w:r w:rsidRPr="00952BD6">
              <w:rPr>
                <w:color w:val="FF0000"/>
                <w:sz w:val="16"/>
                <w:szCs w:val="16"/>
                <w:lang w:eastAsia="ru-RU"/>
              </w:rPr>
              <w:t> </w:t>
            </w:r>
          </w:p>
        </w:tc>
        <w:tc>
          <w:tcPr>
            <w:tcW w:w="1110"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sz w:val="16"/>
                <w:szCs w:val="16"/>
                <w:lang w:eastAsia="ru-RU"/>
              </w:rPr>
            </w:pPr>
            <w:r w:rsidRPr="00952BD6">
              <w:rPr>
                <w:sz w:val="16"/>
                <w:szCs w:val="16"/>
                <w:lang w:eastAsia="ru-RU"/>
              </w:rPr>
              <w:t xml:space="preserve">Газификация </w:t>
            </w:r>
            <w:proofErr w:type="gramStart"/>
            <w:r w:rsidRPr="00952BD6">
              <w:rPr>
                <w:sz w:val="16"/>
                <w:szCs w:val="16"/>
                <w:lang w:eastAsia="ru-RU"/>
              </w:rPr>
              <w:t>в</w:t>
            </w:r>
            <w:proofErr w:type="gramEnd"/>
            <w:r w:rsidRPr="00952BD6">
              <w:rPr>
                <w:sz w:val="16"/>
                <w:szCs w:val="16"/>
                <w:lang w:eastAsia="ru-RU"/>
              </w:rPr>
              <w:t xml:space="preserve"> с. Табага, </w:t>
            </w:r>
            <w:proofErr w:type="spellStart"/>
            <w:r w:rsidRPr="00952BD6">
              <w:rPr>
                <w:sz w:val="16"/>
                <w:szCs w:val="16"/>
                <w:lang w:eastAsia="ru-RU"/>
              </w:rPr>
              <w:t>мкр</w:t>
            </w:r>
            <w:proofErr w:type="spellEnd"/>
            <w:r w:rsidRPr="00952BD6">
              <w:rPr>
                <w:sz w:val="16"/>
                <w:szCs w:val="16"/>
                <w:lang w:eastAsia="ru-RU"/>
              </w:rPr>
              <w:t xml:space="preserve">. Новая Табага </w:t>
            </w:r>
            <w:r w:rsidRPr="00952BD6">
              <w:rPr>
                <w:b/>
                <w:bCs/>
                <w:i/>
                <w:iCs/>
                <w:sz w:val="16"/>
                <w:szCs w:val="16"/>
                <w:lang w:eastAsia="ru-RU"/>
              </w:rPr>
              <w:t>(</w:t>
            </w:r>
            <w:proofErr w:type="spellStart"/>
            <w:r w:rsidRPr="00952BD6">
              <w:rPr>
                <w:b/>
                <w:bCs/>
                <w:i/>
                <w:iCs/>
                <w:sz w:val="16"/>
                <w:szCs w:val="16"/>
                <w:lang w:eastAsia="ru-RU"/>
              </w:rPr>
              <w:t>Кред</w:t>
            </w:r>
            <w:proofErr w:type="gramStart"/>
            <w:r w:rsidRPr="00952BD6">
              <w:rPr>
                <w:b/>
                <w:bCs/>
                <w:i/>
                <w:iCs/>
                <w:sz w:val="16"/>
                <w:szCs w:val="16"/>
                <w:lang w:eastAsia="ru-RU"/>
              </w:rPr>
              <w:t>.з</w:t>
            </w:r>
            <w:proofErr w:type="gramEnd"/>
            <w:r w:rsidRPr="00952BD6">
              <w:rPr>
                <w:b/>
                <w:bCs/>
                <w:i/>
                <w:iCs/>
                <w:sz w:val="16"/>
                <w:szCs w:val="16"/>
                <w:lang w:eastAsia="ru-RU"/>
              </w:rPr>
              <w:t>адолдженность</w:t>
            </w:r>
            <w:proofErr w:type="spellEnd"/>
            <w:r w:rsidRPr="00952BD6">
              <w:rPr>
                <w:b/>
                <w:bCs/>
                <w:i/>
                <w:iCs/>
                <w:sz w:val="16"/>
                <w:szCs w:val="16"/>
                <w:lang w:eastAsia="ru-RU"/>
              </w:rPr>
              <w:t xml:space="preserve"> 2016г.)</w:t>
            </w:r>
          </w:p>
        </w:tc>
        <w:tc>
          <w:tcPr>
            <w:tcW w:w="628"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sz w:val="16"/>
                <w:szCs w:val="16"/>
                <w:lang w:eastAsia="ru-RU"/>
              </w:rPr>
            </w:pPr>
            <w:r w:rsidRPr="00952BD6">
              <w:rPr>
                <w:sz w:val="16"/>
                <w:szCs w:val="16"/>
                <w:lang w:eastAsia="ru-RU"/>
              </w:rPr>
              <w:t>2 200 000,0</w:t>
            </w:r>
          </w:p>
        </w:tc>
        <w:tc>
          <w:tcPr>
            <w:tcW w:w="659"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sz w:val="16"/>
                <w:szCs w:val="16"/>
                <w:lang w:eastAsia="ru-RU"/>
              </w:rPr>
            </w:pPr>
            <w:r w:rsidRPr="00952BD6">
              <w:rPr>
                <w:sz w:val="16"/>
                <w:szCs w:val="16"/>
                <w:lang w:eastAsia="ru-RU"/>
              </w:rPr>
              <w:t>2 200 000,0</w:t>
            </w:r>
          </w:p>
        </w:tc>
        <w:tc>
          <w:tcPr>
            <w:tcW w:w="62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sz w:val="16"/>
                <w:szCs w:val="16"/>
                <w:lang w:eastAsia="ru-RU"/>
              </w:rPr>
            </w:pPr>
            <w:r w:rsidRPr="00952BD6">
              <w:rPr>
                <w:sz w:val="16"/>
                <w:szCs w:val="16"/>
                <w:lang w:eastAsia="ru-RU"/>
              </w:rPr>
              <w:t>2 200 000,0</w:t>
            </w:r>
          </w:p>
        </w:tc>
        <w:tc>
          <w:tcPr>
            <w:tcW w:w="65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0,0</w:t>
            </w:r>
          </w:p>
        </w:tc>
        <w:tc>
          <w:tcPr>
            <w:tcW w:w="572"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100,0</w:t>
            </w:r>
          </w:p>
        </w:tc>
      </w:tr>
      <w:tr w:rsidR="002E7F71" w:rsidRPr="00952BD6" w:rsidTr="008C1419">
        <w:trPr>
          <w:trHeight w:val="2268"/>
        </w:trPr>
        <w:tc>
          <w:tcPr>
            <w:tcW w:w="755"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FF0000"/>
                <w:sz w:val="16"/>
                <w:szCs w:val="16"/>
                <w:lang w:eastAsia="ru-RU"/>
              </w:rPr>
            </w:pPr>
            <w:r w:rsidRPr="00952BD6">
              <w:rPr>
                <w:color w:val="FF0000"/>
                <w:sz w:val="16"/>
                <w:szCs w:val="16"/>
                <w:lang w:eastAsia="ru-RU"/>
              </w:rPr>
              <w:t> </w:t>
            </w:r>
          </w:p>
        </w:tc>
        <w:tc>
          <w:tcPr>
            <w:tcW w:w="1110"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sz w:val="16"/>
                <w:szCs w:val="16"/>
                <w:lang w:eastAsia="ru-RU"/>
              </w:rPr>
            </w:pPr>
            <w:r w:rsidRPr="00952BD6">
              <w:rPr>
                <w:sz w:val="16"/>
                <w:szCs w:val="16"/>
                <w:lang w:eastAsia="ru-RU"/>
              </w:rPr>
              <w:t>Разработка ПСД "Обеспечение земельных участков, подлежащих предоставлению (предоставленных) сем</w:t>
            </w:r>
            <w:r>
              <w:rPr>
                <w:sz w:val="16"/>
                <w:szCs w:val="16"/>
                <w:lang w:eastAsia="ru-RU"/>
              </w:rPr>
              <w:t xml:space="preserve">ьям, имеющим трех и более детей, </w:t>
            </w:r>
            <w:r w:rsidRPr="00952BD6">
              <w:rPr>
                <w:sz w:val="16"/>
                <w:szCs w:val="16"/>
                <w:lang w:eastAsia="ru-RU"/>
              </w:rPr>
              <w:t xml:space="preserve">для жилищного строительства на территории городского округа "город Якутск" газоснабжением" </w:t>
            </w:r>
            <w:r w:rsidRPr="00952BD6">
              <w:rPr>
                <w:b/>
                <w:bCs/>
                <w:i/>
                <w:iCs/>
                <w:sz w:val="16"/>
                <w:szCs w:val="16"/>
                <w:lang w:eastAsia="ru-RU"/>
              </w:rPr>
              <w:t>(</w:t>
            </w:r>
            <w:proofErr w:type="spellStart"/>
            <w:r w:rsidRPr="00952BD6">
              <w:rPr>
                <w:b/>
                <w:bCs/>
                <w:i/>
                <w:iCs/>
                <w:sz w:val="16"/>
                <w:szCs w:val="16"/>
                <w:lang w:eastAsia="ru-RU"/>
              </w:rPr>
              <w:t>Кред</w:t>
            </w:r>
            <w:proofErr w:type="gramStart"/>
            <w:r w:rsidRPr="00952BD6">
              <w:rPr>
                <w:b/>
                <w:bCs/>
                <w:i/>
                <w:iCs/>
                <w:sz w:val="16"/>
                <w:szCs w:val="16"/>
                <w:lang w:eastAsia="ru-RU"/>
              </w:rPr>
              <w:t>.з</w:t>
            </w:r>
            <w:proofErr w:type="gramEnd"/>
            <w:r w:rsidRPr="00952BD6">
              <w:rPr>
                <w:b/>
                <w:bCs/>
                <w:i/>
                <w:iCs/>
                <w:sz w:val="16"/>
                <w:szCs w:val="16"/>
                <w:lang w:eastAsia="ru-RU"/>
              </w:rPr>
              <w:t>адолженность</w:t>
            </w:r>
            <w:proofErr w:type="spellEnd"/>
            <w:r w:rsidRPr="00952BD6">
              <w:rPr>
                <w:b/>
                <w:bCs/>
                <w:i/>
                <w:iCs/>
                <w:sz w:val="16"/>
                <w:szCs w:val="16"/>
                <w:lang w:eastAsia="ru-RU"/>
              </w:rPr>
              <w:t xml:space="preserve"> 2016г.)</w:t>
            </w:r>
          </w:p>
        </w:tc>
        <w:tc>
          <w:tcPr>
            <w:tcW w:w="628"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sz w:val="16"/>
                <w:szCs w:val="16"/>
                <w:lang w:eastAsia="ru-RU"/>
              </w:rPr>
            </w:pPr>
            <w:r w:rsidRPr="00952BD6">
              <w:rPr>
                <w:sz w:val="16"/>
                <w:szCs w:val="16"/>
                <w:lang w:eastAsia="ru-RU"/>
              </w:rPr>
              <w:t>2 400 000,0</w:t>
            </w:r>
          </w:p>
        </w:tc>
        <w:tc>
          <w:tcPr>
            <w:tcW w:w="659"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sz w:val="16"/>
                <w:szCs w:val="16"/>
                <w:lang w:eastAsia="ru-RU"/>
              </w:rPr>
            </w:pPr>
            <w:r w:rsidRPr="00952BD6">
              <w:rPr>
                <w:sz w:val="16"/>
                <w:szCs w:val="16"/>
                <w:lang w:eastAsia="ru-RU"/>
              </w:rPr>
              <w:t>2 400 000,0</w:t>
            </w:r>
          </w:p>
        </w:tc>
        <w:tc>
          <w:tcPr>
            <w:tcW w:w="62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sz w:val="16"/>
                <w:szCs w:val="16"/>
                <w:lang w:eastAsia="ru-RU"/>
              </w:rPr>
            </w:pPr>
            <w:r w:rsidRPr="00952BD6">
              <w:rPr>
                <w:sz w:val="16"/>
                <w:szCs w:val="16"/>
                <w:lang w:eastAsia="ru-RU"/>
              </w:rPr>
              <w:t>2 400 000,0</w:t>
            </w:r>
          </w:p>
        </w:tc>
        <w:tc>
          <w:tcPr>
            <w:tcW w:w="65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0,0</w:t>
            </w:r>
          </w:p>
        </w:tc>
        <w:tc>
          <w:tcPr>
            <w:tcW w:w="572"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100,0</w:t>
            </w:r>
          </w:p>
        </w:tc>
      </w:tr>
      <w:tr w:rsidR="002E7F71" w:rsidRPr="00952BD6" w:rsidTr="008C1419">
        <w:trPr>
          <w:trHeight w:val="701"/>
        </w:trPr>
        <w:tc>
          <w:tcPr>
            <w:tcW w:w="755"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b/>
                <w:bCs/>
                <w:sz w:val="16"/>
                <w:szCs w:val="16"/>
                <w:lang w:eastAsia="ru-RU"/>
              </w:rPr>
            </w:pPr>
            <w:r w:rsidRPr="00952BD6">
              <w:rPr>
                <w:b/>
                <w:bCs/>
                <w:sz w:val="16"/>
                <w:szCs w:val="16"/>
                <w:lang w:eastAsia="ru-RU"/>
              </w:rPr>
              <w:t>Мероприятие</w:t>
            </w:r>
          </w:p>
        </w:tc>
        <w:tc>
          <w:tcPr>
            <w:tcW w:w="1110"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b/>
                <w:bCs/>
                <w:sz w:val="16"/>
                <w:szCs w:val="16"/>
                <w:lang w:eastAsia="ru-RU"/>
              </w:rPr>
            </w:pPr>
            <w:r w:rsidRPr="00952BD6">
              <w:rPr>
                <w:b/>
                <w:bCs/>
                <w:sz w:val="16"/>
                <w:szCs w:val="16"/>
                <w:lang w:eastAsia="ru-RU"/>
              </w:rPr>
              <w:t xml:space="preserve">Мероприятия по реконструкции, перекладке и </w:t>
            </w:r>
            <w:proofErr w:type="spellStart"/>
            <w:r w:rsidRPr="00952BD6">
              <w:rPr>
                <w:b/>
                <w:bCs/>
                <w:sz w:val="16"/>
                <w:szCs w:val="16"/>
                <w:lang w:eastAsia="ru-RU"/>
              </w:rPr>
              <w:t>закольцовке</w:t>
            </w:r>
            <w:proofErr w:type="spellEnd"/>
            <w:r w:rsidRPr="00952BD6">
              <w:rPr>
                <w:b/>
                <w:bCs/>
                <w:sz w:val="16"/>
                <w:szCs w:val="16"/>
                <w:lang w:eastAsia="ru-RU"/>
              </w:rPr>
              <w:t xml:space="preserve"> газопроводов</w:t>
            </w:r>
          </w:p>
        </w:tc>
        <w:tc>
          <w:tcPr>
            <w:tcW w:w="628"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2 316 249,3</w:t>
            </w:r>
          </w:p>
        </w:tc>
        <w:tc>
          <w:tcPr>
            <w:tcW w:w="659"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2 316 249,3</w:t>
            </w:r>
          </w:p>
        </w:tc>
        <w:tc>
          <w:tcPr>
            <w:tcW w:w="62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2 316 249,3</w:t>
            </w:r>
          </w:p>
        </w:tc>
        <w:tc>
          <w:tcPr>
            <w:tcW w:w="65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0,0</w:t>
            </w:r>
          </w:p>
        </w:tc>
        <w:tc>
          <w:tcPr>
            <w:tcW w:w="572"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100,0</w:t>
            </w:r>
          </w:p>
        </w:tc>
      </w:tr>
      <w:tr w:rsidR="002E7F71" w:rsidRPr="00952BD6" w:rsidTr="008C1419">
        <w:trPr>
          <w:trHeight w:val="811"/>
        </w:trPr>
        <w:tc>
          <w:tcPr>
            <w:tcW w:w="755"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 </w:t>
            </w:r>
          </w:p>
        </w:tc>
        <w:tc>
          <w:tcPr>
            <w:tcW w:w="1110"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sz w:val="16"/>
                <w:szCs w:val="16"/>
                <w:lang w:eastAsia="ru-RU"/>
              </w:rPr>
            </w:pPr>
            <w:r w:rsidRPr="00952BD6">
              <w:rPr>
                <w:sz w:val="16"/>
                <w:szCs w:val="16"/>
                <w:lang w:eastAsia="ru-RU"/>
              </w:rPr>
              <w:t xml:space="preserve">Перенос сетей газопровода под размещение объекта "Полигон складирования снега в </w:t>
            </w:r>
            <w:proofErr w:type="spellStart"/>
            <w:r w:rsidRPr="00952BD6">
              <w:rPr>
                <w:sz w:val="16"/>
                <w:szCs w:val="16"/>
                <w:lang w:eastAsia="ru-RU"/>
              </w:rPr>
              <w:t>г</w:t>
            </w:r>
            <w:proofErr w:type="gramStart"/>
            <w:r w:rsidRPr="00952BD6">
              <w:rPr>
                <w:sz w:val="16"/>
                <w:szCs w:val="16"/>
                <w:lang w:eastAsia="ru-RU"/>
              </w:rPr>
              <w:t>.Я</w:t>
            </w:r>
            <w:proofErr w:type="gramEnd"/>
            <w:r w:rsidRPr="00952BD6">
              <w:rPr>
                <w:sz w:val="16"/>
                <w:szCs w:val="16"/>
                <w:lang w:eastAsia="ru-RU"/>
              </w:rPr>
              <w:t>кутске</w:t>
            </w:r>
            <w:proofErr w:type="spellEnd"/>
            <w:r w:rsidRPr="00952BD6">
              <w:rPr>
                <w:sz w:val="16"/>
                <w:szCs w:val="16"/>
                <w:lang w:eastAsia="ru-RU"/>
              </w:rPr>
              <w:t>"</w:t>
            </w:r>
          </w:p>
        </w:tc>
        <w:tc>
          <w:tcPr>
            <w:tcW w:w="628"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2 316 249,3</w:t>
            </w:r>
          </w:p>
        </w:tc>
        <w:tc>
          <w:tcPr>
            <w:tcW w:w="659"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2 316 249,3</w:t>
            </w:r>
          </w:p>
        </w:tc>
        <w:tc>
          <w:tcPr>
            <w:tcW w:w="62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2 316 249,3</w:t>
            </w:r>
          </w:p>
        </w:tc>
        <w:tc>
          <w:tcPr>
            <w:tcW w:w="65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0,0</w:t>
            </w:r>
          </w:p>
        </w:tc>
        <w:tc>
          <w:tcPr>
            <w:tcW w:w="572"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100,0</w:t>
            </w:r>
          </w:p>
        </w:tc>
      </w:tr>
      <w:tr w:rsidR="002E7F71" w:rsidRPr="00952BD6" w:rsidTr="008C1419">
        <w:trPr>
          <w:trHeight w:val="411"/>
        </w:trPr>
        <w:tc>
          <w:tcPr>
            <w:tcW w:w="755"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Мероприятие</w:t>
            </w:r>
          </w:p>
        </w:tc>
        <w:tc>
          <w:tcPr>
            <w:tcW w:w="1110"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b/>
                <w:bCs/>
                <w:sz w:val="16"/>
                <w:szCs w:val="16"/>
                <w:lang w:eastAsia="ru-RU"/>
              </w:rPr>
            </w:pPr>
            <w:r w:rsidRPr="00952BD6">
              <w:rPr>
                <w:b/>
                <w:bCs/>
                <w:sz w:val="16"/>
                <w:szCs w:val="16"/>
                <w:lang w:eastAsia="ru-RU"/>
              </w:rPr>
              <w:t>Прочие мероприятия по газификации</w:t>
            </w:r>
          </w:p>
        </w:tc>
        <w:tc>
          <w:tcPr>
            <w:tcW w:w="628"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4 888 329,5</w:t>
            </w:r>
          </w:p>
        </w:tc>
        <w:tc>
          <w:tcPr>
            <w:tcW w:w="659"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1 436 694,4</w:t>
            </w:r>
          </w:p>
        </w:tc>
        <w:tc>
          <w:tcPr>
            <w:tcW w:w="62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3 013 929,5</w:t>
            </w:r>
          </w:p>
        </w:tc>
        <w:tc>
          <w:tcPr>
            <w:tcW w:w="65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-1 874 400,0</w:t>
            </w:r>
          </w:p>
        </w:tc>
        <w:tc>
          <w:tcPr>
            <w:tcW w:w="572"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61,7</w:t>
            </w:r>
          </w:p>
        </w:tc>
      </w:tr>
      <w:tr w:rsidR="002E7F71" w:rsidRPr="00952BD6" w:rsidTr="008C1419">
        <w:trPr>
          <w:trHeight w:val="1695"/>
        </w:trPr>
        <w:tc>
          <w:tcPr>
            <w:tcW w:w="755"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1</w:t>
            </w:r>
          </w:p>
        </w:tc>
        <w:tc>
          <w:tcPr>
            <w:tcW w:w="1110"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b/>
                <w:bCs/>
                <w:sz w:val="16"/>
                <w:szCs w:val="16"/>
                <w:lang w:eastAsia="ru-RU"/>
              </w:rPr>
            </w:pPr>
            <w:r w:rsidRPr="00952BD6">
              <w:rPr>
                <w:b/>
                <w:bCs/>
                <w:sz w:val="16"/>
                <w:szCs w:val="16"/>
                <w:lang w:eastAsia="ru-RU"/>
              </w:rPr>
              <w:t xml:space="preserve">Разработка ПСД, ПИР, затраты на получение экспертизы проектов, получение технических условий, техпаспортов, </w:t>
            </w:r>
            <w:proofErr w:type="spellStart"/>
            <w:r w:rsidRPr="00952BD6">
              <w:rPr>
                <w:b/>
                <w:bCs/>
                <w:sz w:val="16"/>
                <w:szCs w:val="16"/>
                <w:lang w:eastAsia="ru-RU"/>
              </w:rPr>
              <w:t>выкопировку</w:t>
            </w:r>
            <w:proofErr w:type="spellEnd"/>
            <w:r w:rsidRPr="00952BD6">
              <w:rPr>
                <w:b/>
                <w:bCs/>
                <w:sz w:val="16"/>
                <w:szCs w:val="16"/>
                <w:lang w:eastAsia="ru-RU"/>
              </w:rPr>
              <w:t xml:space="preserve"> </w:t>
            </w:r>
            <w:proofErr w:type="spellStart"/>
            <w:r w:rsidRPr="00952BD6">
              <w:rPr>
                <w:b/>
                <w:bCs/>
                <w:sz w:val="16"/>
                <w:szCs w:val="16"/>
                <w:lang w:eastAsia="ru-RU"/>
              </w:rPr>
              <w:t>топооснов</w:t>
            </w:r>
            <w:proofErr w:type="spellEnd"/>
            <w:r w:rsidRPr="00952BD6">
              <w:rPr>
                <w:b/>
                <w:bCs/>
                <w:sz w:val="16"/>
                <w:szCs w:val="16"/>
                <w:lang w:eastAsia="ru-RU"/>
              </w:rPr>
              <w:t>, оказанию функций заказчика-застройщика, по газоснабжению</w:t>
            </w:r>
          </w:p>
        </w:tc>
        <w:tc>
          <w:tcPr>
            <w:tcW w:w="628"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3 311 094,4</w:t>
            </w:r>
          </w:p>
        </w:tc>
        <w:tc>
          <w:tcPr>
            <w:tcW w:w="659"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1 436 694,4</w:t>
            </w:r>
          </w:p>
        </w:tc>
        <w:tc>
          <w:tcPr>
            <w:tcW w:w="62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1 436 694,4</w:t>
            </w:r>
          </w:p>
        </w:tc>
        <w:tc>
          <w:tcPr>
            <w:tcW w:w="65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-1 874 400,0</w:t>
            </w:r>
          </w:p>
        </w:tc>
        <w:tc>
          <w:tcPr>
            <w:tcW w:w="572"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43,4</w:t>
            </w:r>
          </w:p>
        </w:tc>
      </w:tr>
      <w:tr w:rsidR="002E7F71" w:rsidRPr="00952BD6" w:rsidTr="008C1419">
        <w:trPr>
          <w:trHeight w:val="1694"/>
        </w:trPr>
        <w:tc>
          <w:tcPr>
            <w:tcW w:w="7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 </w:t>
            </w:r>
          </w:p>
        </w:tc>
        <w:tc>
          <w:tcPr>
            <w:tcW w:w="11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sz w:val="16"/>
                <w:szCs w:val="16"/>
                <w:lang w:eastAsia="ru-RU"/>
              </w:rPr>
            </w:pPr>
            <w:r w:rsidRPr="00952BD6">
              <w:rPr>
                <w:sz w:val="16"/>
                <w:szCs w:val="16"/>
                <w:lang w:eastAsia="ru-RU"/>
              </w:rPr>
              <w:t xml:space="preserve">Разработка ПСД, ПИР, затраты на получение экспертизы проектов, получение технических условий, техпаспортов, </w:t>
            </w:r>
            <w:proofErr w:type="spellStart"/>
            <w:r w:rsidRPr="00952BD6">
              <w:rPr>
                <w:sz w:val="16"/>
                <w:szCs w:val="16"/>
                <w:lang w:eastAsia="ru-RU"/>
              </w:rPr>
              <w:t>выкопировку</w:t>
            </w:r>
            <w:proofErr w:type="spellEnd"/>
            <w:r w:rsidRPr="00952BD6">
              <w:rPr>
                <w:sz w:val="16"/>
                <w:szCs w:val="16"/>
                <w:lang w:eastAsia="ru-RU"/>
              </w:rPr>
              <w:t xml:space="preserve"> </w:t>
            </w:r>
            <w:proofErr w:type="spellStart"/>
            <w:r w:rsidRPr="00952BD6">
              <w:rPr>
                <w:sz w:val="16"/>
                <w:szCs w:val="16"/>
                <w:lang w:eastAsia="ru-RU"/>
              </w:rPr>
              <w:t>топооснов</w:t>
            </w:r>
            <w:proofErr w:type="spellEnd"/>
            <w:r w:rsidRPr="00952BD6">
              <w:rPr>
                <w:sz w:val="16"/>
                <w:szCs w:val="16"/>
                <w:lang w:eastAsia="ru-RU"/>
              </w:rPr>
              <w:t>, оказанию функций заказчика-застройщика, по газоснабжению</w:t>
            </w:r>
          </w:p>
        </w:tc>
        <w:tc>
          <w:tcPr>
            <w:tcW w:w="6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118 000,0</w:t>
            </w:r>
          </w:p>
        </w:tc>
        <w:tc>
          <w:tcPr>
            <w:tcW w:w="6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117 101,4</w:t>
            </w:r>
          </w:p>
        </w:tc>
        <w:tc>
          <w:tcPr>
            <w:tcW w:w="62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117 101,44</w:t>
            </w:r>
          </w:p>
        </w:tc>
        <w:tc>
          <w:tcPr>
            <w:tcW w:w="65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-898,6</w:t>
            </w: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99,2</w:t>
            </w:r>
          </w:p>
        </w:tc>
      </w:tr>
      <w:tr w:rsidR="002E7F71" w:rsidRPr="00952BD6" w:rsidTr="008C1419">
        <w:trPr>
          <w:trHeight w:val="2399"/>
        </w:trPr>
        <w:tc>
          <w:tcPr>
            <w:tcW w:w="7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sz w:val="16"/>
                <w:szCs w:val="16"/>
                <w:lang w:eastAsia="ru-RU"/>
              </w:rPr>
            </w:pPr>
            <w:r w:rsidRPr="00952BD6">
              <w:rPr>
                <w:sz w:val="16"/>
                <w:szCs w:val="16"/>
                <w:lang w:eastAsia="ru-RU"/>
              </w:rPr>
              <w:t> </w:t>
            </w:r>
          </w:p>
        </w:tc>
        <w:tc>
          <w:tcPr>
            <w:tcW w:w="1110" w:type="pct"/>
            <w:tcBorders>
              <w:top w:val="single" w:sz="4" w:space="0" w:color="auto"/>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sz w:val="16"/>
                <w:szCs w:val="16"/>
                <w:lang w:eastAsia="ru-RU"/>
              </w:rPr>
            </w:pPr>
            <w:r w:rsidRPr="00952BD6">
              <w:rPr>
                <w:sz w:val="16"/>
                <w:szCs w:val="16"/>
                <w:lang w:eastAsia="ru-RU"/>
              </w:rPr>
              <w:t xml:space="preserve">Разработка ПСД, проектно- изыскательских работ, затраты на получение  экспертизы проектов, затраты на получение технических условий, техпаспортов, функций </w:t>
            </w:r>
            <w:proofErr w:type="spellStart"/>
            <w:r w:rsidRPr="00952BD6">
              <w:rPr>
                <w:sz w:val="16"/>
                <w:szCs w:val="16"/>
                <w:lang w:eastAsia="ru-RU"/>
              </w:rPr>
              <w:t>заказчи-казастройщика</w:t>
            </w:r>
            <w:proofErr w:type="spellEnd"/>
            <w:r w:rsidRPr="00952BD6">
              <w:rPr>
                <w:sz w:val="16"/>
                <w:szCs w:val="16"/>
                <w:lang w:eastAsia="ru-RU"/>
              </w:rPr>
              <w:t xml:space="preserve">, </w:t>
            </w:r>
            <w:proofErr w:type="spellStart"/>
            <w:r w:rsidRPr="00952BD6">
              <w:rPr>
                <w:sz w:val="16"/>
                <w:szCs w:val="16"/>
                <w:lang w:eastAsia="ru-RU"/>
              </w:rPr>
              <w:t>выкопировку</w:t>
            </w:r>
            <w:proofErr w:type="spellEnd"/>
            <w:r w:rsidRPr="00952BD6">
              <w:rPr>
                <w:sz w:val="16"/>
                <w:szCs w:val="16"/>
                <w:lang w:eastAsia="ru-RU"/>
              </w:rPr>
              <w:t xml:space="preserve"> </w:t>
            </w:r>
            <w:proofErr w:type="spellStart"/>
            <w:r w:rsidRPr="00952BD6">
              <w:rPr>
                <w:sz w:val="16"/>
                <w:szCs w:val="16"/>
                <w:lang w:eastAsia="ru-RU"/>
              </w:rPr>
              <w:t>топооснов</w:t>
            </w:r>
            <w:proofErr w:type="spellEnd"/>
            <w:r w:rsidRPr="00952BD6">
              <w:rPr>
                <w:sz w:val="16"/>
                <w:szCs w:val="16"/>
                <w:lang w:eastAsia="ru-RU"/>
              </w:rPr>
              <w:t xml:space="preserve"> по газоснабжению. </w:t>
            </w:r>
            <w:proofErr w:type="spellStart"/>
            <w:r w:rsidRPr="00952BD6">
              <w:rPr>
                <w:sz w:val="16"/>
                <w:szCs w:val="16"/>
                <w:lang w:eastAsia="ru-RU"/>
              </w:rPr>
              <w:t>Внутрипоселковые</w:t>
            </w:r>
            <w:proofErr w:type="spellEnd"/>
            <w:r w:rsidRPr="00952BD6">
              <w:rPr>
                <w:sz w:val="16"/>
                <w:szCs w:val="16"/>
                <w:lang w:eastAsia="ru-RU"/>
              </w:rPr>
              <w:t xml:space="preserve"> газовые сети п. "Новая Табага" </w:t>
            </w:r>
            <w:r w:rsidRPr="00952BD6">
              <w:rPr>
                <w:b/>
                <w:bCs/>
                <w:i/>
                <w:iCs/>
                <w:sz w:val="16"/>
                <w:szCs w:val="16"/>
                <w:lang w:eastAsia="ru-RU"/>
              </w:rPr>
              <w:t>(</w:t>
            </w:r>
            <w:proofErr w:type="spellStart"/>
            <w:r w:rsidRPr="00952BD6">
              <w:rPr>
                <w:b/>
                <w:bCs/>
                <w:i/>
                <w:iCs/>
                <w:sz w:val="16"/>
                <w:szCs w:val="16"/>
                <w:lang w:eastAsia="ru-RU"/>
              </w:rPr>
              <w:t>Кред</w:t>
            </w:r>
            <w:proofErr w:type="gramStart"/>
            <w:r w:rsidRPr="00952BD6">
              <w:rPr>
                <w:b/>
                <w:bCs/>
                <w:i/>
                <w:iCs/>
                <w:sz w:val="16"/>
                <w:szCs w:val="16"/>
                <w:lang w:eastAsia="ru-RU"/>
              </w:rPr>
              <w:t>.з</w:t>
            </w:r>
            <w:proofErr w:type="gramEnd"/>
            <w:r w:rsidRPr="00952BD6">
              <w:rPr>
                <w:b/>
                <w:bCs/>
                <w:i/>
                <w:iCs/>
                <w:sz w:val="16"/>
                <w:szCs w:val="16"/>
                <w:lang w:eastAsia="ru-RU"/>
              </w:rPr>
              <w:t>ад-ть</w:t>
            </w:r>
            <w:proofErr w:type="spellEnd"/>
            <w:r w:rsidRPr="00952BD6">
              <w:rPr>
                <w:b/>
                <w:bCs/>
                <w:i/>
                <w:iCs/>
                <w:sz w:val="16"/>
                <w:szCs w:val="16"/>
                <w:lang w:eastAsia="ru-RU"/>
              </w:rPr>
              <w:t xml:space="preserve"> 2016г.)</w:t>
            </w:r>
          </w:p>
        </w:tc>
        <w:tc>
          <w:tcPr>
            <w:tcW w:w="628"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sz w:val="16"/>
                <w:szCs w:val="16"/>
                <w:lang w:eastAsia="ru-RU"/>
              </w:rPr>
            </w:pPr>
            <w:r w:rsidRPr="00952BD6">
              <w:rPr>
                <w:sz w:val="16"/>
                <w:szCs w:val="16"/>
                <w:lang w:eastAsia="ru-RU"/>
              </w:rPr>
              <w:t>69 993,0</w:t>
            </w:r>
          </w:p>
        </w:tc>
        <w:tc>
          <w:tcPr>
            <w:tcW w:w="659"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sz w:val="16"/>
                <w:szCs w:val="16"/>
                <w:lang w:eastAsia="ru-RU"/>
              </w:rPr>
            </w:pPr>
            <w:r w:rsidRPr="00952BD6">
              <w:rPr>
                <w:sz w:val="16"/>
                <w:szCs w:val="16"/>
                <w:lang w:eastAsia="ru-RU"/>
              </w:rPr>
              <w:t>69 993,0</w:t>
            </w:r>
          </w:p>
        </w:tc>
        <w:tc>
          <w:tcPr>
            <w:tcW w:w="623"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sz w:val="16"/>
                <w:szCs w:val="16"/>
                <w:lang w:eastAsia="ru-RU"/>
              </w:rPr>
            </w:pPr>
            <w:r w:rsidRPr="00952BD6">
              <w:rPr>
                <w:sz w:val="16"/>
                <w:szCs w:val="16"/>
                <w:lang w:eastAsia="ru-RU"/>
              </w:rPr>
              <w:t>69 993,0</w:t>
            </w:r>
          </w:p>
        </w:tc>
        <w:tc>
          <w:tcPr>
            <w:tcW w:w="653"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0,0</w:t>
            </w:r>
          </w:p>
        </w:tc>
        <w:tc>
          <w:tcPr>
            <w:tcW w:w="572"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sz w:val="16"/>
                <w:szCs w:val="16"/>
                <w:lang w:eastAsia="ru-RU"/>
              </w:rPr>
            </w:pPr>
            <w:r w:rsidRPr="00952BD6">
              <w:rPr>
                <w:sz w:val="16"/>
                <w:szCs w:val="16"/>
                <w:lang w:eastAsia="ru-RU"/>
              </w:rPr>
              <w:t>100,0</w:t>
            </w:r>
          </w:p>
        </w:tc>
      </w:tr>
      <w:tr w:rsidR="002E7F71" w:rsidRPr="00952BD6" w:rsidTr="008C1419">
        <w:trPr>
          <w:trHeight w:val="996"/>
        </w:trPr>
        <w:tc>
          <w:tcPr>
            <w:tcW w:w="7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 </w:t>
            </w:r>
          </w:p>
        </w:tc>
        <w:tc>
          <w:tcPr>
            <w:tcW w:w="11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sz w:val="16"/>
                <w:szCs w:val="16"/>
                <w:lang w:eastAsia="ru-RU"/>
              </w:rPr>
            </w:pPr>
            <w:r w:rsidRPr="00952BD6">
              <w:rPr>
                <w:sz w:val="16"/>
                <w:szCs w:val="16"/>
                <w:lang w:eastAsia="ru-RU"/>
              </w:rPr>
              <w:t xml:space="preserve">Разработка проектно-сметной документации по газификации </w:t>
            </w:r>
            <w:proofErr w:type="spellStart"/>
            <w:r w:rsidRPr="00952BD6">
              <w:rPr>
                <w:sz w:val="16"/>
                <w:szCs w:val="16"/>
                <w:lang w:eastAsia="ru-RU"/>
              </w:rPr>
              <w:t>мкр</w:t>
            </w:r>
            <w:proofErr w:type="gramStart"/>
            <w:r w:rsidRPr="00952BD6">
              <w:rPr>
                <w:sz w:val="16"/>
                <w:szCs w:val="16"/>
                <w:lang w:eastAsia="ru-RU"/>
              </w:rPr>
              <w:t>.С</w:t>
            </w:r>
            <w:proofErr w:type="gramEnd"/>
            <w:r w:rsidRPr="00952BD6">
              <w:rPr>
                <w:sz w:val="16"/>
                <w:szCs w:val="16"/>
                <w:lang w:eastAsia="ru-RU"/>
              </w:rPr>
              <w:t>еверный</w:t>
            </w:r>
            <w:proofErr w:type="spellEnd"/>
            <w:r w:rsidRPr="00952BD6">
              <w:rPr>
                <w:sz w:val="16"/>
                <w:szCs w:val="16"/>
                <w:lang w:eastAsia="ru-RU"/>
              </w:rPr>
              <w:t xml:space="preserve">, </w:t>
            </w:r>
            <w:proofErr w:type="spellStart"/>
            <w:r w:rsidRPr="00952BD6">
              <w:rPr>
                <w:sz w:val="16"/>
                <w:szCs w:val="16"/>
                <w:lang w:eastAsia="ru-RU"/>
              </w:rPr>
              <w:t>Намский</w:t>
            </w:r>
            <w:proofErr w:type="spellEnd"/>
            <w:r w:rsidRPr="00952BD6">
              <w:rPr>
                <w:sz w:val="16"/>
                <w:szCs w:val="16"/>
                <w:lang w:eastAsia="ru-RU"/>
              </w:rPr>
              <w:t xml:space="preserve"> </w:t>
            </w:r>
            <w:proofErr w:type="spellStart"/>
            <w:r w:rsidRPr="00952BD6">
              <w:rPr>
                <w:sz w:val="16"/>
                <w:szCs w:val="16"/>
                <w:lang w:eastAsia="ru-RU"/>
              </w:rPr>
              <w:t>трк</w:t>
            </w:r>
            <w:proofErr w:type="spellEnd"/>
            <w:r w:rsidRPr="00952BD6">
              <w:rPr>
                <w:sz w:val="16"/>
                <w:szCs w:val="16"/>
                <w:lang w:eastAsia="ru-RU"/>
              </w:rPr>
              <w:t>, 17 км с прохождением экспертизы</w:t>
            </w:r>
          </w:p>
        </w:tc>
        <w:tc>
          <w:tcPr>
            <w:tcW w:w="6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3 123 101,4</w:t>
            </w:r>
          </w:p>
        </w:tc>
        <w:tc>
          <w:tcPr>
            <w:tcW w:w="6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1 249 600,0</w:t>
            </w:r>
          </w:p>
        </w:tc>
        <w:tc>
          <w:tcPr>
            <w:tcW w:w="62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1 249 600,0</w:t>
            </w:r>
          </w:p>
        </w:tc>
        <w:tc>
          <w:tcPr>
            <w:tcW w:w="65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-1 873 501,4</w:t>
            </w: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40,0</w:t>
            </w:r>
          </w:p>
        </w:tc>
      </w:tr>
      <w:tr w:rsidR="002E7F71" w:rsidRPr="00952BD6" w:rsidTr="008C1419">
        <w:trPr>
          <w:trHeight w:val="975"/>
        </w:trPr>
        <w:tc>
          <w:tcPr>
            <w:tcW w:w="7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lastRenderedPageBreak/>
              <w:t>2</w:t>
            </w:r>
          </w:p>
        </w:tc>
        <w:tc>
          <w:tcPr>
            <w:tcW w:w="1110" w:type="pct"/>
            <w:tcBorders>
              <w:top w:val="single" w:sz="4" w:space="0" w:color="auto"/>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b/>
                <w:bCs/>
                <w:sz w:val="16"/>
                <w:szCs w:val="16"/>
                <w:lang w:eastAsia="ru-RU"/>
              </w:rPr>
            </w:pPr>
            <w:r w:rsidRPr="00952BD6">
              <w:rPr>
                <w:b/>
                <w:bCs/>
                <w:sz w:val="16"/>
                <w:szCs w:val="16"/>
                <w:lang w:eastAsia="ru-RU"/>
              </w:rPr>
              <w:t xml:space="preserve">Переключение на газовое отопление жилых домов по адресу: </w:t>
            </w:r>
            <w:proofErr w:type="spellStart"/>
            <w:r w:rsidRPr="00952BD6">
              <w:rPr>
                <w:b/>
                <w:bCs/>
                <w:sz w:val="16"/>
                <w:szCs w:val="16"/>
                <w:lang w:eastAsia="ru-RU"/>
              </w:rPr>
              <w:t>мкр</w:t>
            </w:r>
            <w:proofErr w:type="spellEnd"/>
            <w:r w:rsidRPr="00952BD6">
              <w:rPr>
                <w:b/>
                <w:bCs/>
                <w:sz w:val="16"/>
                <w:szCs w:val="16"/>
                <w:lang w:eastAsia="ru-RU"/>
              </w:rPr>
              <w:t xml:space="preserve">. </w:t>
            </w:r>
            <w:proofErr w:type="spellStart"/>
            <w:r w:rsidRPr="00952BD6">
              <w:rPr>
                <w:b/>
                <w:bCs/>
                <w:sz w:val="16"/>
                <w:szCs w:val="16"/>
                <w:lang w:eastAsia="ru-RU"/>
              </w:rPr>
              <w:t>Марха</w:t>
            </w:r>
            <w:proofErr w:type="spellEnd"/>
            <w:r w:rsidRPr="00952BD6">
              <w:rPr>
                <w:b/>
                <w:bCs/>
                <w:sz w:val="16"/>
                <w:szCs w:val="16"/>
                <w:lang w:eastAsia="ru-RU"/>
              </w:rPr>
              <w:t xml:space="preserve">,  ул. Совхозная, 10, 11, </w:t>
            </w:r>
            <w:proofErr w:type="spellStart"/>
            <w:r w:rsidRPr="00952BD6">
              <w:rPr>
                <w:b/>
                <w:bCs/>
                <w:sz w:val="16"/>
                <w:szCs w:val="16"/>
                <w:lang w:eastAsia="ru-RU"/>
              </w:rPr>
              <w:t>Маганский</w:t>
            </w:r>
            <w:proofErr w:type="spellEnd"/>
            <w:r w:rsidRPr="00952BD6">
              <w:rPr>
                <w:b/>
                <w:bCs/>
                <w:sz w:val="16"/>
                <w:szCs w:val="16"/>
                <w:lang w:eastAsia="ru-RU"/>
              </w:rPr>
              <w:t xml:space="preserve"> тр. 3км., 1д</w:t>
            </w:r>
          </w:p>
        </w:tc>
        <w:tc>
          <w:tcPr>
            <w:tcW w:w="628"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1 577 235,1</w:t>
            </w:r>
          </w:p>
        </w:tc>
        <w:tc>
          <w:tcPr>
            <w:tcW w:w="659"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0,0</w:t>
            </w:r>
          </w:p>
        </w:tc>
        <w:tc>
          <w:tcPr>
            <w:tcW w:w="623"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1 577 235,1</w:t>
            </w:r>
          </w:p>
        </w:tc>
        <w:tc>
          <w:tcPr>
            <w:tcW w:w="653"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0,0</w:t>
            </w:r>
          </w:p>
        </w:tc>
        <w:tc>
          <w:tcPr>
            <w:tcW w:w="572"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100,0</w:t>
            </w:r>
          </w:p>
        </w:tc>
      </w:tr>
      <w:tr w:rsidR="002E7F71" w:rsidRPr="00952BD6" w:rsidTr="008C1419">
        <w:trPr>
          <w:trHeight w:val="840"/>
        </w:trPr>
        <w:tc>
          <w:tcPr>
            <w:tcW w:w="755" w:type="pct"/>
            <w:tcBorders>
              <w:top w:val="nil"/>
              <w:left w:val="single" w:sz="4" w:space="0" w:color="auto"/>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Подпрограмма</w:t>
            </w:r>
          </w:p>
        </w:tc>
        <w:tc>
          <w:tcPr>
            <w:tcW w:w="1110" w:type="pct"/>
            <w:tcBorders>
              <w:top w:val="nil"/>
              <w:left w:val="nil"/>
              <w:bottom w:val="single" w:sz="4" w:space="0" w:color="auto"/>
              <w:right w:val="single" w:sz="4" w:space="0" w:color="auto"/>
            </w:tcBorders>
            <w:shd w:val="clear" w:color="000000" w:fill="FFFF00"/>
            <w:vAlign w:val="center"/>
            <w:hideMark/>
          </w:tcPr>
          <w:p w:rsidR="002E7F71" w:rsidRPr="00952BD6" w:rsidRDefault="002E7F71" w:rsidP="008C1419">
            <w:pPr>
              <w:suppressAutoHyphens w:val="0"/>
              <w:rPr>
                <w:b/>
                <w:bCs/>
                <w:sz w:val="16"/>
                <w:szCs w:val="16"/>
                <w:lang w:eastAsia="ru-RU"/>
              </w:rPr>
            </w:pPr>
            <w:r w:rsidRPr="00952BD6">
              <w:rPr>
                <w:b/>
                <w:bCs/>
                <w:sz w:val="16"/>
                <w:szCs w:val="16"/>
                <w:lang w:eastAsia="ru-RU"/>
              </w:rPr>
              <w:t>СОДЕЙСТВИЕ РАЗВИТИЮ КОММУНАЛЬНОЙ ИНФРАСТРУКТУРЫ</w:t>
            </w:r>
          </w:p>
        </w:tc>
        <w:tc>
          <w:tcPr>
            <w:tcW w:w="628" w:type="pct"/>
            <w:tcBorders>
              <w:top w:val="nil"/>
              <w:left w:val="nil"/>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5 000 000,0</w:t>
            </w:r>
          </w:p>
        </w:tc>
        <w:tc>
          <w:tcPr>
            <w:tcW w:w="659" w:type="pct"/>
            <w:tcBorders>
              <w:top w:val="nil"/>
              <w:left w:val="nil"/>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5 000 000,0</w:t>
            </w:r>
          </w:p>
        </w:tc>
        <w:tc>
          <w:tcPr>
            <w:tcW w:w="623" w:type="pct"/>
            <w:tcBorders>
              <w:top w:val="nil"/>
              <w:left w:val="nil"/>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5 000 000,0</w:t>
            </w:r>
          </w:p>
        </w:tc>
        <w:tc>
          <w:tcPr>
            <w:tcW w:w="653" w:type="pct"/>
            <w:tcBorders>
              <w:top w:val="nil"/>
              <w:left w:val="nil"/>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0,0</w:t>
            </w:r>
          </w:p>
        </w:tc>
        <w:tc>
          <w:tcPr>
            <w:tcW w:w="572" w:type="pct"/>
            <w:tcBorders>
              <w:top w:val="nil"/>
              <w:left w:val="nil"/>
              <w:bottom w:val="single" w:sz="4" w:space="0" w:color="auto"/>
              <w:right w:val="single" w:sz="4" w:space="0" w:color="auto"/>
            </w:tcBorders>
            <w:shd w:val="clear" w:color="000000" w:fill="FFFF00"/>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100,0</w:t>
            </w:r>
          </w:p>
        </w:tc>
      </w:tr>
      <w:tr w:rsidR="002E7F71" w:rsidRPr="00952BD6" w:rsidTr="008C1419">
        <w:trPr>
          <w:trHeight w:val="872"/>
        </w:trPr>
        <w:tc>
          <w:tcPr>
            <w:tcW w:w="755"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Мероприятие</w:t>
            </w:r>
          </w:p>
        </w:tc>
        <w:tc>
          <w:tcPr>
            <w:tcW w:w="1110"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b/>
                <w:bCs/>
                <w:sz w:val="16"/>
                <w:szCs w:val="16"/>
                <w:lang w:eastAsia="ru-RU"/>
              </w:rPr>
            </w:pPr>
            <w:r w:rsidRPr="00952BD6">
              <w:rPr>
                <w:b/>
                <w:bCs/>
                <w:sz w:val="16"/>
                <w:szCs w:val="16"/>
                <w:lang w:eastAsia="ru-RU"/>
              </w:rPr>
              <w:t>Гранты на реализац</w:t>
            </w:r>
            <w:r w:rsidR="00AB4027">
              <w:rPr>
                <w:b/>
                <w:bCs/>
                <w:sz w:val="16"/>
                <w:szCs w:val="16"/>
                <w:lang w:eastAsia="ru-RU"/>
              </w:rPr>
              <w:t>ию народной инициативы "</w:t>
            </w:r>
            <w:proofErr w:type="gramStart"/>
            <w:r w:rsidR="00AB4027">
              <w:rPr>
                <w:b/>
                <w:bCs/>
                <w:sz w:val="16"/>
                <w:szCs w:val="16"/>
                <w:lang w:eastAsia="ru-RU"/>
              </w:rPr>
              <w:t>Якутску-</w:t>
            </w:r>
            <w:r w:rsidRPr="00952BD6">
              <w:rPr>
                <w:b/>
                <w:bCs/>
                <w:sz w:val="16"/>
                <w:szCs w:val="16"/>
                <w:lang w:eastAsia="ru-RU"/>
              </w:rPr>
              <w:t>инженерные</w:t>
            </w:r>
            <w:proofErr w:type="gramEnd"/>
            <w:r w:rsidRPr="00952BD6">
              <w:rPr>
                <w:b/>
                <w:bCs/>
                <w:sz w:val="16"/>
                <w:szCs w:val="16"/>
                <w:lang w:eastAsia="ru-RU"/>
              </w:rPr>
              <w:t xml:space="preserve"> решения"</w:t>
            </w:r>
          </w:p>
        </w:tc>
        <w:tc>
          <w:tcPr>
            <w:tcW w:w="628"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5 000 000,0</w:t>
            </w:r>
          </w:p>
        </w:tc>
        <w:tc>
          <w:tcPr>
            <w:tcW w:w="659"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5 000 000,0</w:t>
            </w:r>
          </w:p>
        </w:tc>
        <w:tc>
          <w:tcPr>
            <w:tcW w:w="62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lang w:eastAsia="ru-RU"/>
              </w:rPr>
            </w:pPr>
            <w:r w:rsidRPr="00952BD6">
              <w:rPr>
                <w:b/>
                <w:bCs/>
                <w:color w:val="000000"/>
                <w:sz w:val="16"/>
                <w:szCs w:val="16"/>
                <w:lang w:eastAsia="ru-RU"/>
              </w:rPr>
              <w:t>5 000 000,0</w:t>
            </w:r>
          </w:p>
        </w:tc>
        <w:tc>
          <w:tcPr>
            <w:tcW w:w="65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0,0</w:t>
            </w:r>
          </w:p>
        </w:tc>
        <w:tc>
          <w:tcPr>
            <w:tcW w:w="572"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100,0</w:t>
            </w:r>
          </w:p>
        </w:tc>
      </w:tr>
      <w:tr w:rsidR="002E7F71" w:rsidRPr="00952BD6" w:rsidTr="008C1419">
        <w:trPr>
          <w:trHeight w:val="701"/>
        </w:trPr>
        <w:tc>
          <w:tcPr>
            <w:tcW w:w="755"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 </w:t>
            </w:r>
          </w:p>
        </w:tc>
        <w:tc>
          <w:tcPr>
            <w:tcW w:w="1110"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jc w:val="right"/>
              <w:rPr>
                <w:sz w:val="16"/>
                <w:szCs w:val="16"/>
                <w:lang w:eastAsia="ru-RU"/>
              </w:rPr>
            </w:pPr>
            <w:r w:rsidRPr="00952BD6">
              <w:rPr>
                <w:sz w:val="16"/>
                <w:szCs w:val="16"/>
                <w:lang w:eastAsia="ru-RU"/>
              </w:rPr>
              <w:t>Гранты на реализацию народной инициативы "Якутску инженерные решения"</w:t>
            </w:r>
          </w:p>
        </w:tc>
        <w:tc>
          <w:tcPr>
            <w:tcW w:w="628"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5 000 000,0</w:t>
            </w:r>
          </w:p>
        </w:tc>
        <w:tc>
          <w:tcPr>
            <w:tcW w:w="659"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5 000 000,0</w:t>
            </w:r>
          </w:p>
        </w:tc>
        <w:tc>
          <w:tcPr>
            <w:tcW w:w="62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color w:val="000000"/>
                <w:sz w:val="16"/>
                <w:szCs w:val="16"/>
                <w:lang w:eastAsia="ru-RU"/>
              </w:rPr>
            </w:pPr>
            <w:r w:rsidRPr="00952BD6">
              <w:rPr>
                <w:color w:val="000000"/>
                <w:sz w:val="16"/>
                <w:szCs w:val="16"/>
                <w:lang w:eastAsia="ru-RU"/>
              </w:rPr>
              <w:t>5 000 000,0</w:t>
            </w:r>
          </w:p>
        </w:tc>
        <w:tc>
          <w:tcPr>
            <w:tcW w:w="653"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right"/>
              <w:rPr>
                <w:b/>
                <w:bCs/>
                <w:color w:val="000000"/>
                <w:sz w:val="16"/>
                <w:szCs w:val="16"/>
                <w:u w:val="single"/>
                <w:lang w:eastAsia="ru-RU"/>
              </w:rPr>
            </w:pPr>
            <w:r w:rsidRPr="00952BD6">
              <w:rPr>
                <w:b/>
                <w:bCs/>
                <w:color w:val="000000"/>
                <w:sz w:val="16"/>
                <w:szCs w:val="16"/>
                <w:u w:val="single"/>
                <w:lang w:eastAsia="ru-RU"/>
              </w:rPr>
              <w:t>0,0</w:t>
            </w:r>
          </w:p>
        </w:tc>
        <w:tc>
          <w:tcPr>
            <w:tcW w:w="572"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100,0</w:t>
            </w:r>
          </w:p>
        </w:tc>
      </w:tr>
    </w:tbl>
    <w:p w:rsidR="002E7F71" w:rsidRDefault="002E7F71" w:rsidP="002E7F71">
      <w:pPr>
        <w:tabs>
          <w:tab w:val="num" w:pos="426"/>
        </w:tabs>
        <w:jc w:val="both"/>
        <w:rPr>
          <w:b/>
          <w:lang w:eastAsia="ru-RU"/>
        </w:rPr>
      </w:pPr>
    </w:p>
    <w:p w:rsidR="002E7F71" w:rsidRDefault="002E7F71" w:rsidP="002E7F71">
      <w:pPr>
        <w:tabs>
          <w:tab w:val="num" w:pos="426"/>
        </w:tabs>
        <w:jc w:val="both"/>
        <w:rPr>
          <w:b/>
          <w:lang w:eastAsia="ru-RU"/>
        </w:rPr>
      </w:pPr>
    </w:p>
    <w:p w:rsidR="002E7F71" w:rsidRPr="00952BD6" w:rsidRDefault="002E7F71" w:rsidP="002E7F71">
      <w:pPr>
        <w:tabs>
          <w:tab w:val="num" w:pos="426"/>
        </w:tabs>
        <w:jc w:val="both"/>
        <w:rPr>
          <w:b/>
          <w:lang w:eastAsia="ru-RU"/>
        </w:rPr>
      </w:pPr>
      <w:r w:rsidRPr="00952BD6">
        <w:rPr>
          <w:b/>
          <w:lang w:eastAsia="ru-RU"/>
        </w:rPr>
        <w:t>1. Подпрограмма «</w:t>
      </w:r>
      <w:r w:rsidRPr="00952BD6">
        <w:rPr>
          <w:b/>
          <w:spacing w:val="3"/>
        </w:rPr>
        <w:t>Развитие систем электроснабжения</w:t>
      </w:r>
      <w:r w:rsidRPr="00952BD6">
        <w:rPr>
          <w:b/>
          <w:lang w:eastAsia="ru-RU"/>
        </w:rPr>
        <w:t>»</w:t>
      </w:r>
    </w:p>
    <w:p w:rsidR="002E7F71" w:rsidRPr="00952BD6" w:rsidRDefault="002E7F71" w:rsidP="002E7F71">
      <w:pPr>
        <w:tabs>
          <w:tab w:val="num" w:pos="426"/>
        </w:tabs>
        <w:jc w:val="both"/>
        <w:rPr>
          <w:b/>
          <w:lang w:eastAsia="ru-RU"/>
        </w:rPr>
      </w:pPr>
      <w:r w:rsidRPr="00952BD6">
        <w:rPr>
          <w:b/>
          <w:lang w:eastAsia="ru-RU"/>
        </w:rPr>
        <w:tab/>
      </w:r>
      <w:r w:rsidRPr="00952BD6">
        <w:rPr>
          <w:b/>
          <w:lang w:eastAsia="ru-RU"/>
        </w:rPr>
        <w:tab/>
      </w:r>
    </w:p>
    <w:p w:rsidR="002E7F71" w:rsidRPr="00952BD6" w:rsidRDefault="002E7F71" w:rsidP="002E7F71">
      <w:pPr>
        <w:tabs>
          <w:tab w:val="num" w:pos="426"/>
        </w:tabs>
        <w:jc w:val="both"/>
        <w:rPr>
          <w:b/>
          <w:i/>
          <w:u w:val="single"/>
          <w:lang w:eastAsia="ru-RU"/>
        </w:rPr>
      </w:pPr>
      <w:r w:rsidRPr="00952BD6">
        <w:rPr>
          <w:b/>
          <w:lang w:eastAsia="ru-RU"/>
        </w:rPr>
        <w:tab/>
      </w:r>
      <w:r w:rsidRPr="00952BD6">
        <w:rPr>
          <w:lang w:eastAsia="ru-RU"/>
        </w:rPr>
        <w:t xml:space="preserve">Исполнение </w:t>
      </w:r>
      <w:r w:rsidRPr="00952BD6">
        <w:rPr>
          <w:b/>
          <w:i/>
          <w:lang w:eastAsia="ru-RU"/>
        </w:rPr>
        <w:t>по кассовому расходу</w:t>
      </w:r>
      <w:r w:rsidRPr="00952BD6">
        <w:rPr>
          <w:lang w:eastAsia="ru-RU"/>
        </w:rPr>
        <w:t xml:space="preserve"> подпрограммы «</w:t>
      </w:r>
      <w:r w:rsidRPr="00952BD6">
        <w:rPr>
          <w:b/>
          <w:spacing w:val="3"/>
        </w:rPr>
        <w:t>Развитие систем электроснабжения</w:t>
      </w:r>
      <w:r w:rsidRPr="00952BD6">
        <w:rPr>
          <w:lang w:eastAsia="ru-RU"/>
        </w:rPr>
        <w:t>» составляет 99 046,01 тыс. руб., при уточненном плане –100 262,9 тыс. руб., или 98,8%.</w:t>
      </w:r>
      <w:r w:rsidRPr="00952BD6">
        <w:tab/>
      </w:r>
      <w:r w:rsidRPr="00952BD6">
        <w:rPr>
          <w:b/>
          <w:i/>
          <w:u w:val="single"/>
        </w:rPr>
        <w:t>Фактическое выполнение работ за проверяемый период отсутствует, произведены только авансовые оплаты.</w:t>
      </w:r>
    </w:p>
    <w:p w:rsidR="002E7F71" w:rsidRPr="00952BD6" w:rsidRDefault="002E7F71" w:rsidP="002E7F71">
      <w:pPr>
        <w:ind w:firstLine="708"/>
        <w:jc w:val="both"/>
      </w:pPr>
    </w:p>
    <w:p w:rsidR="002E7F71" w:rsidRPr="00952BD6" w:rsidRDefault="002E7F71" w:rsidP="002E7F71">
      <w:pPr>
        <w:tabs>
          <w:tab w:val="num" w:pos="426"/>
        </w:tabs>
        <w:jc w:val="both"/>
        <w:rPr>
          <w:b/>
          <w:lang w:eastAsia="ru-RU"/>
        </w:rPr>
      </w:pPr>
      <w:r w:rsidRPr="00952BD6">
        <w:rPr>
          <w:b/>
          <w:lang w:eastAsia="ru-RU"/>
        </w:rPr>
        <w:t>2. Подпрограмма «</w:t>
      </w:r>
      <w:r w:rsidRPr="00952BD6">
        <w:rPr>
          <w:b/>
          <w:spacing w:val="3"/>
        </w:rPr>
        <w:t>Развитие систем газоснабжения</w:t>
      </w:r>
      <w:r w:rsidRPr="00952BD6">
        <w:rPr>
          <w:b/>
          <w:lang w:eastAsia="ru-RU"/>
        </w:rPr>
        <w:t>»</w:t>
      </w:r>
    </w:p>
    <w:p w:rsidR="002E7F71" w:rsidRPr="00952BD6" w:rsidRDefault="002E7F71" w:rsidP="002E7F71">
      <w:pPr>
        <w:ind w:firstLine="567"/>
        <w:jc w:val="both"/>
        <w:rPr>
          <w:b/>
          <w:lang w:eastAsia="ru-RU"/>
        </w:rPr>
      </w:pPr>
      <w:r w:rsidRPr="00952BD6">
        <w:rPr>
          <w:b/>
          <w:lang w:eastAsia="ru-RU"/>
        </w:rPr>
        <w:tab/>
      </w:r>
    </w:p>
    <w:p w:rsidR="002E7F71" w:rsidRPr="00952BD6" w:rsidRDefault="002E7F71" w:rsidP="002E7F71">
      <w:pPr>
        <w:ind w:firstLine="567"/>
        <w:jc w:val="both"/>
        <w:rPr>
          <w:lang w:eastAsia="ru-RU"/>
        </w:rPr>
      </w:pPr>
      <w:r w:rsidRPr="00952BD6">
        <w:rPr>
          <w:lang w:eastAsia="ru-RU"/>
        </w:rPr>
        <w:t xml:space="preserve">Исполнение </w:t>
      </w:r>
      <w:proofErr w:type="gramStart"/>
      <w:r w:rsidRPr="00952BD6">
        <w:rPr>
          <w:b/>
          <w:i/>
          <w:lang w:eastAsia="ru-RU"/>
        </w:rPr>
        <w:t>по</w:t>
      </w:r>
      <w:proofErr w:type="gramEnd"/>
      <w:r>
        <w:rPr>
          <w:b/>
          <w:i/>
          <w:lang w:eastAsia="ru-RU"/>
        </w:rPr>
        <w:t xml:space="preserve"> </w:t>
      </w:r>
      <w:proofErr w:type="gramStart"/>
      <w:r w:rsidRPr="00952BD6">
        <w:rPr>
          <w:b/>
          <w:i/>
          <w:lang w:eastAsia="ru-RU"/>
        </w:rPr>
        <w:t>кассового</w:t>
      </w:r>
      <w:proofErr w:type="gramEnd"/>
      <w:r w:rsidRPr="00952BD6">
        <w:rPr>
          <w:b/>
          <w:i/>
          <w:lang w:eastAsia="ru-RU"/>
        </w:rPr>
        <w:t xml:space="preserve"> расходу </w:t>
      </w:r>
      <w:r w:rsidRPr="00952BD6">
        <w:rPr>
          <w:lang w:eastAsia="ru-RU"/>
        </w:rPr>
        <w:t>подпрограммы «</w:t>
      </w:r>
      <w:r w:rsidRPr="00952BD6">
        <w:rPr>
          <w:b/>
          <w:spacing w:val="3"/>
        </w:rPr>
        <w:t>Развитие систем газоснабжения</w:t>
      </w:r>
      <w:r w:rsidRPr="00952BD6">
        <w:rPr>
          <w:lang w:eastAsia="ru-RU"/>
        </w:rPr>
        <w:t>» составляет 10 206,4 тыс. руб., при уточненном плане –14 886,7 тыс. руб., или 68,6%. Фактическое выполнение работ составляет 11 046,4 тыс. руб.</w:t>
      </w:r>
      <w:r>
        <w:rPr>
          <w:lang w:eastAsia="ru-RU"/>
        </w:rPr>
        <w:t>,</w:t>
      </w:r>
      <w:r w:rsidRPr="00952BD6">
        <w:rPr>
          <w:lang w:eastAsia="ru-RU"/>
        </w:rPr>
        <w:t xml:space="preserve"> или 74,2%, кредиторская задолженность по итогам года составила 1577,2 тыс. руб.</w:t>
      </w:r>
    </w:p>
    <w:p w:rsidR="002E7F71" w:rsidRPr="00952BD6" w:rsidRDefault="002E7F71" w:rsidP="002E7F71">
      <w:pPr>
        <w:ind w:firstLine="567"/>
        <w:jc w:val="both"/>
        <w:rPr>
          <w:lang w:eastAsia="ru-RU"/>
        </w:rPr>
      </w:pPr>
      <w:r w:rsidRPr="00952BD6">
        <w:rPr>
          <w:lang w:eastAsia="ru-RU"/>
        </w:rPr>
        <w:t xml:space="preserve">Сумма невыполненных обязательств в размере 3 840,3тыс. руб. в основном объясняется: </w:t>
      </w:r>
    </w:p>
    <w:p w:rsidR="002E7F71" w:rsidRPr="00952BD6" w:rsidRDefault="002E7F71" w:rsidP="002E7F71">
      <w:pPr>
        <w:ind w:firstLine="567"/>
        <w:jc w:val="both"/>
        <w:rPr>
          <w:lang w:eastAsia="ru-RU"/>
        </w:rPr>
      </w:pPr>
    </w:p>
    <w:p w:rsidR="002E7F71" w:rsidRPr="00952BD6" w:rsidRDefault="002E7F71" w:rsidP="002E7F71">
      <w:pPr>
        <w:ind w:firstLine="567"/>
        <w:jc w:val="both"/>
        <w:rPr>
          <w:lang w:eastAsia="ru-RU"/>
        </w:rPr>
      </w:pPr>
      <w:r w:rsidRPr="00952BD6">
        <w:rPr>
          <w:lang w:eastAsia="ru-RU"/>
        </w:rPr>
        <w:t>1. Мероприятия по подключению (технологичес</w:t>
      </w:r>
      <w:r>
        <w:rPr>
          <w:lang w:eastAsia="ru-RU"/>
        </w:rPr>
        <w:t xml:space="preserve">кому присоединению) жилых домов, </w:t>
      </w:r>
      <w:r w:rsidRPr="00952BD6">
        <w:rPr>
          <w:lang w:eastAsia="ru-RU"/>
        </w:rPr>
        <w:t xml:space="preserve">расположенных по адресу: </w:t>
      </w:r>
      <w:proofErr w:type="spellStart"/>
      <w:r w:rsidRPr="00952BD6">
        <w:rPr>
          <w:lang w:eastAsia="ru-RU"/>
        </w:rPr>
        <w:t>г</w:t>
      </w:r>
      <w:proofErr w:type="gramStart"/>
      <w:r w:rsidRPr="00952BD6">
        <w:rPr>
          <w:lang w:eastAsia="ru-RU"/>
        </w:rPr>
        <w:t>.Я</w:t>
      </w:r>
      <w:proofErr w:type="gramEnd"/>
      <w:r w:rsidRPr="00952BD6">
        <w:rPr>
          <w:lang w:eastAsia="ru-RU"/>
        </w:rPr>
        <w:t>кутск</w:t>
      </w:r>
      <w:proofErr w:type="spellEnd"/>
      <w:r w:rsidRPr="00952BD6">
        <w:rPr>
          <w:lang w:eastAsia="ru-RU"/>
        </w:rPr>
        <w:t xml:space="preserve">, с. </w:t>
      </w:r>
      <w:proofErr w:type="spellStart"/>
      <w:r w:rsidRPr="00952BD6">
        <w:rPr>
          <w:lang w:eastAsia="ru-RU"/>
        </w:rPr>
        <w:t>Хатассы</w:t>
      </w:r>
      <w:proofErr w:type="spellEnd"/>
      <w:r w:rsidRPr="00952BD6">
        <w:rPr>
          <w:lang w:eastAsia="ru-RU"/>
        </w:rPr>
        <w:t xml:space="preserve">, ул. Софронова ПП., ул. Энергетиков, ул. Панаева И.Д., ул. </w:t>
      </w:r>
      <w:proofErr w:type="spellStart"/>
      <w:r w:rsidRPr="00952BD6">
        <w:rPr>
          <w:lang w:eastAsia="ru-RU"/>
        </w:rPr>
        <w:t>Еремеева</w:t>
      </w:r>
      <w:proofErr w:type="spellEnd"/>
      <w:r w:rsidRPr="00952BD6">
        <w:rPr>
          <w:lang w:eastAsia="ru-RU"/>
        </w:rPr>
        <w:t xml:space="preserve"> А.</w:t>
      </w:r>
      <w:r w:rsidR="00AB4027">
        <w:rPr>
          <w:lang w:eastAsia="ru-RU"/>
        </w:rPr>
        <w:t>,</w:t>
      </w:r>
      <w:r w:rsidRPr="00952BD6">
        <w:rPr>
          <w:lang w:eastAsia="ru-RU"/>
        </w:rPr>
        <w:t xml:space="preserve"> к сети газораспределения на сумму 1965,9 тыс. руб. не выполнены. Согласно договору 1520/17-тп хат ЭГУ от 02.11.2017г.</w:t>
      </w:r>
      <w:r>
        <w:rPr>
          <w:lang w:eastAsia="ru-RU"/>
        </w:rPr>
        <w:t>,</w:t>
      </w:r>
      <w:r w:rsidRPr="00952BD6">
        <w:rPr>
          <w:lang w:eastAsia="ru-RU"/>
        </w:rPr>
        <w:t xml:space="preserve"> заключенному между МКУ "СЭГХ" и АО "</w:t>
      </w:r>
      <w:proofErr w:type="spellStart"/>
      <w:r w:rsidRPr="00952BD6">
        <w:rPr>
          <w:lang w:eastAsia="ru-RU"/>
        </w:rPr>
        <w:t>Сахатранснефтегаз</w:t>
      </w:r>
      <w:proofErr w:type="spellEnd"/>
      <w:r w:rsidRPr="00952BD6">
        <w:rPr>
          <w:lang w:eastAsia="ru-RU"/>
        </w:rPr>
        <w:t xml:space="preserve">» на общую сумму 2457,4 тыс. руб., в 2017 году произведена только оплата аванса в размере 30% от суммы договора </w:t>
      </w:r>
      <w:r w:rsidR="00AB4027">
        <w:rPr>
          <w:lang w:eastAsia="ru-RU"/>
        </w:rPr>
        <w:t>(</w:t>
      </w:r>
      <w:r w:rsidRPr="00952BD6">
        <w:rPr>
          <w:lang w:eastAsia="ru-RU"/>
        </w:rPr>
        <w:t>737,2 тыс. руб.</w:t>
      </w:r>
      <w:r w:rsidR="00AB4027">
        <w:rPr>
          <w:lang w:eastAsia="ru-RU"/>
        </w:rPr>
        <w:t>)</w:t>
      </w:r>
      <w:r w:rsidRPr="00952BD6">
        <w:rPr>
          <w:lang w:eastAsia="ru-RU"/>
        </w:rPr>
        <w:t xml:space="preserve">, срок исполнения согласно данному договору до 02.11.2019г. </w:t>
      </w:r>
    </w:p>
    <w:p w:rsidR="002E7F71" w:rsidRPr="00952BD6" w:rsidRDefault="002E7F71" w:rsidP="002E7F71">
      <w:pPr>
        <w:ind w:firstLine="567"/>
        <w:jc w:val="both"/>
        <w:rPr>
          <w:lang w:eastAsia="ru-RU"/>
        </w:rPr>
      </w:pPr>
      <w:r w:rsidRPr="00952BD6">
        <w:rPr>
          <w:lang w:eastAsia="ru-RU"/>
        </w:rPr>
        <w:t xml:space="preserve">2. </w:t>
      </w:r>
      <w:r>
        <w:rPr>
          <w:lang w:eastAsia="ru-RU"/>
        </w:rPr>
        <w:t>З</w:t>
      </w:r>
      <w:r w:rsidRPr="00952BD6">
        <w:rPr>
          <w:lang w:eastAsia="ru-RU"/>
        </w:rPr>
        <w:t>амечаниями</w:t>
      </w:r>
      <w:r>
        <w:rPr>
          <w:lang w:eastAsia="ru-RU"/>
        </w:rPr>
        <w:t>,</w:t>
      </w:r>
      <w:r w:rsidRPr="00952BD6">
        <w:rPr>
          <w:lang w:eastAsia="ru-RU"/>
        </w:rPr>
        <w:t xml:space="preserve"> </w:t>
      </w:r>
      <w:r>
        <w:rPr>
          <w:lang w:eastAsia="ru-RU"/>
        </w:rPr>
        <w:t>в</w:t>
      </w:r>
      <w:r w:rsidRPr="00952BD6">
        <w:rPr>
          <w:lang w:eastAsia="ru-RU"/>
        </w:rPr>
        <w:t xml:space="preserve">ыявленными по </w:t>
      </w:r>
      <w:r w:rsidRPr="00952BD6">
        <w:t>заключению государственной экспертизы</w:t>
      </w:r>
      <w:r w:rsidRPr="00952BD6">
        <w:rPr>
          <w:lang w:eastAsia="ru-RU"/>
        </w:rPr>
        <w:t xml:space="preserve"> п</w:t>
      </w:r>
      <w:r w:rsidRPr="00952BD6">
        <w:t xml:space="preserve">о мероприятию «Разработка проектно-сметной документации по газификации </w:t>
      </w:r>
      <w:proofErr w:type="spellStart"/>
      <w:r w:rsidRPr="00952BD6">
        <w:t>мкр</w:t>
      </w:r>
      <w:proofErr w:type="spellEnd"/>
      <w:r w:rsidRPr="00952BD6">
        <w:t xml:space="preserve">. Северный, </w:t>
      </w:r>
      <w:proofErr w:type="spellStart"/>
      <w:r w:rsidRPr="00952BD6">
        <w:t>Намский</w:t>
      </w:r>
      <w:proofErr w:type="spellEnd"/>
      <w:r w:rsidRPr="00952BD6">
        <w:t xml:space="preserve"> тракт, 17 км с прохождением экспертизы»</w:t>
      </w:r>
      <w:r w:rsidRPr="00952BD6">
        <w:rPr>
          <w:bCs/>
          <w:color w:val="000000"/>
          <w:lang w:eastAsia="ru-RU"/>
        </w:rPr>
        <w:t xml:space="preserve"> на сумму 1 873,5 тыс. руб. </w:t>
      </w:r>
      <w:r w:rsidRPr="00952BD6">
        <w:t>В настоящее время ПСД находится на доработке у исполнителя.</w:t>
      </w:r>
    </w:p>
    <w:p w:rsidR="002E7F71" w:rsidRDefault="002E7F71" w:rsidP="002E7F71">
      <w:pPr>
        <w:ind w:firstLine="567"/>
        <w:jc w:val="both"/>
        <w:rPr>
          <w:lang w:eastAsia="ru-RU"/>
        </w:rPr>
      </w:pPr>
    </w:p>
    <w:p w:rsidR="002E7F71" w:rsidRPr="00952BD6" w:rsidRDefault="002E7F71" w:rsidP="002E7F71">
      <w:pPr>
        <w:ind w:firstLine="567"/>
        <w:jc w:val="both"/>
        <w:rPr>
          <w:lang w:eastAsia="ru-RU"/>
        </w:rPr>
      </w:pPr>
      <w:r w:rsidRPr="00952BD6">
        <w:rPr>
          <w:lang w:eastAsia="ru-RU"/>
        </w:rPr>
        <w:t xml:space="preserve">Также следует отметить, что </w:t>
      </w:r>
      <w:r>
        <w:rPr>
          <w:lang w:eastAsia="ru-RU"/>
        </w:rPr>
        <w:t xml:space="preserve">средства, </w:t>
      </w:r>
      <w:r w:rsidRPr="00952BD6">
        <w:rPr>
          <w:lang w:eastAsia="ru-RU"/>
        </w:rPr>
        <w:t>запланированные согласно утве</w:t>
      </w:r>
      <w:r>
        <w:rPr>
          <w:lang w:eastAsia="ru-RU"/>
        </w:rPr>
        <w:t>ржденной муниципальной программе</w:t>
      </w:r>
      <w:r w:rsidRPr="00952BD6">
        <w:rPr>
          <w:lang w:eastAsia="ru-RU"/>
        </w:rPr>
        <w:t xml:space="preserve"> на реализацию данной подпрограммы с </w:t>
      </w:r>
      <w:r>
        <w:rPr>
          <w:lang w:eastAsia="ru-RU"/>
        </w:rPr>
        <w:t>внебюджетных источников</w:t>
      </w:r>
      <w:r w:rsidRPr="00952BD6">
        <w:rPr>
          <w:lang w:eastAsia="ru-RU"/>
        </w:rPr>
        <w:t xml:space="preserve"> в размере </w:t>
      </w:r>
      <w:r w:rsidRPr="00952BD6">
        <w:rPr>
          <w:color w:val="000000"/>
          <w:lang w:eastAsia="ru-RU"/>
        </w:rPr>
        <w:t>87 326,11 тыс. руб.</w:t>
      </w:r>
      <w:r w:rsidR="00AB4027">
        <w:rPr>
          <w:color w:val="000000"/>
          <w:lang w:eastAsia="ru-RU"/>
        </w:rPr>
        <w:t>,</w:t>
      </w:r>
      <w:r w:rsidRPr="00952BD6">
        <w:rPr>
          <w:color w:val="000000"/>
          <w:lang w:eastAsia="ru-RU"/>
        </w:rPr>
        <w:t xml:space="preserve"> не поступили.</w:t>
      </w:r>
    </w:p>
    <w:p w:rsidR="002E7F71" w:rsidRDefault="002E7F71" w:rsidP="002E7F71">
      <w:pPr>
        <w:tabs>
          <w:tab w:val="num" w:pos="426"/>
        </w:tabs>
        <w:jc w:val="both"/>
        <w:rPr>
          <w:b/>
          <w:lang w:eastAsia="ru-RU"/>
        </w:rPr>
      </w:pPr>
    </w:p>
    <w:p w:rsidR="008C1419" w:rsidRDefault="008C1419" w:rsidP="002E7F71">
      <w:pPr>
        <w:tabs>
          <w:tab w:val="num" w:pos="426"/>
        </w:tabs>
        <w:jc w:val="both"/>
        <w:rPr>
          <w:b/>
          <w:lang w:eastAsia="ru-RU"/>
        </w:rPr>
      </w:pPr>
    </w:p>
    <w:p w:rsidR="008C1419" w:rsidRDefault="008C1419" w:rsidP="002E7F71">
      <w:pPr>
        <w:tabs>
          <w:tab w:val="num" w:pos="426"/>
        </w:tabs>
        <w:jc w:val="both"/>
        <w:rPr>
          <w:b/>
          <w:lang w:eastAsia="ru-RU"/>
        </w:rPr>
      </w:pPr>
    </w:p>
    <w:p w:rsidR="006F76D5" w:rsidRDefault="006F76D5" w:rsidP="002E7F71">
      <w:pPr>
        <w:tabs>
          <w:tab w:val="num" w:pos="426"/>
        </w:tabs>
        <w:jc w:val="both"/>
        <w:rPr>
          <w:b/>
          <w:lang w:eastAsia="ru-RU"/>
        </w:rPr>
      </w:pPr>
    </w:p>
    <w:p w:rsidR="006F76D5" w:rsidRDefault="006F76D5" w:rsidP="002E7F71">
      <w:pPr>
        <w:tabs>
          <w:tab w:val="num" w:pos="426"/>
        </w:tabs>
        <w:jc w:val="both"/>
        <w:rPr>
          <w:b/>
          <w:lang w:eastAsia="ru-RU"/>
        </w:rPr>
      </w:pPr>
    </w:p>
    <w:p w:rsidR="006F76D5" w:rsidRDefault="006F76D5" w:rsidP="002E7F71">
      <w:pPr>
        <w:tabs>
          <w:tab w:val="num" w:pos="426"/>
        </w:tabs>
        <w:jc w:val="both"/>
        <w:rPr>
          <w:b/>
          <w:lang w:eastAsia="ru-RU"/>
        </w:rPr>
      </w:pPr>
    </w:p>
    <w:p w:rsidR="006F76D5" w:rsidRDefault="006F76D5" w:rsidP="002E7F71">
      <w:pPr>
        <w:tabs>
          <w:tab w:val="num" w:pos="426"/>
        </w:tabs>
        <w:jc w:val="both"/>
        <w:rPr>
          <w:b/>
          <w:lang w:eastAsia="ru-RU"/>
        </w:rPr>
      </w:pPr>
    </w:p>
    <w:p w:rsidR="002E7F71" w:rsidRPr="00952BD6" w:rsidRDefault="002E7F71" w:rsidP="002E7F71">
      <w:pPr>
        <w:tabs>
          <w:tab w:val="num" w:pos="426"/>
        </w:tabs>
        <w:jc w:val="both"/>
        <w:rPr>
          <w:b/>
          <w:lang w:eastAsia="ru-RU"/>
        </w:rPr>
      </w:pPr>
      <w:r w:rsidRPr="00952BD6">
        <w:rPr>
          <w:b/>
          <w:lang w:eastAsia="ru-RU"/>
        </w:rPr>
        <w:lastRenderedPageBreak/>
        <w:t>3. Подпрограмма «</w:t>
      </w:r>
      <w:r w:rsidRPr="00952BD6">
        <w:rPr>
          <w:b/>
          <w:spacing w:val="3"/>
        </w:rPr>
        <w:t>Содействие развитию коммунальной инфраструктуры</w:t>
      </w:r>
      <w:r w:rsidRPr="00952BD6">
        <w:rPr>
          <w:b/>
          <w:lang w:eastAsia="ru-RU"/>
        </w:rPr>
        <w:t>»</w:t>
      </w:r>
    </w:p>
    <w:p w:rsidR="002E7F71" w:rsidRPr="00952BD6" w:rsidRDefault="002E7F71" w:rsidP="002E7F71">
      <w:pPr>
        <w:tabs>
          <w:tab w:val="num" w:pos="426"/>
        </w:tabs>
        <w:jc w:val="both"/>
        <w:rPr>
          <w:lang w:eastAsia="ru-RU"/>
        </w:rPr>
      </w:pPr>
      <w:r w:rsidRPr="00952BD6">
        <w:rPr>
          <w:lang w:eastAsia="ru-RU"/>
        </w:rPr>
        <w:tab/>
      </w:r>
    </w:p>
    <w:p w:rsidR="002E7F71" w:rsidRPr="00952BD6" w:rsidRDefault="002E7F71" w:rsidP="002E7F71">
      <w:pPr>
        <w:tabs>
          <w:tab w:val="num" w:pos="426"/>
        </w:tabs>
        <w:jc w:val="both"/>
        <w:rPr>
          <w:lang w:eastAsia="ru-RU"/>
        </w:rPr>
      </w:pPr>
      <w:r w:rsidRPr="00952BD6">
        <w:rPr>
          <w:lang w:eastAsia="ru-RU"/>
        </w:rPr>
        <w:tab/>
        <w:t>Исполнение подпрограммы «</w:t>
      </w:r>
      <w:r w:rsidRPr="00952BD6">
        <w:rPr>
          <w:b/>
          <w:spacing w:val="3"/>
        </w:rPr>
        <w:t>Содействие развитию коммунальной инфраструктуры</w:t>
      </w:r>
      <w:r w:rsidRPr="00952BD6">
        <w:rPr>
          <w:lang w:eastAsia="ru-RU"/>
        </w:rPr>
        <w:t>» составляет 5 000,0тыс. руб., при уточненном плане – 5 000,0 тыс. руб., или 100%.</w:t>
      </w:r>
    </w:p>
    <w:p w:rsidR="002E7F71" w:rsidRPr="00952BD6" w:rsidRDefault="002E7F71" w:rsidP="002E7F71">
      <w:pPr>
        <w:ind w:firstLine="708"/>
        <w:jc w:val="both"/>
      </w:pPr>
    </w:p>
    <w:p w:rsidR="002E7F71" w:rsidRPr="00952BD6" w:rsidRDefault="002E7F71" w:rsidP="002E7F71">
      <w:pPr>
        <w:jc w:val="center"/>
        <w:rPr>
          <w:b/>
        </w:rPr>
      </w:pPr>
      <w:r w:rsidRPr="00952BD6">
        <w:rPr>
          <w:b/>
        </w:rPr>
        <w:t>2. Проверка фактического выполнения подпрограммных мероприятий</w:t>
      </w:r>
    </w:p>
    <w:p w:rsidR="002E7F71" w:rsidRPr="00952BD6" w:rsidRDefault="002E7F71" w:rsidP="002E7F71">
      <w:pPr>
        <w:rPr>
          <w:b/>
        </w:rPr>
      </w:pPr>
    </w:p>
    <w:p w:rsidR="002E7F71" w:rsidRPr="00952BD6" w:rsidRDefault="002E7F71" w:rsidP="002E7F71">
      <w:pPr>
        <w:jc w:val="both"/>
        <w:rPr>
          <w:b/>
          <w:lang w:eastAsia="ru-RU"/>
        </w:rPr>
      </w:pPr>
      <w:r w:rsidRPr="00952BD6">
        <w:rPr>
          <w:b/>
        </w:rPr>
        <w:t xml:space="preserve">2.1. Выполнение работ по мероприятиям подпрограммы </w:t>
      </w:r>
      <w:r w:rsidRPr="00952BD6">
        <w:rPr>
          <w:b/>
          <w:lang w:eastAsia="ru-RU"/>
        </w:rPr>
        <w:t>«</w:t>
      </w:r>
      <w:r w:rsidRPr="00952BD6">
        <w:rPr>
          <w:b/>
          <w:spacing w:val="3"/>
        </w:rPr>
        <w:t>Содействие развитию коммунальной инфраструктуры</w:t>
      </w:r>
      <w:r w:rsidRPr="00952BD6">
        <w:rPr>
          <w:b/>
          <w:lang w:eastAsia="ru-RU"/>
        </w:rPr>
        <w:t>»</w:t>
      </w:r>
    </w:p>
    <w:p w:rsidR="002E7F71" w:rsidRPr="00952BD6" w:rsidRDefault="002E7F71" w:rsidP="002E7F71">
      <w:pPr>
        <w:rPr>
          <w:b/>
          <w:lang w:eastAsia="ru-RU"/>
        </w:rPr>
      </w:pPr>
    </w:p>
    <w:p w:rsidR="002E7F71" w:rsidRPr="00952BD6" w:rsidRDefault="002E7F71" w:rsidP="004A4D7E">
      <w:pPr>
        <w:ind w:firstLine="709"/>
        <w:jc w:val="both"/>
        <w:rPr>
          <w:lang w:eastAsia="ru-RU"/>
        </w:rPr>
      </w:pPr>
      <w:proofErr w:type="gramStart"/>
      <w:r w:rsidRPr="00952BD6">
        <w:rPr>
          <w:lang w:eastAsia="ru-RU"/>
        </w:rPr>
        <w:t xml:space="preserve">В соответствии с Постановлением Окружной администрации города Якутска от 24.02.2015г. №42п «Об утверждении положения о предоставлении грантов на реализацию общественно полезных проектов в рамках мероприятия «Якутску – инженерные решения», протоколом рассмотрения заявок и подведения итогов отбора получателей гранта из бюджета городского округа «город Якутск» на реализацию общественно-полезных проектов в рамках мероприятия </w:t>
      </w:r>
      <w:r w:rsidRPr="00952BD6">
        <w:rPr>
          <w:b/>
          <w:lang w:eastAsia="ru-RU"/>
        </w:rPr>
        <w:tab/>
      </w:r>
      <w:r w:rsidRPr="00952BD6">
        <w:rPr>
          <w:lang w:eastAsia="ru-RU"/>
        </w:rPr>
        <w:t>«Якутску – инженерные решения» от 18.04.2017г. №21-17 на основании</w:t>
      </w:r>
      <w:proofErr w:type="gramEnd"/>
      <w:r w:rsidRPr="00952BD6">
        <w:rPr>
          <w:lang w:eastAsia="ru-RU"/>
        </w:rPr>
        <w:t xml:space="preserve"> </w:t>
      </w:r>
      <w:proofErr w:type="gramStart"/>
      <w:r w:rsidRPr="00952BD6">
        <w:rPr>
          <w:lang w:eastAsia="ru-RU"/>
        </w:rPr>
        <w:t xml:space="preserve">Распоряжения Окружной администрации города Якутска от 11.05.2017г. №710р «Об определении получателя гранта из бюджета городского округа «город Якутск» на реализацию общественно-полезных проектов в рамках мероприятий «Якутску – инженерные решения» в 2017 году Автономной некоммерческой организации Центр профессионального развития молодежи «Спутник» (АНО ЦФРМ «Спутник») </w:t>
      </w:r>
      <w:r>
        <w:rPr>
          <w:lang w:eastAsia="ru-RU"/>
        </w:rPr>
        <w:t>предоставлен грант</w:t>
      </w:r>
      <w:r w:rsidRPr="00952BD6">
        <w:rPr>
          <w:lang w:eastAsia="ru-RU"/>
        </w:rPr>
        <w:t xml:space="preserve"> в размере </w:t>
      </w:r>
      <w:r>
        <w:rPr>
          <w:b/>
          <w:lang w:eastAsia="ru-RU"/>
        </w:rPr>
        <w:t>5 000,0 тыс. руб.</w:t>
      </w:r>
      <w:r w:rsidRPr="00952BD6">
        <w:rPr>
          <w:b/>
          <w:lang w:eastAsia="ru-RU"/>
        </w:rPr>
        <w:t xml:space="preserve"> </w:t>
      </w:r>
      <w:r>
        <w:rPr>
          <w:lang w:eastAsia="ru-RU"/>
        </w:rPr>
        <w:t>Д</w:t>
      </w:r>
      <w:r w:rsidRPr="00952BD6">
        <w:rPr>
          <w:lang w:eastAsia="ru-RU"/>
        </w:rPr>
        <w:t>анные средства использованы на реализацию следующих проектов:</w:t>
      </w:r>
      <w:proofErr w:type="gramEnd"/>
    </w:p>
    <w:p w:rsidR="002E7F71" w:rsidRPr="00952BD6" w:rsidRDefault="002E7F71" w:rsidP="002E7F71">
      <w:pPr>
        <w:jc w:val="both"/>
        <w:rPr>
          <w:lang w:eastAsia="ru-RU"/>
        </w:rPr>
      </w:pPr>
    </w:p>
    <w:tbl>
      <w:tblPr>
        <w:tblW w:w="5000" w:type="pct"/>
        <w:tblLook w:val="04A0" w:firstRow="1" w:lastRow="0" w:firstColumn="1" w:lastColumn="0" w:noHBand="0" w:noVBand="1"/>
      </w:tblPr>
      <w:tblGrid>
        <w:gridCol w:w="696"/>
        <w:gridCol w:w="3633"/>
        <w:gridCol w:w="1675"/>
        <w:gridCol w:w="3566"/>
      </w:tblGrid>
      <w:tr w:rsidR="002E7F71" w:rsidRPr="00952BD6" w:rsidTr="008C1419">
        <w:trPr>
          <w:trHeight w:val="51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w:t>
            </w:r>
          </w:p>
        </w:tc>
        <w:tc>
          <w:tcPr>
            <w:tcW w:w="1898" w:type="pct"/>
            <w:tcBorders>
              <w:top w:val="single" w:sz="4" w:space="0" w:color="auto"/>
              <w:left w:val="nil"/>
              <w:bottom w:val="single" w:sz="4" w:space="0" w:color="auto"/>
              <w:right w:val="single" w:sz="4" w:space="0" w:color="auto"/>
            </w:tcBorders>
            <w:shd w:val="clear" w:color="auto" w:fill="auto"/>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Наименование мероприятий</w:t>
            </w:r>
          </w:p>
        </w:tc>
        <w:tc>
          <w:tcPr>
            <w:tcW w:w="875" w:type="pct"/>
            <w:tcBorders>
              <w:top w:val="single" w:sz="4" w:space="0" w:color="auto"/>
              <w:left w:val="nil"/>
              <w:bottom w:val="single" w:sz="4" w:space="0" w:color="auto"/>
              <w:right w:val="single" w:sz="4" w:space="0" w:color="auto"/>
            </w:tcBorders>
            <w:shd w:val="clear" w:color="auto" w:fill="auto"/>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Сумма в тыс. руб.</w:t>
            </w:r>
          </w:p>
        </w:tc>
        <w:tc>
          <w:tcPr>
            <w:tcW w:w="1863" w:type="pct"/>
            <w:tcBorders>
              <w:top w:val="single" w:sz="4" w:space="0" w:color="auto"/>
              <w:left w:val="nil"/>
              <w:bottom w:val="single" w:sz="4" w:space="0" w:color="auto"/>
              <w:right w:val="single" w:sz="4" w:space="0" w:color="auto"/>
            </w:tcBorders>
            <w:shd w:val="clear" w:color="auto" w:fill="auto"/>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Краткое описание мероприятий</w:t>
            </w:r>
          </w:p>
        </w:tc>
      </w:tr>
      <w:tr w:rsidR="002E7F71" w:rsidRPr="00952BD6" w:rsidTr="008C1419">
        <w:trPr>
          <w:trHeight w:val="874"/>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1</w:t>
            </w:r>
          </w:p>
        </w:tc>
        <w:tc>
          <w:tcPr>
            <w:tcW w:w="1898" w:type="pct"/>
            <w:tcBorders>
              <w:top w:val="nil"/>
              <w:left w:val="nil"/>
              <w:bottom w:val="single" w:sz="4" w:space="0" w:color="auto"/>
              <w:right w:val="single" w:sz="4" w:space="0" w:color="auto"/>
            </w:tcBorders>
            <w:shd w:val="clear" w:color="auto" w:fill="auto"/>
            <w:vAlign w:val="center"/>
            <w:hideMark/>
          </w:tcPr>
          <w:p w:rsidR="002E7F71" w:rsidRPr="00952BD6" w:rsidRDefault="002E7F71" w:rsidP="008C1419">
            <w:pPr>
              <w:suppressAutoHyphens w:val="0"/>
              <w:rPr>
                <w:color w:val="000000"/>
                <w:sz w:val="16"/>
                <w:szCs w:val="16"/>
                <w:lang w:eastAsia="ru-RU"/>
              </w:rPr>
            </w:pPr>
            <w:r w:rsidRPr="00952BD6">
              <w:rPr>
                <w:color w:val="000000"/>
                <w:sz w:val="16"/>
                <w:szCs w:val="16"/>
                <w:lang w:eastAsia="ru-RU"/>
              </w:rPr>
              <w:t>Проект "Автоматизация орошения"</w:t>
            </w:r>
          </w:p>
        </w:tc>
        <w:tc>
          <w:tcPr>
            <w:tcW w:w="875" w:type="pct"/>
            <w:tcBorders>
              <w:top w:val="nil"/>
              <w:left w:val="nil"/>
              <w:bottom w:val="single" w:sz="4" w:space="0" w:color="auto"/>
              <w:right w:val="single" w:sz="4" w:space="0" w:color="auto"/>
            </w:tcBorders>
            <w:shd w:val="clear" w:color="auto" w:fill="auto"/>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1350,0</w:t>
            </w:r>
          </w:p>
        </w:tc>
        <w:tc>
          <w:tcPr>
            <w:tcW w:w="1863"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AB4027">
            <w:pPr>
              <w:suppressAutoHyphens w:val="0"/>
              <w:rPr>
                <w:color w:val="000000"/>
                <w:sz w:val="16"/>
                <w:szCs w:val="16"/>
                <w:lang w:eastAsia="ru-RU"/>
              </w:rPr>
            </w:pPr>
            <w:r w:rsidRPr="00952BD6">
              <w:rPr>
                <w:color w:val="000000"/>
                <w:sz w:val="16"/>
                <w:szCs w:val="16"/>
              </w:rPr>
              <w:t xml:space="preserve">Приобретение оборудования, материалов, монтажные работы, транспортные расходы, завоз </w:t>
            </w:r>
            <w:proofErr w:type="spellStart"/>
            <w:r w:rsidRPr="00952BD6">
              <w:rPr>
                <w:color w:val="000000"/>
                <w:sz w:val="16"/>
                <w:szCs w:val="16"/>
              </w:rPr>
              <w:t>земли</w:t>
            </w:r>
            <w:proofErr w:type="gramStart"/>
            <w:r w:rsidR="00AB4027">
              <w:rPr>
                <w:color w:val="000000"/>
                <w:sz w:val="16"/>
                <w:szCs w:val="16"/>
              </w:rPr>
              <w:t>,п</w:t>
            </w:r>
            <w:proofErr w:type="gramEnd"/>
            <w:r w:rsidR="00AB4027">
              <w:rPr>
                <w:color w:val="000000"/>
                <w:sz w:val="16"/>
                <w:szCs w:val="16"/>
              </w:rPr>
              <w:t>ерегноя</w:t>
            </w:r>
            <w:proofErr w:type="spellEnd"/>
            <w:r w:rsidR="00AB4027">
              <w:rPr>
                <w:color w:val="000000"/>
                <w:sz w:val="16"/>
                <w:szCs w:val="16"/>
              </w:rPr>
              <w:t>, песка, установка на</w:t>
            </w:r>
            <w:r w:rsidRPr="00952BD6">
              <w:rPr>
                <w:color w:val="000000"/>
                <w:sz w:val="16"/>
                <w:szCs w:val="16"/>
              </w:rPr>
              <w:t xml:space="preserve"> Кругов</w:t>
            </w:r>
            <w:r w:rsidR="00AB4027">
              <w:rPr>
                <w:color w:val="000000"/>
                <w:sz w:val="16"/>
                <w:szCs w:val="16"/>
              </w:rPr>
              <w:t>ой  развязке по</w:t>
            </w:r>
            <w:r w:rsidRPr="00952BD6">
              <w:rPr>
                <w:color w:val="000000"/>
                <w:sz w:val="16"/>
                <w:szCs w:val="16"/>
              </w:rPr>
              <w:t xml:space="preserve"> Покровском</w:t>
            </w:r>
            <w:r w:rsidR="00AB4027">
              <w:rPr>
                <w:color w:val="000000"/>
                <w:sz w:val="16"/>
                <w:szCs w:val="16"/>
              </w:rPr>
              <w:t>у тракту</w:t>
            </w:r>
            <w:r w:rsidRPr="00952BD6">
              <w:rPr>
                <w:color w:val="000000"/>
                <w:sz w:val="16"/>
                <w:szCs w:val="16"/>
              </w:rPr>
              <w:t>.</w:t>
            </w:r>
          </w:p>
        </w:tc>
      </w:tr>
      <w:tr w:rsidR="002E7F71" w:rsidRPr="00952BD6" w:rsidTr="008C1419">
        <w:trPr>
          <w:trHeight w:val="859"/>
        </w:trPr>
        <w:tc>
          <w:tcPr>
            <w:tcW w:w="364"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2</w:t>
            </w:r>
          </w:p>
        </w:tc>
        <w:tc>
          <w:tcPr>
            <w:tcW w:w="1898"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color w:val="000000"/>
                <w:sz w:val="16"/>
                <w:szCs w:val="16"/>
                <w:lang w:eastAsia="ru-RU"/>
              </w:rPr>
            </w:pPr>
            <w:r w:rsidRPr="00952BD6">
              <w:rPr>
                <w:color w:val="000000"/>
                <w:sz w:val="16"/>
                <w:szCs w:val="16"/>
                <w:lang w:eastAsia="ru-RU"/>
              </w:rPr>
              <w:t>Проект "Городская система оповещения о поливе зеленых насаждений"</w:t>
            </w:r>
          </w:p>
        </w:tc>
        <w:tc>
          <w:tcPr>
            <w:tcW w:w="875" w:type="pct"/>
            <w:tcBorders>
              <w:top w:val="nil"/>
              <w:left w:val="nil"/>
              <w:bottom w:val="single" w:sz="4" w:space="0" w:color="auto"/>
              <w:right w:val="single" w:sz="4" w:space="0" w:color="auto"/>
            </w:tcBorders>
            <w:shd w:val="clear" w:color="auto" w:fill="auto"/>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1350,0</w:t>
            </w:r>
          </w:p>
        </w:tc>
        <w:tc>
          <w:tcPr>
            <w:tcW w:w="1863"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rPr>
                <w:color w:val="000000"/>
                <w:sz w:val="16"/>
                <w:szCs w:val="16"/>
              </w:rPr>
            </w:pPr>
            <w:r w:rsidRPr="00952BD6">
              <w:rPr>
                <w:color w:val="000000"/>
                <w:sz w:val="16"/>
                <w:szCs w:val="16"/>
              </w:rPr>
              <w:t xml:space="preserve">Приобретение оборудования, транспортные затраты, сборка и тестирование, изготовление </w:t>
            </w:r>
            <w:proofErr w:type="spellStart"/>
            <w:r w:rsidRPr="00952BD6">
              <w:rPr>
                <w:color w:val="000000"/>
                <w:sz w:val="16"/>
                <w:szCs w:val="16"/>
              </w:rPr>
              <w:t>противовандальной</w:t>
            </w:r>
            <w:proofErr w:type="spellEnd"/>
            <w:r w:rsidRPr="00952BD6">
              <w:rPr>
                <w:color w:val="000000"/>
                <w:sz w:val="16"/>
                <w:szCs w:val="16"/>
              </w:rPr>
              <w:t xml:space="preserve"> коробки крепления, настройка сервера, монтаж по 10 газонам города.</w:t>
            </w:r>
          </w:p>
        </w:tc>
      </w:tr>
      <w:tr w:rsidR="002E7F71" w:rsidRPr="00952BD6" w:rsidTr="008C1419">
        <w:trPr>
          <w:trHeight w:val="970"/>
        </w:trPr>
        <w:tc>
          <w:tcPr>
            <w:tcW w:w="364"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3</w:t>
            </w:r>
          </w:p>
        </w:tc>
        <w:tc>
          <w:tcPr>
            <w:tcW w:w="1898"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color w:val="000000"/>
                <w:sz w:val="16"/>
                <w:szCs w:val="16"/>
                <w:lang w:eastAsia="ru-RU"/>
              </w:rPr>
            </w:pPr>
            <w:r w:rsidRPr="00952BD6">
              <w:rPr>
                <w:color w:val="000000"/>
                <w:sz w:val="16"/>
                <w:szCs w:val="16"/>
                <w:lang w:eastAsia="ru-RU"/>
              </w:rPr>
              <w:t>Проект "Фильтрующая установка для очистки талых вод"</w:t>
            </w:r>
          </w:p>
        </w:tc>
        <w:tc>
          <w:tcPr>
            <w:tcW w:w="875"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1330,000</w:t>
            </w:r>
          </w:p>
        </w:tc>
        <w:tc>
          <w:tcPr>
            <w:tcW w:w="1863"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rPr>
                <w:color w:val="000000"/>
                <w:sz w:val="16"/>
                <w:szCs w:val="16"/>
              </w:rPr>
            </w:pPr>
            <w:r w:rsidRPr="00952BD6">
              <w:rPr>
                <w:color w:val="000000"/>
                <w:sz w:val="16"/>
                <w:szCs w:val="16"/>
              </w:rPr>
              <w:t>Разработка котлованов, услуги по транспортировке, услуги автокрана, приобретение материалов, монтажные работы в районе Объездного шоссе в полигоне для вывоза снега.</w:t>
            </w:r>
          </w:p>
        </w:tc>
      </w:tr>
      <w:tr w:rsidR="002E7F71" w:rsidRPr="00952BD6" w:rsidTr="008C1419">
        <w:trPr>
          <w:trHeight w:val="559"/>
        </w:trPr>
        <w:tc>
          <w:tcPr>
            <w:tcW w:w="364"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4</w:t>
            </w:r>
          </w:p>
        </w:tc>
        <w:tc>
          <w:tcPr>
            <w:tcW w:w="1898"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color w:val="000000"/>
                <w:sz w:val="16"/>
                <w:szCs w:val="16"/>
                <w:lang w:eastAsia="ru-RU"/>
              </w:rPr>
            </w:pPr>
            <w:r w:rsidRPr="00952BD6">
              <w:rPr>
                <w:color w:val="000000"/>
                <w:sz w:val="16"/>
                <w:szCs w:val="16"/>
              </w:rPr>
              <w:t>Проект</w:t>
            </w:r>
            <w:r>
              <w:rPr>
                <w:color w:val="000000"/>
                <w:sz w:val="16"/>
                <w:szCs w:val="16"/>
              </w:rPr>
              <w:t xml:space="preserve"> "Система сигнального освещения </w:t>
            </w:r>
            <w:r w:rsidRPr="00952BD6">
              <w:rPr>
                <w:color w:val="000000"/>
                <w:sz w:val="16"/>
                <w:szCs w:val="16"/>
              </w:rPr>
              <w:t>пешеходного перехода"</w:t>
            </w:r>
          </w:p>
        </w:tc>
        <w:tc>
          <w:tcPr>
            <w:tcW w:w="875"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350,000</w:t>
            </w:r>
          </w:p>
        </w:tc>
        <w:tc>
          <w:tcPr>
            <w:tcW w:w="1863"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rPr>
                <w:color w:val="000000"/>
                <w:sz w:val="16"/>
                <w:szCs w:val="16"/>
              </w:rPr>
            </w:pPr>
            <w:r w:rsidRPr="00952BD6">
              <w:rPr>
                <w:color w:val="000000"/>
                <w:sz w:val="16"/>
                <w:szCs w:val="16"/>
              </w:rPr>
              <w:t>Прио</w:t>
            </w:r>
            <w:r>
              <w:rPr>
                <w:color w:val="000000"/>
                <w:sz w:val="16"/>
                <w:szCs w:val="16"/>
              </w:rPr>
              <w:t>бретение и монтаж оборудования по</w:t>
            </w:r>
            <w:r w:rsidRPr="00952BD6">
              <w:rPr>
                <w:color w:val="000000"/>
                <w:sz w:val="16"/>
                <w:szCs w:val="16"/>
              </w:rPr>
              <w:t xml:space="preserve"> 7км. Покровского тракта</w:t>
            </w:r>
          </w:p>
        </w:tc>
      </w:tr>
      <w:tr w:rsidR="002E7F71" w:rsidRPr="00952BD6" w:rsidTr="008C1419">
        <w:trPr>
          <w:trHeight w:val="695"/>
        </w:trPr>
        <w:tc>
          <w:tcPr>
            <w:tcW w:w="364"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5</w:t>
            </w:r>
          </w:p>
        </w:tc>
        <w:tc>
          <w:tcPr>
            <w:tcW w:w="1898"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color w:val="000000"/>
                <w:sz w:val="16"/>
                <w:szCs w:val="16"/>
                <w:lang w:eastAsia="ru-RU"/>
              </w:rPr>
            </w:pPr>
            <w:r w:rsidRPr="00952BD6">
              <w:rPr>
                <w:color w:val="000000"/>
                <w:sz w:val="16"/>
                <w:szCs w:val="16"/>
                <w:lang w:eastAsia="ru-RU"/>
              </w:rPr>
              <w:t>Проект "</w:t>
            </w:r>
            <w:proofErr w:type="spellStart"/>
            <w:r w:rsidRPr="00952BD6">
              <w:rPr>
                <w:color w:val="000000"/>
                <w:sz w:val="16"/>
                <w:szCs w:val="16"/>
                <w:lang w:eastAsia="ru-RU"/>
              </w:rPr>
              <w:t>ВелоЛазер</w:t>
            </w:r>
            <w:proofErr w:type="spellEnd"/>
            <w:r w:rsidRPr="00952BD6">
              <w:rPr>
                <w:color w:val="000000"/>
                <w:sz w:val="16"/>
                <w:szCs w:val="16"/>
                <w:lang w:eastAsia="ru-RU"/>
              </w:rPr>
              <w:t>"</w:t>
            </w:r>
          </w:p>
        </w:tc>
        <w:tc>
          <w:tcPr>
            <w:tcW w:w="875"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523,846</w:t>
            </w:r>
          </w:p>
        </w:tc>
        <w:tc>
          <w:tcPr>
            <w:tcW w:w="1863"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rPr>
                <w:color w:val="000000"/>
                <w:sz w:val="16"/>
                <w:szCs w:val="16"/>
              </w:rPr>
            </w:pPr>
            <w:r w:rsidRPr="00952BD6">
              <w:rPr>
                <w:color w:val="000000"/>
                <w:sz w:val="16"/>
                <w:szCs w:val="16"/>
              </w:rPr>
              <w:t>Покупка и доставка оборудования, сборка</w:t>
            </w:r>
            <w:r w:rsidR="00AB4027">
              <w:rPr>
                <w:color w:val="000000"/>
                <w:sz w:val="16"/>
                <w:szCs w:val="16"/>
              </w:rPr>
              <w:t>,</w:t>
            </w:r>
            <w:r w:rsidRPr="00952BD6">
              <w:rPr>
                <w:color w:val="000000"/>
                <w:sz w:val="16"/>
                <w:szCs w:val="16"/>
              </w:rPr>
              <w:t xml:space="preserve"> установка, настройка, тестирование и доводка на площади Орджоникидзе.</w:t>
            </w:r>
          </w:p>
        </w:tc>
      </w:tr>
      <w:tr w:rsidR="002E7F71" w:rsidRPr="00952BD6" w:rsidTr="008C1419">
        <w:trPr>
          <w:trHeight w:val="795"/>
        </w:trPr>
        <w:tc>
          <w:tcPr>
            <w:tcW w:w="364"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6</w:t>
            </w:r>
          </w:p>
        </w:tc>
        <w:tc>
          <w:tcPr>
            <w:tcW w:w="1898"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color w:val="000000"/>
                <w:sz w:val="16"/>
                <w:szCs w:val="16"/>
                <w:lang w:eastAsia="ru-RU"/>
              </w:rPr>
            </w:pPr>
            <w:r w:rsidRPr="00952BD6">
              <w:rPr>
                <w:color w:val="000000"/>
                <w:sz w:val="16"/>
                <w:szCs w:val="16"/>
                <w:lang w:eastAsia="ru-RU"/>
              </w:rPr>
              <w:t>Проект "Нанесение полимерной пленки для дорожной разметки"</w:t>
            </w:r>
          </w:p>
        </w:tc>
        <w:tc>
          <w:tcPr>
            <w:tcW w:w="875" w:type="pct"/>
            <w:tcBorders>
              <w:top w:val="nil"/>
              <w:left w:val="nil"/>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96,154</w:t>
            </w:r>
          </w:p>
        </w:tc>
        <w:tc>
          <w:tcPr>
            <w:tcW w:w="1863"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rPr>
                <w:color w:val="000000"/>
                <w:sz w:val="16"/>
                <w:szCs w:val="16"/>
              </w:rPr>
            </w:pPr>
            <w:r w:rsidRPr="00952BD6">
              <w:rPr>
                <w:color w:val="000000"/>
                <w:sz w:val="16"/>
                <w:szCs w:val="16"/>
              </w:rPr>
              <w:t xml:space="preserve">Приобретение дорожной маркировочной ленты с клеевым слоем, нанесение линии </w:t>
            </w:r>
            <w:r>
              <w:rPr>
                <w:color w:val="000000"/>
                <w:sz w:val="16"/>
                <w:szCs w:val="16"/>
              </w:rPr>
              <w:t>поперечной дорожной разметки на</w:t>
            </w:r>
            <w:r w:rsidRPr="00952BD6">
              <w:rPr>
                <w:color w:val="000000"/>
                <w:sz w:val="16"/>
                <w:szCs w:val="16"/>
              </w:rPr>
              <w:t xml:space="preserve"> перекрестке </w:t>
            </w:r>
            <w:proofErr w:type="spellStart"/>
            <w:r w:rsidRPr="00952BD6">
              <w:rPr>
                <w:color w:val="000000"/>
                <w:sz w:val="16"/>
                <w:szCs w:val="16"/>
              </w:rPr>
              <w:t>Курашова</w:t>
            </w:r>
            <w:proofErr w:type="spellEnd"/>
            <w:r w:rsidRPr="00952BD6">
              <w:rPr>
                <w:color w:val="000000"/>
                <w:sz w:val="16"/>
                <w:szCs w:val="16"/>
              </w:rPr>
              <w:t>-Ломоносова</w:t>
            </w:r>
          </w:p>
        </w:tc>
      </w:tr>
      <w:tr w:rsidR="002E7F71" w:rsidRPr="00952BD6" w:rsidTr="008C1419">
        <w:trPr>
          <w:trHeight w:val="225"/>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rsidR="002E7F71" w:rsidRPr="00952BD6" w:rsidRDefault="002E7F71" w:rsidP="008C1419">
            <w:pPr>
              <w:suppressAutoHyphens w:val="0"/>
              <w:rPr>
                <w:b/>
                <w:bCs/>
                <w:color w:val="000000"/>
                <w:sz w:val="16"/>
                <w:szCs w:val="16"/>
                <w:lang w:eastAsia="ru-RU"/>
              </w:rPr>
            </w:pPr>
            <w:r w:rsidRPr="00952BD6">
              <w:rPr>
                <w:b/>
                <w:bCs/>
                <w:color w:val="000000"/>
                <w:sz w:val="16"/>
                <w:szCs w:val="16"/>
                <w:lang w:eastAsia="ru-RU"/>
              </w:rPr>
              <w:t> </w:t>
            </w:r>
          </w:p>
        </w:tc>
        <w:tc>
          <w:tcPr>
            <w:tcW w:w="1898" w:type="pct"/>
            <w:tcBorders>
              <w:top w:val="nil"/>
              <w:left w:val="nil"/>
              <w:bottom w:val="single" w:sz="4" w:space="0" w:color="auto"/>
              <w:right w:val="single" w:sz="4" w:space="0" w:color="auto"/>
            </w:tcBorders>
            <w:shd w:val="clear" w:color="auto" w:fill="auto"/>
            <w:noWrap/>
            <w:vAlign w:val="bottom"/>
            <w:hideMark/>
          </w:tcPr>
          <w:p w:rsidR="002E7F71" w:rsidRPr="00952BD6" w:rsidRDefault="002E7F71" w:rsidP="008C1419">
            <w:pPr>
              <w:suppressAutoHyphens w:val="0"/>
              <w:rPr>
                <w:b/>
                <w:bCs/>
                <w:color w:val="000000"/>
                <w:sz w:val="16"/>
                <w:szCs w:val="16"/>
                <w:lang w:eastAsia="ru-RU"/>
              </w:rPr>
            </w:pPr>
            <w:r w:rsidRPr="00952BD6">
              <w:rPr>
                <w:b/>
                <w:bCs/>
                <w:color w:val="000000"/>
                <w:sz w:val="16"/>
                <w:szCs w:val="16"/>
                <w:lang w:eastAsia="ru-RU"/>
              </w:rPr>
              <w:t>Всего:</w:t>
            </w:r>
          </w:p>
        </w:tc>
        <w:tc>
          <w:tcPr>
            <w:tcW w:w="875" w:type="pct"/>
            <w:tcBorders>
              <w:top w:val="nil"/>
              <w:left w:val="nil"/>
              <w:bottom w:val="single" w:sz="4" w:space="0" w:color="auto"/>
              <w:right w:val="single" w:sz="4" w:space="0" w:color="auto"/>
            </w:tcBorders>
            <w:shd w:val="clear" w:color="auto" w:fill="auto"/>
            <w:noWrap/>
            <w:vAlign w:val="bottom"/>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5000,0</w:t>
            </w:r>
          </w:p>
        </w:tc>
        <w:tc>
          <w:tcPr>
            <w:tcW w:w="1863" w:type="pct"/>
            <w:tcBorders>
              <w:top w:val="nil"/>
              <w:left w:val="nil"/>
              <w:bottom w:val="single" w:sz="4" w:space="0" w:color="auto"/>
              <w:right w:val="single" w:sz="4" w:space="0" w:color="auto"/>
            </w:tcBorders>
            <w:shd w:val="clear" w:color="auto" w:fill="auto"/>
            <w:vAlign w:val="bottom"/>
            <w:hideMark/>
          </w:tcPr>
          <w:p w:rsidR="002E7F71" w:rsidRPr="00952BD6" w:rsidRDefault="002E7F71" w:rsidP="008C1419">
            <w:pPr>
              <w:suppressAutoHyphens w:val="0"/>
              <w:rPr>
                <w:b/>
                <w:bCs/>
                <w:color w:val="000000"/>
                <w:sz w:val="16"/>
                <w:szCs w:val="16"/>
                <w:lang w:eastAsia="ru-RU"/>
              </w:rPr>
            </w:pPr>
            <w:r w:rsidRPr="00952BD6">
              <w:rPr>
                <w:b/>
                <w:bCs/>
                <w:color w:val="000000"/>
                <w:sz w:val="16"/>
                <w:szCs w:val="16"/>
                <w:lang w:eastAsia="ru-RU"/>
              </w:rPr>
              <w:t> </w:t>
            </w:r>
          </w:p>
        </w:tc>
      </w:tr>
    </w:tbl>
    <w:p w:rsidR="002E7F71" w:rsidRPr="00952BD6" w:rsidRDefault="002E7F71" w:rsidP="002E7F71">
      <w:pPr>
        <w:rPr>
          <w:b/>
        </w:rPr>
      </w:pPr>
    </w:p>
    <w:p w:rsidR="002E7F71" w:rsidRPr="00952BD6" w:rsidRDefault="002E7F71" w:rsidP="002E7F71">
      <w:pPr>
        <w:tabs>
          <w:tab w:val="left" w:pos="477"/>
        </w:tabs>
        <w:autoSpaceDE w:val="0"/>
        <w:autoSpaceDN w:val="0"/>
        <w:adjustRightInd w:val="0"/>
        <w:ind w:firstLine="374"/>
        <w:jc w:val="both"/>
        <w:rPr>
          <w:b/>
        </w:rPr>
      </w:pPr>
      <w:r w:rsidRPr="00952BD6">
        <w:tab/>
      </w:r>
      <w:r w:rsidRPr="00952BD6">
        <w:tab/>
      </w:r>
      <w:r w:rsidRPr="00952BD6">
        <w:rPr>
          <w:b/>
        </w:rPr>
        <w:t xml:space="preserve">Проверкой установлено: </w:t>
      </w:r>
    </w:p>
    <w:p w:rsidR="002E7F71" w:rsidRPr="00952BD6" w:rsidRDefault="002E7F71" w:rsidP="002E7F71">
      <w:pPr>
        <w:tabs>
          <w:tab w:val="left" w:pos="477"/>
        </w:tabs>
        <w:autoSpaceDE w:val="0"/>
        <w:autoSpaceDN w:val="0"/>
        <w:adjustRightInd w:val="0"/>
        <w:ind w:firstLine="374"/>
        <w:jc w:val="both"/>
      </w:pPr>
    </w:p>
    <w:p w:rsidR="002E7F71" w:rsidRPr="008C1419" w:rsidRDefault="002E7F71" w:rsidP="002E7F71">
      <w:pPr>
        <w:pStyle w:val="afc"/>
        <w:numPr>
          <w:ilvl w:val="0"/>
          <w:numId w:val="37"/>
        </w:numPr>
        <w:autoSpaceDE w:val="0"/>
        <w:autoSpaceDN w:val="0"/>
        <w:adjustRightInd w:val="0"/>
        <w:spacing w:after="0" w:line="240" w:lineRule="auto"/>
        <w:ind w:left="709" w:hanging="425"/>
        <w:jc w:val="both"/>
        <w:rPr>
          <w:rFonts w:ascii="Times New Roman" w:hAnsi="Times New Roman"/>
          <w:sz w:val="24"/>
          <w:szCs w:val="24"/>
        </w:rPr>
      </w:pPr>
      <w:r w:rsidRPr="008C1419">
        <w:rPr>
          <w:rFonts w:ascii="Times New Roman" w:hAnsi="Times New Roman"/>
          <w:b/>
          <w:bCs/>
          <w:sz w:val="24"/>
          <w:szCs w:val="24"/>
        </w:rPr>
        <w:t xml:space="preserve">В нарушение п.6 Указа Центрального банка РФ от 07.10.2013г. №3073-У «Об осуществлении наличных расчетов» </w:t>
      </w:r>
      <w:r w:rsidRPr="008C1419">
        <w:rPr>
          <w:rFonts w:ascii="Times New Roman" w:hAnsi="Times New Roman"/>
          <w:bCs/>
          <w:sz w:val="24"/>
          <w:szCs w:val="24"/>
        </w:rPr>
        <w:t xml:space="preserve">по трем договорам на общую сумму </w:t>
      </w:r>
      <w:r w:rsidRPr="008C1419">
        <w:rPr>
          <w:rFonts w:ascii="Times New Roman" w:hAnsi="Times New Roman"/>
          <w:b/>
          <w:bCs/>
          <w:sz w:val="24"/>
          <w:szCs w:val="24"/>
        </w:rPr>
        <w:t xml:space="preserve">1526,55 тыс. руб. </w:t>
      </w:r>
      <w:r w:rsidRPr="008C1419">
        <w:rPr>
          <w:rFonts w:ascii="Times New Roman" w:hAnsi="Times New Roman"/>
          <w:bCs/>
          <w:sz w:val="24"/>
          <w:szCs w:val="24"/>
        </w:rPr>
        <w:t xml:space="preserve">между юридическими лицами и индивидуальными предпринимателями </w:t>
      </w:r>
      <w:r w:rsidRPr="008C1419">
        <w:rPr>
          <w:rFonts w:ascii="Times New Roman" w:hAnsi="Times New Roman"/>
          <w:bCs/>
          <w:sz w:val="24"/>
          <w:szCs w:val="24"/>
        </w:rPr>
        <w:lastRenderedPageBreak/>
        <w:t>произведены наличные расчеты, превышающие 100 тысяч рублей по одному договору</w:t>
      </w:r>
      <w:r w:rsidRPr="008C1419">
        <w:rPr>
          <w:rFonts w:ascii="Times New Roman" w:hAnsi="Times New Roman"/>
          <w:b/>
          <w:bCs/>
          <w:sz w:val="24"/>
          <w:szCs w:val="24"/>
        </w:rPr>
        <w:t xml:space="preserve">, </w:t>
      </w:r>
      <w:r w:rsidRPr="008C1419">
        <w:rPr>
          <w:rFonts w:ascii="Times New Roman" w:hAnsi="Times New Roman"/>
          <w:bCs/>
          <w:sz w:val="24"/>
          <w:szCs w:val="24"/>
        </w:rPr>
        <w:t>в том числе:</w:t>
      </w:r>
    </w:p>
    <w:p w:rsidR="002E7F71" w:rsidRPr="008C1419" w:rsidRDefault="002E7F71" w:rsidP="002E7F71">
      <w:pPr>
        <w:pStyle w:val="afc"/>
        <w:numPr>
          <w:ilvl w:val="0"/>
          <w:numId w:val="34"/>
        </w:numPr>
        <w:autoSpaceDE w:val="0"/>
        <w:autoSpaceDN w:val="0"/>
        <w:adjustRightInd w:val="0"/>
        <w:spacing w:after="0" w:line="240" w:lineRule="auto"/>
        <w:jc w:val="both"/>
        <w:rPr>
          <w:rFonts w:ascii="Times New Roman" w:hAnsi="Times New Roman"/>
          <w:sz w:val="24"/>
          <w:szCs w:val="24"/>
        </w:rPr>
      </w:pPr>
      <w:r w:rsidRPr="008C1419">
        <w:rPr>
          <w:rFonts w:ascii="Times New Roman" w:hAnsi="Times New Roman"/>
          <w:bCs/>
          <w:sz w:val="24"/>
          <w:szCs w:val="24"/>
        </w:rPr>
        <w:t>по договору от 10.06.2017г. №5, заключенному межд</w:t>
      </w:r>
      <w:proofErr w:type="gramStart"/>
      <w:r w:rsidRPr="008C1419">
        <w:rPr>
          <w:rFonts w:ascii="Times New Roman" w:hAnsi="Times New Roman"/>
          <w:bCs/>
          <w:sz w:val="24"/>
          <w:szCs w:val="24"/>
        </w:rPr>
        <w:t>у ООО</w:t>
      </w:r>
      <w:proofErr w:type="gramEnd"/>
      <w:r w:rsidRPr="008C1419">
        <w:rPr>
          <w:rFonts w:ascii="Times New Roman" w:hAnsi="Times New Roman"/>
          <w:bCs/>
          <w:sz w:val="24"/>
          <w:szCs w:val="24"/>
        </w:rPr>
        <w:t xml:space="preserve"> «Квазар» и ООО «Научно-производственное объединение Экологические Ресурсы» на выполнение работ проекта «Автоматизация орошения», оплачено 397,9 тыс. руб. (ПКО №10 от 11.06.2017г.);</w:t>
      </w:r>
    </w:p>
    <w:p w:rsidR="002E7F71" w:rsidRPr="008C1419" w:rsidRDefault="002E7F71" w:rsidP="002E7F71">
      <w:pPr>
        <w:pStyle w:val="afc"/>
        <w:numPr>
          <w:ilvl w:val="0"/>
          <w:numId w:val="34"/>
        </w:numPr>
        <w:autoSpaceDE w:val="0"/>
        <w:autoSpaceDN w:val="0"/>
        <w:adjustRightInd w:val="0"/>
        <w:spacing w:after="0" w:line="240" w:lineRule="auto"/>
        <w:jc w:val="both"/>
        <w:rPr>
          <w:rFonts w:ascii="Times New Roman" w:hAnsi="Times New Roman"/>
          <w:sz w:val="24"/>
          <w:szCs w:val="24"/>
        </w:rPr>
      </w:pPr>
      <w:r w:rsidRPr="008C1419">
        <w:rPr>
          <w:rFonts w:ascii="Times New Roman" w:hAnsi="Times New Roman"/>
          <w:bCs/>
          <w:sz w:val="24"/>
          <w:szCs w:val="24"/>
        </w:rPr>
        <w:t>по договору от 01.12.2017г. №38, заключенному межд</w:t>
      </w:r>
      <w:proofErr w:type="gramStart"/>
      <w:r w:rsidRPr="008C1419">
        <w:rPr>
          <w:rFonts w:ascii="Times New Roman" w:hAnsi="Times New Roman"/>
          <w:bCs/>
          <w:sz w:val="24"/>
          <w:szCs w:val="24"/>
        </w:rPr>
        <w:t>у ООО</w:t>
      </w:r>
      <w:proofErr w:type="gramEnd"/>
      <w:r w:rsidRPr="008C1419">
        <w:rPr>
          <w:rFonts w:ascii="Times New Roman" w:hAnsi="Times New Roman"/>
          <w:bCs/>
          <w:sz w:val="24"/>
          <w:szCs w:val="24"/>
        </w:rPr>
        <w:t xml:space="preserve"> «</w:t>
      </w:r>
      <w:proofErr w:type="spellStart"/>
      <w:r w:rsidRPr="008C1419">
        <w:rPr>
          <w:rFonts w:ascii="Times New Roman" w:hAnsi="Times New Roman"/>
          <w:bCs/>
          <w:sz w:val="24"/>
          <w:szCs w:val="24"/>
        </w:rPr>
        <w:t>Аргыс</w:t>
      </w:r>
      <w:proofErr w:type="spellEnd"/>
      <w:r w:rsidRPr="008C1419">
        <w:rPr>
          <w:rFonts w:ascii="Times New Roman" w:hAnsi="Times New Roman"/>
          <w:bCs/>
          <w:sz w:val="24"/>
          <w:szCs w:val="24"/>
        </w:rPr>
        <w:t>» и ИП Васильева Г.В. на выполнение работ проекта «Фильтрующая установка для очистки талых вод», оплачено 166,8 тыс. руб. (ПКО №6 от 18.12.2017г.), 213,0 тыс. руб. (ПКО №5 от 09.12.2017г.);</w:t>
      </w:r>
    </w:p>
    <w:p w:rsidR="002E7F71" w:rsidRPr="008C1419" w:rsidRDefault="002E7F71" w:rsidP="002E7F71">
      <w:pPr>
        <w:pStyle w:val="afc"/>
        <w:numPr>
          <w:ilvl w:val="0"/>
          <w:numId w:val="34"/>
        </w:numPr>
        <w:autoSpaceDE w:val="0"/>
        <w:autoSpaceDN w:val="0"/>
        <w:adjustRightInd w:val="0"/>
        <w:spacing w:after="0" w:line="240" w:lineRule="auto"/>
        <w:jc w:val="both"/>
        <w:rPr>
          <w:rFonts w:ascii="Times New Roman" w:hAnsi="Times New Roman"/>
          <w:sz w:val="24"/>
          <w:szCs w:val="24"/>
        </w:rPr>
      </w:pPr>
      <w:r w:rsidRPr="008C1419">
        <w:rPr>
          <w:rFonts w:ascii="Times New Roman" w:hAnsi="Times New Roman"/>
          <w:bCs/>
          <w:sz w:val="24"/>
          <w:szCs w:val="24"/>
        </w:rPr>
        <w:t>по договору от 12.06.2017г. №17, заключенному межд</w:t>
      </w:r>
      <w:proofErr w:type="gramStart"/>
      <w:r w:rsidRPr="008C1419">
        <w:rPr>
          <w:rFonts w:ascii="Times New Roman" w:hAnsi="Times New Roman"/>
          <w:bCs/>
          <w:sz w:val="24"/>
          <w:szCs w:val="24"/>
        </w:rPr>
        <w:t>у ООО</w:t>
      </w:r>
      <w:proofErr w:type="gramEnd"/>
      <w:r w:rsidRPr="008C1419">
        <w:rPr>
          <w:rFonts w:ascii="Times New Roman" w:hAnsi="Times New Roman"/>
          <w:bCs/>
          <w:sz w:val="24"/>
          <w:szCs w:val="24"/>
        </w:rPr>
        <w:t xml:space="preserve"> «Квазар» и ООО «Научно-производственное объединение Экологические Ресурсы» на выполнение работ проекта «</w:t>
      </w:r>
      <w:r w:rsidRPr="008C1419">
        <w:rPr>
          <w:rFonts w:ascii="Times New Roman" w:hAnsi="Times New Roman"/>
          <w:color w:val="000000"/>
          <w:sz w:val="24"/>
          <w:szCs w:val="24"/>
          <w:lang w:eastAsia="ru-RU"/>
        </w:rPr>
        <w:t>Городская система оповещения о поливе зеленых насаждений</w:t>
      </w:r>
      <w:r w:rsidRPr="008C1419">
        <w:rPr>
          <w:rFonts w:ascii="Times New Roman" w:hAnsi="Times New Roman"/>
          <w:bCs/>
          <w:sz w:val="24"/>
          <w:szCs w:val="24"/>
        </w:rPr>
        <w:t>», оплачено 748,85 тыс. руб. (ПКО №25 от 14.06.2017г.).</w:t>
      </w:r>
    </w:p>
    <w:p w:rsidR="002E7F71" w:rsidRPr="008C1419" w:rsidRDefault="00AB4027" w:rsidP="002E7F71">
      <w:pPr>
        <w:pStyle w:val="afc"/>
        <w:numPr>
          <w:ilvl w:val="0"/>
          <w:numId w:val="3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пункте</w:t>
      </w:r>
      <w:r w:rsidR="002E7F71" w:rsidRPr="008C1419">
        <w:rPr>
          <w:rFonts w:ascii="Times New Roman" w:hAnsi="Times New Roman"/>
          <w:sz w:val="24"/>
          <w:szCs w:val="24"/>
        </w:rPr>
        <w:t xml:space="preserve"> 3.1.4. </w:t>
      </w:r>
      <w:proofErr w:type="gramStart"/>
      <w:r w:rsidR="002E7F71" w:rsidRPr="008C1419">
        <w:rPr>
          <w:rFonts w:ascii="Times New Roman" w:hAnsi="Times New Roman"/>
          <w:sz w:val="24"/>
          <w:szCs w:val="24"/>
        </w:rPr>
        <w:t xml:space="preserve">Соглашения №33-17 «О предоставлении гранта в форме субсидии на реализацию общественно-полезного проекта в рамках мероприятия «Якутску – инженерные решения», заключенному между МКУ «Служба эксплуатации городского хозяйства» и </w:t>
      </w:r>
      <w:r w:rsidR="002E7F71" w:rsidRPr="008C1419">
        <w:rPr>
          <w:rFonts w:ascii="Times New Roman" w:hAnsi="Times New Roman"/>
          <w:sz w:val="24"/>
          <w:szCs w:val="24"/>
          <w:lang w:eastAsia="ru-RU"/>
        </w:rPr>
        <w:t xml:space="preserve">Автономной некоммерческой организацией Центр профессионального развития молодежи «Спутник» </w:t>
      </w:r>
      <w:r>
        <w:rPr>
          <w:rFonts w:ascii="Times New Roman" w:hAnsi="Times New Roman"/>
          <w:sz w:val="24"/>
          <w:szCs w:val="24"/>
          <w:lang w:eastAsia="ru-RU"/>
        </w:rPr>
        <w:t>на сумму</w:t>
      </w:r>
      <w:r w:rsidR="002E7F71" w:rsidRPr="008C1419">
        <w:rPr>
          <w:rFonts w:ascii="Times New Roman" w:hAnsi="Times New Roman"/>
          <w:sz w:val="24"/>
          <w:szCs w:val="24"/>
          <w:lang w:eastAsia="ru-RU"/>
        </w:rPr>
        <w:t xml:space="preserve"> 5 000,0 тыс. руб. на реализацию вышеуказанных мероприятий, ошибочно прописаны проекты, реализованные в 2016 году:</w:t>
      </w:r>
      <w:proofErr w:type="gramEnd"/>
    </w:p>
    <w:p w:rsidR="002E7F71" w:rsidRPr="008C1419" w:rsidRDefault="002E7F71" w:rsidP="009B3FDD">
      <w:pPr>
        <w:pStyle w:val="afc"/>
        <w:autoSpaceDE w:val="0"/>
        <w:autoSpaceDN w:val="0"/>
        <w:adjustRightInd w:val="0"/>
        <w:spacing w:after="0" w:line="240" w:lineRule="auto"/>
        <w:ind w:left="644"/>
        <w:jc w:val="both"/>
        <w:rPr>
          <w:rFonts w:ascii="Times New Roman" w:hAnsi="Times New Roman"/>
          <w:sz w:val="24"/>
          <w:szCs w:val="24"/>
        </w:rPr>
      </w:pPr>
      <w:r w:rsidRPr="008C1419">
        <w:rPr>
          <w:rFonts w:ascii="Times New Roman" w:hAnsi="Times New Roman"/>
          <w:sz w:val="24"/>
          <w:szCs w:val="24"/>
          <w:lang w:eastAsia="ru-RU"/>
        </w:rPr>
        <w:t xml:space="preserve">п.3.1.4. </w:t>
      </w:r>
      <w:r w:rsidRPr="008C1419">
        <w:rPr>
          <w:rFonts w:ascii="Times New Roman" w:hAnsi="Times New Roman"/>
          <w:b/>
          <w:i/>
          <w:sz w:val="24"/>
          <w:szCs w:val="24"/>
          <w:lang w:eastAsia="ru-RU"/>
        </w:rPr>
        <w:t xml:space="preserve">Целевым использованием средств гранта является </w:t>
      </w:r>
      <w:r w:rsidRPr="008C1419">
        <w:rPr>
          <w:rFonts w:ascii="Times New Roman" w:hAnsi="Times New Roman"/>
          <w:sz w:val="24"/>
          <w:szCs w:val="24"/>
          <w:lang w:eastAsia="ru-RU"/>
        </w:rPr>
        <w:t xml:space="preserve">использование средств гранта на реализацию проектов Ямочный ремонт дорог с помощью инфракрасного разогрева асфальта; Пункт взвешивания грузового автотранспорта; Мобильный зарядный пункт на основе солнечных панелей; Биологическая очистка озера «Солдатское»; Водоотведение; Комплекс мер по окрашиванию светоотражающими защитными элементами дорожных знаков для предотвращения ДТП в </w:t>
      </w:r>
      <w:proofErr w:type="spellStart"/>
      <w:r w:rsidRPr="008C1419">
        <w:rPr>
          <w:rFonts w:ascii="Times New Roman" w:hAnsi="Times New Roman"/>
          <w:sz w:val="24"/>
          <w:szCs w:val="24"/>
          <w:lang w:eastAsia="ru-RU"/>
        </w:rPr>
        <w:t>г</w:t>
      </w:r>
      <w:proofErr w:type="gramStart"/>
      <w:r w:rsidRPr="008C1419">
        <w:rPr>
          <w:rFonts w:ascii="Times New Roman" w:hAnsi="Times New Roman"/>
          <w:sz w:val="24"/>
          <w:szCs w:val="24"/>
          <w:lang w:eastAsia="ru-RU"/>
        </w:rPr>
        <w:t>.Я</w:t>
      </w:r>
      <w:proofErr w:type="gramEnd"/>
      <w:r w:rsidRPr="008C1419">
        <w:rPr>
          <w:rFonts w:ascii="Times New Roman" w:hAnsi="Times New Roman"/>
          <w:sz w:val="24"/>
          <w:szCs w:val="24"/>
          <w:lang w:eastAsia="ru-RU"/>
        </w:rPr>
        <w:t>кутске</w:t>
      </w:r>
      <w:proofErr w:type="spellEnd"/>
      <w:r w:rsidRPr="008C1419">
        <w:rPr>
          <w:rFonts w:ascii="Times New Roman" w:hAnsi="Times New Roman"/>
          <w:sz w:val="24"/>
          <w:szCs w:val="24"/>
          <w:lang w:eastAsia="ru-RU"/>
        </w:rPr>
        <w:t>.</w:t>
      </w:r>
    </w:p>
    <w:p w:rsidR="002E7F71" w:rsidRPr="008C1419" w:rsidRDefault="002E7F71" w:rsidP="009B3FDD">
      <w:pPr>
        <w:jc w:val="both"/>
      </w:pPr>
      <w:r w:rsidRPr="008C1419">
        <w:tab/>
        <w:t xml:space="preserve">Проверкой фактического исполнения мероприятий подпрограммы </w:t>
      </w:r>
      <w:r w:rsidRPr="008C1419">
        <w:rPr>
          <w:lang w:eastAsia="ru-RU"/>
        </w:rPr>
        <w:t>«</w:t>
      </w:r>
      <w:r w:rsidRPr="008C1419">
        <w:rPr>
          <w:spacing w:val="3"/>
        </w:rPr>
        <w:t>Содействие развитию коммунальной инфраструктуры</w:t>
      </w:r>
      <w:r w:rsidRPr="008C1419">
        <w:rPr>
          <w:lang w:eastAsia="ru-RU"/>
        </w:rPr>
        <w:t xml:space="preserve">» </w:t>
      </w:r>
      <w:r w:rsidRPr="008C1419">
        <w:t>нарушения не установлены.</w:t>
      </w:r>
    </w:p>
    <w:p w:rsidR="002E7F71" w:rsidRPr="008C1419" w:rsidRDefault="002E7F71" w:rsidP="002E7F71">
      <w:pPr>
        <w:jc w:val="both"/>
        <w:rPr>
          <w:b/>
        </w:rPr>
      </w:pPr>
    </w:p>
    <w:p w:rsidR="002E7F71" w:rsidRPr="008C1419" w:rsidRDefault="002E7F71" w:rsidP="002E7F71">
      <w:pPr>
        <w:jc w:val="both"/>
        <w:rPr>
          <w:b/>
        </w:rPr>
      </w:pPr>
      <w:r w:rsidRPr="008C1419">
        <w:rPr>
          <w:b/>
        </w:rPr>
        <w:tab/>
        <w:t>Следует отметить:</w:t>
      </w:r>
    </w:p>
    <w:p w:rsidR="002E7F71" w:rsidRPr="008C1419" w:rsidRDefault="002E7F71" w:rsidP="002E7F71">
      <w:pPr>
        <w:jc w:val="both"/>
      </w:pPr>
      <w:r w:rsidRPr="008C1419">
        <w:rPr>
          <w:b/>
        </w:rPr>
        <w:tab/>
      </w:r>
      <w:r w:rsidRPr="008C1419">
        <w:t>На момент проверки не переданы на баланс АО «</w:t>
      </w:r>
      <w:proofErr w:type="spellStart"/>
      <w:r w:rsidRPr="008C1419">
        <w:t>Якутдорстрой</w:t>
      </w:r>
      <w:proofErr w:type="spellEnd"/>
      <w:r w:rsidRPr="008C1419">
        <w:t>» в целях дальнейшей эксплуатации и содержания объекты выполненных работ следующих проектов:</w:t>
      </w:r>
    </w:p>
    <w:p w:rsidR="002E7F71" w:rsidRPr="008C1419" w:rsidRDefault="002E7F71" w:rsidP="002E7F71">
      <w:pPr>
        <w:pStyle w:val="afc"/>
        <w:numPr>
          <w:ilvl w:val="0"/>
          <w:numId w:val="38"/>
        </w:numPr>
        <w:suppressAutoHyphens/>
        <w:spacing w:after="0" w:line="240" w:lineRule="auto"/>
        <w:jc w:val="both"/>
        <w:rPr>
          <w:rFonts w:ascii="Times New Roman" w:hAnsi="Times New Roman"/>
          <w:sz w:val="24"/>
          <w:szCs w:val="24"/>
        </w:rPr>
      </w:pPr>
      <w:r w:rsidRPr="008C1419">
        <w:rPr>
          <w:rFonts w:ascii="Times New Roman" w:hAnsi="Times New Roman"/>
          <w:sz w:val="24"/>
          <w:szCs w:val="24"/>
        </w:rPr>
        <w:t>Автоматизация орошения стоимостью 1350,0 тыс. руб.;</w:t>
      </w:r>
    </w:p>
    <w:p w:rsidR="002E7F71" w:rsidRPr="008C1419" w:rsidRDefault="002E7F71" w:rsidP="002E7F71">
      <w:pPr>
        <w:pStyle w:val="afc"/>
        <w:numPr>
          <w:ilvl w:val="0"/>
          <w:numId w:val="38"/>
        </w:numPr>
        <w:suppressAutoHyphens/>
        <w:spacing w:after="0" w:line="240" w:lineRule="auto"/>
        <w:jc w:val="both"/>
        <w:rPr>
          <w:rFonts w:ascii="Times New Roman" w:hAnsi="Times New Roman"/>
          <w:sz w:val="24"/>
          <w:szCs w:val="24"/>
        </w:rPr>
      </w:pPr>
      <w:r w:rsidRPr="008C1419">
        <w:rPr>
          <w:rFonts w:ascii="Times New Roman" w:hAnsi="Times New Roman"/>
          <w:sz w:val="24"/>
          <w:szCs w:val="24"/>
        </w:rPr>
        <w:t>Фильтрующая установка для очистки талых вод стоимостью 1330,0 тыс. руб.;</w:t>
      </w:r>
    </w:p>
    <w:p w:rsidR="002E7F71" w:rsidRPr="008C1419" w:rsidRDefault="002E7F71" w:rsidP="002E7F71">
      <w:pPr>
        <w:pStyle w:val="afc"/>
        <w:numPr>
          <w:ilvl w:val="0"/>
          <w:numId w:val="38"/>
        </w:numPr>
        <w:suppressAutoHyphens/>
        <w:spacing w:after="0" w:line="240" w:lineRule="auto"/>
        <w:jc w:val="both"/>
        <w:rPr>
          <w:rFonts w:ascii="Times New Roman" w:hAnsi="Times New Roman"/>
          <w:sz w:val="24"/>
          <w:szCs w:val="24"/>
        </w:rPr>
      </w:pPr>
      <w:r w:rsidRPr="008C1419">
        <w:rPr>
          <w:rFonts w:ascii="Times New Roman" w:hAnsi="Times New Roman"/>
          <w:sz w:val="24"/>
          <w:szCs w:val="24"/>
        </w:rPr>
        <w:t>Система сигнального освещения пешеходного перехода стоимостью 350,0 тыс. руб.;</w:t>
      </w:r>
    </w:p>
    <w:p w:rsidR="002E7F71" w:rsidRPr="008C1419" w:rsidRDefault="002E7F71" w:rsidP="002E7F71">
      <w:pPr>
        <w:ind w:firstLine="709"/>
        <w:jc w:val="both"/>
      </w:pPr>
      <w:r w:rsidRPr="008C1419">
        <w:t xml:space="preserve">На баланс Управления молодежи </w:t>
      </w:r>
      <w:r w:rsidRPr="008C1419">
        <w:rPr>
          <w:rFonts w:eastAsia="Calibri"/>
        </w:rPr>
        <w:t>и семейной политики Окружной администрации города Якутска не передан объект проекта «</w:t>
      </w:r>
      <w:proofErr w:type="spellStart"/>
      <w:r w:rsidRPr="008C1419">
        <w:rPr>
          <w:rFonts w:eastAsia="Calibri"/>
        </w:rPr>
        <w:t>ВелоЛазер</w:t>
      </w:r>
      <w:proofErr w:type="spellEnd"/>
      <w:r w:rsidRPr="008C1419">
        <w:rPr>
          <w:rFonts w:eastAsia="Calibri"/>
        </w:rPr>
        <w:t>»</w:t>
      </w:r>
      <w:r w:rsidRPr="008C1419">
        <w:t xml:space="preserve"> стоимостью 523,85 тыс. руб.</w:t>
      </w:r>
    </w:p>
    <w:p w:rsidR="008C1419" w:rsidRDefault="008C1419" w:rsidP="002E7F71">
      <w:pPr>
        <w:jc w:val="both"/>
        <w:rPr>
          <w:b/>
        </w:rPr>
      </w:pPr>
    </w:p>
    <w:p w:rsidR="008C1419" w:rsidRDefault="008C1419" w:rsidP="002E7F71">
      <w:pPr>
        <w:jc w:val="both"/>
        <w:rPr>
          <w:b/>
        </w:rPr>
      </w:pPr>
    </w:p>
    <w:p w:rsidR="002E7F71" w:rsidRPr="008C1419" w:rsidRDefault="002E7F71" w:rsidP="002E7F71">
      <w:pPr>
        <w:jc w:val="both"/>
        <w:rPr>
          <w:b/>
          <w:lang w:eastAsia="ru-RU"/>
        </w:rPr>
      </w:pPr>
      <w:r w:rsidRPr="008C1419">
        <w:rPr>
          <w:b/>
        </w:rPr>
        <w:t xml:space="preserve">2.2. Выполнение работ по мероприятиям подпрограммы </w:t>
      </w:r>
      <w:r w:rsidRPr="008C1419">
        <w:rPr>
          <w:b/>
          <w:lang w:eastAsia="ru-RU"/>
        </w:rPr>
        <w:t>«</w:t>
      </w:r>
      <w:r w:rsidRPr="008C1419">
        <w:rPr>
          <w:b/>
          <w:spacing w:val="3"/>
        </w:rPr>
        <w:t>Развитие систем газоснабжения»</w:t>
      </w:r>
    </w:p>
    <w:p w:rsidR="002E7F71" w:rsidRPr="00952BD6" w:rsidRDefault="002E7F71" w:rsidP="002E7F71">
      <w:pPr>
        <w:jc w:val="center"/>
        <w:rPr>
          <w:b/>
        </w:rPr>
      </w:pPr>
    </w:p>
    <w:tbl>
      <w:tblPr>
        <w:tblW w:w="5000" w:type="pct"/>
        <w:tblLook w:val="04A0" w:firstRow="1" w:lastRow="0" w:firstColumn="1" w:lastColumn="0" w:noHBand="0" w:noVBand="1"/>
      </w:tblPr>
      <w:tblGrid>
        <w:gridCol w:w="763"/>
        <w:gridCol w:w="2458"/>
        <w:gridCol w:w="1099"/>
        <w:gridCol w:w="5250"/>
      </w:tblGrid>
      <w:tr w:rsidR="002E7F71" w:rsidRPr="00952BD6" w:rsidTr="008C1419">
        <w:trPr>
          <w:trHeight w:val="510"/>
        </w:trPr>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Наименование мероприятий</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Сумма в тыс. руб.</w:t>
            </w:r>
          </w:p>
        </w:tc>
        <w:tc>
          <w:tcPr>
            <w:tcW w:w="2743" w:type="pct"/>
            <w:tcBorders>
              <w:top w:val="single" w:sz="4" w:space="0" w:color="auto"/>
              <w:left w:val="nil"/>
              <w:bottom w:val="single" w:sz="4" w:space="0" w:color="auto"/>
              <w:right w:val="single" w:sz="4" w:space="0" w:color="auto"/>
            </w:tcBorders>
            <w:shd w:val="clear" w:color="auto" w:fill="auto"/>
            <w:vAlign w:val="center"/>
            <w:hideMark/>
          </w:tcPr>
          <w:p w:rsidR="002E7F71" w:rsidRPr="00952BD6" w:rsidRDefault="002E7F71" w:rsidP="008C1419">
            <w:pPr>
              <w:suppressAutoHyphens w:val="0"/>
              <w:jc w:val="center"/>
              <w:rPr>
                <w:b/>
                <w:bCs/>
                <w:color w:val="000000"/>
                <w:sz w:val="16"/>
                <w:szCs w:val="16"/>
                <w:lang w:eastAsia="ru-RU"/>
              </w:rPr>
            </w:pPr>
            <w:r w:rsidRPr="00952BD6">
              <w:rPr>
                <w:b/>
                <w:bCs/>
                <w:color w:val="000000"/>
                <w:sz w:val="16"/>
                <w:szCs w:val="16"/>
                <w:lang w:eastAsia="ru-RU"/>
              </w:rPr>
              <w:t>Краткое описание мероприятий</w:t>
            </w:r>
          </w:p>
        </w:tc>
      </w:tr>
      <w:tr w:rsidR="002E7F71" w:rsidRPr="00952BD6" w:rsidTr="009B3FDD">
        <w:trPr>
          <w:trHeight w:val="637"/>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1</w:t>
            </w:r>
          </w:p>
        </w:tc>
        <w:tc>
          <w:tcPr>
            <w:tcW w:w="1284"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color w:val="000000"/>
                <w:sz w:val="16"/>
                <w:szCs w:val="16"/>
                <w:lang w:eastAsia="ru-RU"/>
              </w:rPr>
            </w:pPr>
            <w:r w:rsidRPr="00952BD6">
              <w:rPr>
                <w:color w:val="000000"/>
                <w:sz w:val="16"/>
                <w:szCs w:val="16"/>
                <w:lang w:eastAsia="ru-RU"/>
              </w:rPr>
              <w:t>Прочие мероприятия по газификации</w:t>
            </w:r>
          </w:p>
        </w:tc>
        <w:tc>
          <w:tcPr>
            <w:tcW w:w="574"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1577,2</w:t>
            </w:r>
          </w:p>
        </w:tc>
        <w:tc>
          <w:tcPr>
            <w:tcW w:w="2743" w:type="pct"/>
            <w:tcBorders>
              <w:top w:val="nil"/>
              <w:left w:val="nil"/>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color w:val="000000"/>
                <w:sz w:val="16"/>
                <w:szCs w:val="16"/>
                <w:lang w:eastAsia="ru-RU"/>
              </w:rPr>
            </w:pPr>
            <w:r w:rsidRPr="00952BD6">
              <w:rPr>
                <w:color w:val="000000"/>
                <w:sz w:val="16"/>
                <w:szCs w:val="16"/>
                <w:lang w:eastAsia="ru-RU"/>
              </w:rPr>
              <w:t xml:space="preserve">Предоставление субсидии на возмещение затрат по переключению к газовому отоплению жилых домов по адресу: </w:t>
            </w:r>
            <w:proofErr w:type="spellStart"/>
            <w:r w:rsidRPr="00952BD6">
              <w:rPr>
                <w:color w:val="000000"/>
                <w:sz w:val="16"/>
                <w:szCs w:val="16"/>
                <w:lang w:eastAsia="ru-RU"/>
              </w:rPr>
              <w:t>мкр</w:t>
            </w:r>
            <w:proofErr w:type="spellEnd"/>
            <w:r w:rsidRPr="00952BD6">
              <w:rPr>
                <w:color w:val="000000"/>
                <w:sz w:val="16"/>
                <w:szCs w:val="16"/>
                <w:lang w:eastAsia="ru-RU"/>
              </w:rPr>
              <w:t xml:space="preserve">. </w:t>
            </w:r>
            <w:proofErr w:type="spellStart"/>
            <w:r w:rsidRPr="00952BD6">
              <w:rPr>
                <w:color w:val="000000"/>
                <w:sz w:val="16"/>
                <w:szCs w:val="16"/>
                <w:lang w:eastAsia="ru-RU"/>
              </w:rPr>
              <w:t>Марха</w:t>
            </w:r>
            <w:proofErr w:type="spellEnd"/>
            <w:r w:rsidRPr="00952BD6">
              <w:rPr>
                <w:color w:val="000000"/>
                <w:sz w:val="16"/>
                <w:szCs w:val="16"/>
                <w:lang w:eastAsia="ru-RU"/>
              </w:rPr>
              <w:t xml:space="preserve">,  ул. Совхозная, 10, 11, </w:t>
            </w:r>
            <w:proofErr w:type="spellStart"/>
            <w:r w:rsidRPr="00952BD6">
              <w:rPr>
                <w:color w:val="000000"/>
                <w:sz w:val="16"/>
                <w:szCs w:val="16"/>
                <w:lang w:eastAsia="ru-RU"/>
              </w:rPr>
              <w:t>Маганский</w:t>
            </w:r>
            <w:proofErr w:type="spellEnd"/>
            <w:r w:rsidRPr="00952BD6">
              <w:rPr>
                <w:color w:val="000000"/>
                <w:sz w:val="16"/>
                <w:szCs w:val="16"/>
                <w:lang w:eastAsia="ru-RU"/>
              </w:rPr>
              <w:t xml:space="preserve"> тр. 3км., 1д. Получатель субсидии</w:t>
            </w:r>
            <w:r>
              <w:rPr>
                <w:color w:val="000000"/>
                <w:sz w:val="16"/>
                <w:szCs w:val="16"/>
                <w:lang w:eastAsia="ru-RU"/>
              </w:rPr>
              <w:t xml:space="preserve"> -</w:t>
            </w:r>
            <w:r w:rsidRPr="00952BD6">
              <w:rPr>
                <w:color w:val="000000"/>
                <w:sz w:val="16"/>
                <w:szCs w:val="16"/>
                <w:lang w:eastAsia="ru-RU"/>
              </w:rPr>
              <w:t xml:space="preserve"> ООО УК "Арктика-Строй"</w:t>
            </w:r>
          </w:p>
        </w:tc>
      </w:tr>
      <w:tr w:rsidR="002E7F71" w:rsidRPr="00952BD6" w:rsidTr="009B3FDD">
        <w:trPr>
          <w:trHeight w:val="697"/>
        </w:trPr>
        <w:tc>
          <w:tcPr>
            <w:tcW w:w="3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lastRenderedPageBreak/>
              <w:t>2</w:t>
            </w:r>
          </w:p>
        </w:tc>
        <w:tc>
          <w:tcPr>
            <w:tcW w:w="1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color w:val="000000"/>
                <w:sz w:val="16"/>
                <w:szCs w:val="16"/>
                <w:lang w:eastAsia="ru-RU"/>
              </w:rPr>
            </w:pPr>
            <w:r w:rsidRPr="00952BD6">
              <w:rPr>
                <w:color w:val="000000"/>
                <w:sz w:val="16"/>
                <w:szCs w:val="16"/>
                <w:lang w:eastAsia="ru-RU"/>
              </w:rPr>
              <w:t>Мероприятия по прокладке новых газопроводов</w:t>
            </w:r>
          </w:p>
        </w:tc>
        <w:tc>
          <w:tcPr>
            <w:tcW w:w="5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1116,2</w:t>
            </w:r>
          </w:p>
        </w:tc>
        <w:tc>
          <w:tcPr>
            <w:tcW w:w="27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color w:val="000000"/>
                <w:sz w:val="16"/>
                <w:szCs w:val="16"/>
                <w:lang w:eastAsia="ru-RU"/>
              </w:rPr>
            </w:pPr>
            <w:r w:rsidRPr="00952BD6">
              <w:rPr>
                <w:color w:val="000000"/>
                <w:sz w:val="16"/>
                <w:szCs w:val="16"/>
                <w:lang w:eastAsia="ru-RU"/>
              </w:rPr>
              <w:t xml:space="preserve">Предоставление субсидии на возмещение затрат на строительство наружного газопровода в </w:t>
            </w:r>
            <w:proofErr w:type="spellStart"/>
            <w:r w:rsidRPr="00952BD6">
              <w:rPr>
                <w:color w:val="000000"/>
                <w:sz w:val="16"/>
                <w:szCs w:val="16"/>
                <w:lang w:eastAsia="ru-RU"/>
              </w:rPr>
              <w:t>с</w:t>
            </w:r>
            <w:proofErr w:type="gramStart"/>
            <w:r w:rsidRPr="00952BD6">
              <w:rPr>
                <w:color w:val="000000"/>
                <w:sz w:val="16"/>
                <w:szCs w:val="16"/>
                <w:lang w:eastAsia="ru-RU"/>
              </w:rPr>
              <w:t>.Т</w:t>
            </w:r>
            <w:proofErr w:type="gramEnd"/>
            <w:r w:rsidRPr="00952BD6">
              <w:rPr>
                <w:color w:val="000000"/>
                <w:sz w:val="16"/>
                <w:szCs w:val="16"/>
                <w:lang w:eastAsia="ru-RU"/>
              </w:rPr>
              <w:t>абага</w:t>
            </w:r>
            <w:proofErr w:type="spellEnd"/>
            <w:r w:rsidRPr="00952BD6">
              <w:rPr>
                <w:color w:val="000000"/>
                <w:sz w:val="16"/>
                <w:szCs w:val="16"/>
                <w:lang w:eastAsia="ru-RU"/>
              </w:rPr>
              <w:t xml:space="preserve">, </w:t>
            </w:r>
            <w:proofErr w:type="spellStart"/>
            <w:r w:rsidRPr="00952BD6">
              <w:rPr>
                <w:color w:val="000000"/>
                <w:sz w:val="16"/>
                <w:szCs w:val="16"/>
                <w:lang w:eastAsia="ru-RU"/>
              </w:rPr>
              <w:t>мкр</w:t>
            </w:r>
            <w:proofErr w:type="spellEnd"/>
            <w:r w:rsidRPr="00952BD6">
              <w:rPr>
                <w:color w:val="000000"/>
                <w:sz w:val="16"/>
                <w:szCs w:val="16"/>
                <w:lang w:eastAsia="ru-RU"/>
              </w:rPr>
              <w:t xml:space="preserve">. Новая Табага. Получатель субсидии </w:t>
            </w:r>
            <w:r>
              <w:rPr>
                <w:color w:val="000000"/>
                <w:sz w:val="16"/>
                <w:szCs w:val="16"/>
                <w:lang w:eastAsia="ru-RU"/>
              </w:rPr>
              <w:t xml:space="preserve">- </w:t>
            </w:r>
            <w:r w:rsidRPr="00952BD6">
              <w:rPr>
                <w:color w:val="000000"/>
                <w:sz w:val="16"/>
                <w:szCs w:val="16"/>
                <w:lang w:eastAsia="ru-RU"/>
              </w:rPr>
              <w:t>ГУП "</w:t>
            </w:r>
            <w:proofErr w:type="spellStart"/>
            <w:r w:rsidRPr="00952BD6">
              <w:rPr>
                <w:color w:val="000000"/>
                <w:sz w:val="16"/>
                <w:szCs w:val="16"/>
                <w:lang w:eastAsia="ru-RU"/>
              </w:rPr>
              <w:t>Стройсельгазификация</w:t>
            </w:r>
            <w:proofErr w:type="spellEnd"/>
            <w:r w:rsidRPr="00952BD6">
              <w:rPr>
                <w:color w:val="000000"/>
                <w:sz w:val="16"/>
                <w:szCs w:val="16"/>
                <w:lang w:eastAsia="ru-RU"/>
              </w:rPr>
              <w:t>"</w:t>
            </w:r>
          </w:p>
        </w:tc>
      </w:tr>
      <w:tr w:rsidR="002E7F71" w:rsidRPr="00952BD6" w:rsidTr="009B3FDD">
        <w:trPr>
          <w:trHeight w:val="841"/>
        </w:trPr>
        <w:tc>
          <w:tcPr>
            <w:tcW w:w="3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3</w:t>
            </w:r>
          </w:p>
        </w:tc>
        <w:tc>
          <w:tcPr>
            <w:tcW w:w="1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color w:val="000000"/>
                <w:sz w:val="16"/>
                <w:szCs w:val="16"/>
                <w:lang w:eastAsia="ru-RU"/>
              </w:rPr>
            </w:pPr>
            <w:r w:rsidRPr="00952BD6">
              <w:rPr>
                <w:color w:val="000000"/>
                <w:sz w:val="16"/>
                <w:szCs w:val="16"/>
                <w:lang w:eastAsia="ru-RU"/>
              </w:rPr>
              <w:t xml:space="preserve">Мероприятия по реконструкции, перекладке и </w:t>
            </w:r>
            <w:proofErr w:type="spellStart"/>
            <w:r w:rsidRPr="00952BD6">
              <w:rPr>
                <w:color w:val="000000"/>
                <w:sz w:val="16"/>
                <w:szCs w:val="16"/>
                <w:lang w:eastAsia="ru-RU"/>
              </w:rPr>
              <w:t>закольцовке</w:t>
            </w:r>
            <w:proofErr w:type="spellEnd"/>
            <w:r w:rsidRPr="00952BD6">
              <w:rPr>
                <w:color w:val="000000"/>
                <w:sz w:val="16"/>
                <w:szCs w:val="16"/>
                <w:lang w:eastAsia="ru-RU"/>
              </w:rPr>
              <w:t xml:space="preserve"> газопроводов</w:t>
            </w:r>
          </w:p>
        </w:tc>
        <w:tc>
          <w:tcPr>
            <w:tcW w:w="5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952BD6" w:rsidRDefault="002E7F71" w:rsidP="008C1419">
            <w:pPr>
              <w:suppressAutoHyphens w:val="0"/>
              <w:jc w:val="center"/>
              <w:rPr>
                <w:color w:val="000000"/>
                <w:sz w:val="16"/>
                <w:szCs w:val="16"/>
                <w:lang w:eastAsia="ru-RU"/>
              </w:rPr>
            </w:pPr>
            <w:r w:rsidRPr="00952BD6">
              <w:rPr>
                <w:color w:val="000000"/>
                <w:sz w:val="16"/>
                <w:szCs w:val="16"/>
                <w:lang w:eastAsia="ru-RU"/>
              </w:rPr>
              <w:t>2269,7</w:t>
            </w:r>
          </w:p>
        </w:tc>
        <w:tc>
          <w:tcPr>
            <w:tcW w:w="27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952BD6" w:rsidRDefault="002E7F71" w:rsidP="008C1419">
            <w:pPr>
              <w:suppressAutoHyphens w:val="0"/>
              <w:rPr>
                <w:color w:val="000000"/>
                <w:sz w:val="16"/>
                <w:szCs w:val="16"/>
                <w:lang w:eastAsia="ru-RU"/>
              </w:rPr>
            </w:pPr>
            <w:r w:rsidRPr="00952BD6">
              <w:rPr>
                <w:color w:val="000000"/>
                <w:sz w:val="16"/>
                <w:szCs w:val="16"/>
                <w:lang w:eastAsia="ru-RU"/>
              </w:rPr>
              <w:t xml:space="preserve">Предоставление субсидии на возмещение затрат на перенос сетей газопровода под размещение объекта "Полигон складирования снега в </w:t>
            </w:r>
            <w:proofErr w:type="spellStart"/>
            <w:r w:rsidRPr="00952BD6">
              <w:rPr>
                <w:color w:val="000000"/>
                <w:sz w:val="16"/>
                <w:szCs w:val="16"/>
                <w:lang w:eastAsia="ru-RU"/>
              </w:rPr>
              <w:t>г</w:t>
            </w:r>
            <w:proofErr w:type="gramStart"/>
            <w:r w:rsidRPr="00952BD6">
              <w:rPr>
                <w:color w:val="000000"/>
                <w:sz w:val="16"/>
                <w:szCs w:val="16"/>
                <w:lang w:eastAsia="ru-RU"/>
              </w:rPr>
              <w:t>.Я</w:t>
            </w:r>
            <w:proofErr w:type="gramEnd"/>
            <w:r w:rsidRPr="00952BD6">
              <w:rPr>
                <w:color w:val="000000"/>
                <w:sz w:val="16"/>
                <w:szCs w:val="16"/>
                <w:lang w:eastAsia="ru-RU"/>
              </w:rPr>
              <w:t>кутске</w:t>
            </w:r>
            <w:proofErr w:type="spellEnd"/>
            <w:r w:rsidRPr="00952BD6">
              <w:rPr>
                <w:color w:val="000000"/>
                <w:sz w:val="16"/>
                <w:szCs w:val="16"/>
                <w:lang w:eastAsia="ru-RU"/>
              </w:rPr>
              <w:t xml:space="preserve">" - 2100,0 </w:t>
            </w:r>
            <w:proofErr w:type="spellStart"/>
            <w:r w:rsidRPr="00952BD6">
              <w:rPr>
                <w:color w:val="000000"/>
                <w:sz w:val="16"/>
                <w:szCs w:val="16"/>
                <w:lang w:eastAsia="ru-RU"/>
              </w:rPr>
              <w:t>т.р</w:t>
            </w:r>
            <w:proofErr w:type="spellEnd"/>
            <w:r w:rsidRPr="00952BD6">
              <w:rPr>
                <w:color w:val="000000"/>
                <w:sz w:val="16"/>
                <w:szCs w:val="16"/>
                <w:lang w:eastAsia="ru-RU"/>
              </w:rPr>
              <w:t xml:space="preserve">., Врезка сетей газопровода под размещение объекта - 169,65734 </w:t>
            </w:r>
            <w:proofErr w:type="spellStart"/>
            <w:r w:rsidRPr="00952BD6">
              <w:rPr>
                <w:color w:val="000000"/>
                <w:sz w:val="16"/>
                <w:szCs w:val="16"/>
                <w:lang w:eastAsia="ru-RU"/>
              </w:rPr>
              <w:t>т.р</w:t>
            </w:r>
            <w:proofErr w:type="spellEnd"/>
            <w:r w:rsidRPr="00952BD6">
              <w:rPr>
                <w:color w:val="000000"/>
                <w:sz w:val="16"/>
                <w:szCs w:val="16"/>
                <w:lang w:eastAsia="ru-RU"/>
              </w:rPr>
              <w:t xml:space="preserve">.,  Получатель субсидии </w:t>
            </w:r>
            <w:r>
              <w:rPr>
                <w:color w:val="000000"/>
                <w:sz w:val="16"/>
                <w:szCs w:val="16"/>
                <w:lang w:eastAsia="ru-RU"/>
              </w:rPr>
              <w:t xml:space="preserve">- </w:t>
            </w:r>
            <w:r w:rsidRPr="00952BD6">
              <w:rPr>
                <w:color w:val="000000"/>
                <w:sz w:val="16"/>
                <w:szCs w:val="16"/>
                <w:lang w:eastAsia="ru-RU"/>
              </w:rPr>
              <w:t>ООО "Строй Сервис"</w:t>
            </w:r>
          </w:p>
        </w:tc>
      </w:tr>
      <w:tr w:rsidR="002E7F71" w:rsidRPr="00FE2BC2" w:rsidTr="008C1419">
        <w:trPr>
          <w:trHeight w:val="852"/>
        </w:trPr>
        <w:tc>
          <w:tcPr>
            <w:tcW w:w="3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4</w:t>
            </w:r>
          </w:p>
        </w:tc>
        <w:tc>
          <w:tcPr>
            <w:tcW w:w="1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 xml:space="preserve">Мероприятия по реконструкции, перекладке и </w:t>
            </w:r>
            <w:proofErr w:type="spellStart"/>
            <w:r w:rsidRPr="00FE2BC2">
              <w:rPr>
                <w:color w:val="000000"/>
                <w:sz w:val="16"/>
                <w:szCs w:val="16"/>
                <w:lang w:eastAsia="ru-RU"/>
              </w:rPr>
              <w:t>закольцовке</w:t>
            </w:r>
            <w:proofErr w:type="spellEnd"/>
            <w:r w:rsidRPr="00FE2BC2">
              <w:rPr>
                <w:color w:val="000000"/>
                <w:sz w:val="16"/>
                <w:szCs w:val="16"/>
                <w:lang w:eastAsia="ru-RU"/>
              </w:rPr>
              <w:t xml:space="preserve"> газопроводов</w:t>
            </w:r>
          </w:p>
        </w:tc>
        <w:tc>
          <w:tcPr>
            <w:tcW w:w="5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46,59</w:t>
            </w:r>
          </w:p>
        </w:tc>
        <w:tc>
          <w:tcPr>
            <w:tcW w:w="27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Технический надзор за строительством. Техническое перевооружение сооружения - газопровод "распределительный газопровод к котельной завозной базы сельхозтехники от мет. Заглушки у места врезки №1 до мет</w:t>
            </w:r>
            <w:proofErr w:type="gramStart"/>
            <w:r w:rsidRPr="00FE2BC2">
              <w:rPr>
                <w:color w:val="000000"/>
                <w:sz w:val="16"/>
                <w:szCs w:val="16"/>
                <w:lang w:eastAsia="ru-RU"/>
              </w:rPr>
              <w:t>.</w:t>
            </w:r>
            <w:proofErr w:type="gramEnd"/>
            <w:r w:rsidRPr="00FE2BC2">
              <w:rPr>
                <w:color w:val="000000"/>
                <w:sz w:val="16"/>
                <w:szCs w:val="16"/>
                <w:lang w:eastAsia="ru-RU"/>
              </w:rPr>
              <w:t xml:space="preserve"> </w:t>
            </w:r>
            <w:proofErr w:type="gramStart"/>
            <w:r w:rsidRPr="00FE2BC2">
              <w:rPr>
                <w:color w:val="000000"/>
                <w:sz w:val="16"/>
                <w:szCs w:val="16"/>
                <w:lang w:eastAsia="ru-RU"/>
              </w:rPr>
              <w:t>з</w:t>
            </w:r>
            <w:proofErr w:type="gramEnd"/>
            <w:r w:rsidRPr="00FE2BC2">
              <w:rPr>
                <w:color w:val="000000"/>
                <w:sz w:val="16"/>
                <w:szCs w:val="16"/>
                <w:lang w:eastAsia="ru-RU"/>
              </w:rPr>
              <w:t xml:space="preserve">аглушки у места врезки №2 д.108мм". Подрядчик </w:t>
            </w:r>
            <w:r>
              <w:rPr>
                <w:color w:val="000000"/>
                <w:sz w:val="16"/>
                <w:szCs w:val="16"/>
                <w:lang w:eastAsia="ru-RU"/>
              </w:rPr>
              <w:t xml:space="preserve">- </w:t>
            </w:r>
            <w:r w:rsidRPr="00FE2BC2">
              <w:rPr>
                <w:color w:val="000000"/>
                <w:sz w:val="16"/>
                <w:szCs w:val="16"/>
                <w:lang w:eastAsia="ru-RU"/>
              </w:rPr>
              <w:t>АО "</w:t>
            </w:r>
            <w:proofErr w:type="spellStart"/>
            <w:r w:rsidRPr="00FE2BC2">
              <w:rPr>
                <w:color w:val="000000"/>
                <w:sz w:val="16"/>
                <w:szCs w:val="16"/>
                <w:lang w:eastAsia="ru-RU"/>
              </w:rPr>
              <w:t>Сахатранснефтегаз</w:t>
            </w:r>
            <w:proofErr w:type="spellEnd"/>
            <w:r w:rsidRPr="00FE2BC2">
              <w:rPr>
                <w:color w:val="000000"/>
                <w:sz w:val="16"/>
                <w:szCs w:val="16"/>
                <w:lang w:eastAsia="ru-RU"/>
              </w:rPr>
              <w:t>"</w:t>
            </w:r>
          </w:p>
        </w:tc>
      </w:tr>
      <w:tr w:rsidR="002E7F71" w:rsidRPr="00FE2BC2" w:rsidTr="008C1419">
        <w:trPr>
          <w:trHeight w:val="977"/>
        </w:trPr>
        <w:tc>
          <w:tcPr>
            <w:tcW w:w="3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5</w:t>
            </w:r>
          </w:p>
        </w:tc>
        <w:tc>
          <w:tcPr>
            <w:tcW w:w="1284" w:type="pct"/>
            <w:tcBorders>
              <w:top w:val="single" w:sz="4" w:space="0" w:color="auto"/>
              <w:left w:val="nil"/>
              <w:bottom w:val="single" w:sz="4" w:space="0" w:color="auto"/>
              <w:right w:val="single" w:sz="4" w:space="0" w:color="auto"/>
            </w:tcBorders>
            <w:shd w:val="clear" w:color="000000" w:fill="FFFFFF"/>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Мероприятия по прокладке новых газопроводов</w:t>
            </w:r>
          </w:p>
        </w:tc>
        <w:tc>
          <w:tcPr>
            <w:tcW w:w="574" w:type="pct"/>
            <w:tcBorders>
              <w:top w:val="single" w:sz="4" w:space="0" w:color="auto"/>
              <w:left w:val="nil"/>
              <w:bottom w:val="single" w:sz="4" w:space="0" w:color="auto"/>
              <w:right w:val="single" w:sz="4" w:space="0" w:color="auto"/>
            </w:tcBorders>
            <w:shd w:val="clear" w:color="000000" w:fill="FFFFFF"/>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2400,0</w:t>
            </w:r>
          </w:p>
        </w:tc>
        <w:tc>
          <w:tcPr>
            <w:tcW w:w="2743" w:type="pct"/>
            <w:tcBorders>
              <w:top w:val="single" w:sz="4" w:space="0" w:color="auto"/>
              <w:left w:val="nil"/>
              <w:bottom w:val="single" w:sz="4" w:space="0" w:color="auto"/>
              <w:right w:val="single" w:sz="4" w:space="0" w:color="auto"/>
            </w:tcBorders>
            <w:shd w:val="clear" w:color="000000" w:fill="FFFFFF"/>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Разработка ПСД "Обеспечение земельных участков, подлежащих предоставлению (предоставленных) семьям, имеющим трех и более детей для жилищного строительства на территории городского округа "город Якутск" газоснабжением" (</w:t>
            </w:r>
            <w:proofErr w:type="spellStart"/>
            <w:r w:rsidRPr="00FE2BC2">
              <w:rPr>
                <w:color w:val="000000"/>
                <w:sz w:val="16"/>
                <w:szCs w:val="16"/>
                <w:lang w:eastAsia="ru-RU"/>
              </w:rPr>
              <w:t>Кред</w:t>
            </w:r>
            <w:proofErr w:type="gramStart"/>
            <w:r w:rsidRPr="00FE2BC2">
              <w:rPr>
                <w:color w:val="000000"/>
                <w:sz w:val="16"/>
                <w:szCs w:val="16"/>
                <w:lang w:eastAsia="ru-RU"/>
              </w:rPr>
              <w:t>.з</w:t>
            </w:r>
            <w:proofErr w:type="gramEnd"/>
            <w:r w:rsidRPr="00FE2BC2">
              <w:rPr>
                <w:color w:val="000000"/>
                <w:sz w:val="16"/>
                <w:szCs w:val="16"/>
                <w:lang w:eastAsia="ru-RU"/>
              </w:rPr>
              <w:t>адолженность</w:t>
            </w:r>
            <w:proofErr w:type="spellEnd"/>
            <w:r w:rsidRPr="00FE2BC2">
              <w:rPr>
                <w:color w:val="000000"/>
                <w:sz w:val="16"/>
                <w:szCs w:val="16"/>
                <w:lang w:eastAsia="ru-RU"/>
              </w:rPr>
              <w:t xml:space="preserve"> 2016г.) Подрядчик </w:t>
            </w:r>
            <w:r>
              <w:rPr>
                <w:color w:val="000000"/>
                <w:sz w:val="16"/>
                <w:szCs w:val="16"/>
                <w:lang w:eastAsia="ru-RU"/>
              </w:rPr>
              <w:t xml:space="preserve">- </w:t>
            </w:r>
            <w:r w:rsidRPr="00FE2BC2">
              <w:rPr>
                <w:color w:val="000000"/>
                <w:sz w:val="16"/>
                <w:szCs w:val="16"/>
                <w:lang w:eastAsia="ru-RU"/>
              </w:rPr>
              <w:t>ООО "</w:t>
            </w:r>
            <w:proofErr w:type="spellStart"/>
            <w:r w:rsidRPr="00FE2BC2">
              <w:rPr>
                <w:color w:val="000000"/>
                <w:sz w:val="16"/>
                <w:szCs w:val="16"/>
                <w:lang w:eastAsia="ru-RU"/>
              </w:rPr>
              <w:t>Сахапроект</w:t>
            </w:r>
            <w:proofErr w:type="spellEnd"/>
            <w:r w:rsidRPr="00FE2BC2">
              <w:rPr>
                <w:color w:val="000000"/>
                <w:sz w:val="16"/>
                <w:szCs w:val="16"/>
                <w:lang w:eastAsia="ru-RU"/>
              </w:rPr>
              <w:t>"</w:t>
            </w:r>
          </w:p>
        </w:tc>
      </w:tr>
      <w:tr w:rsidR="002E7F71" w:rsidRPr="00FE2BC2" w:rsidTr="008C1419">
        <w:trPr>
          <w:trHeight w:val="693"/>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6</w:t>
            </w:r>
          </w:p>
        </w:tc>
        <w:tc>
          <w:tcPr>
            <w:tcW w:w="1284" w:type="pct"/>
            <w:tcBorders>
              <w:top w:val="nil"/>
              <w:left w:val="nil"/>
              <w:bottom w:val="single" w:sz="4" w:space="0" w:color="auto"/>
              <w:right w:val="single" w:sz="4" w:space="0" w:color="auto"/>
            </w:tcBorders>
            <w:shd w:val="clear" w:color="000000" w:fill="FFFFFF"/>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Разработка ПСД</w:t>
            </w:r>
          </w:p>
        </w:tc>
        <w:tc>
          <w:tcPr>
            <w:tcW w:w="574" w:type="pct"/>
            <w:tcBorders>
              <w:top w:val="nil"/>
              <w:left w:val="nil"/>
              <w:bottom w:val="single" w:sz="4" w:space="0" w:color="auto"/>
              <w:right w:val="single" w:sz="4" w:space="0" w:color="auto"/>
            </w:tcBorders>
            <w:shd w:val="clear" w:color="000000" w:fill="FFFFFF"/>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1249,6</w:t>
            </w:r>
          </w:p>
        </w:tc>
        <w:tc>
          <w:tcPr>
            <w:tcW w:w="2743" w:type="pct"/>
            <w:tcBorders>
              <w:top w:val="nil"/>
              <w:left w:val="nil"/>
              <w:bottom w:val="single" w:sz="4" w:space="0" w:color="auto"/>
              <w:right w:val="single" w:sz="4" w:space="0" w:color="auto"/>
            </w:tcBorders>
            <w:shd w:val="clear" w:color="000000" w:fill="FFFFFF"/>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 xml:space="preserve">Разработка проектно-сметной документации по газификации </w:t>
            </w:r>
            <w:proofErr w:type="spellStart"/>
            <w:r w:rsidRPr="00FE2BC2">
              <w:rPr>
                <w:color w:val="000000"/>
                <w:sz w:val="16"/>
                <w:szCs w:val="16"/>
                <w:lang w:eastAsia="ru-RU"/>
              </w:rPr>
              <w:t>мкр</w:t>
            </w:r>
            <w:proofErr w:type="gramStart"/>
            <w:r w:rsidRPr="00FE2BC2">
              <w:rPr>
                <w:color w:val="000000"/>
                <w:sz w:val="16"/>
                <w:szCs w:val="16"/>
                <w:lang w:eastAsia="ru-RU"/>
              </w:rPr>
              <w:t>.С</w:t>
            </w:r>
            <w:proofErr w:type="gramEnd"/>
            <w:r w:rsidRPr="00FE2BC2">
              <w:rPr>
                <w:color w:val="000000"/>
                <w:sz w:val="16"/>
                <w:szCs w:val="16"/>
                <w:lang w:eastAsia="ru-RU"/>
              </w:rPr>
              <w:t>еверный</w:t>
            </w:r>
            <w:proofErr w:type="spellEnd"/>
            <w:r w:rsidRPr="00FE2BC2">
              <w:rPr>
                <w:color w:val="000000"/>
                <w:sz w:val="16"/>
                <w:szCs w:val="16"/>
                <w:lang w:eastAsia="ru-RU"/>
              </w:rPr>
              <w:t xml:space="preserve">, </w:t>
            </w:r>
            <w:proofErr w:type="spellStart"/>
            <w:r w:rsidRPr="00FE2BC2">
              <w:rPr>
                <w:color w:val="000000"/>
                <w:sz w:val="16"/>
                <w:szCs w:val="16"/>
                <w:lang w:eastAsia="ru-RU"/>
              </w:rPr>
              <w:t>Намский</w:t>
            </w:r>
            <w:proofErr w:type="spellEnd"/>
            <w:r w:rsidRPr="00FE2BC2">
              <w:rPr>
                <w:color w:val="000000"/>
                <w:sz w:val="16"/>
                <w:szCs w:val="16"/>
                <w:lang w:eastAsia="ru-RU"/>
              </w:rPr>
              <w:t xml:space="preserve"> </w:t>
            </w:r>
            <w:proofErr w:type="spellStart"/>
            <w:r w:rsidRPr="00FE2BC2">
              <w:rPr>
                <w:color w:val="000000"/>
                <w:sz w:val="16"/>
                <w:szCs w:val="16"/>
                <w:lang w:eastAsia="ru-RU"/>
              </w:rPr>
              <w:t>трк</w:t>
            </w:r>
            <w:proofErr w:type="spellEnd"/>
            <w:r w:rsidRPr="00FE2BC2">
              <w:rPr>
                <w:color w:val="000000"/>
                <w:sz w:val="16"/>
                <w:szCs w:val="16"/>
                <w:lang w:eastAsia="ru-RU"/>
              </w:rPr>
              <w:t xml:space="preserve">, 17 км с прохождением экспертизы. Подрядчик </w:t>
            </w:r>
            <w:r>
              <w:rPr>
                <w:color w:val="000000"/>
                <w:sz w:val="16"/>
                <w:szCs w:val="16"/>
                <w:lang w:eastAsia="ru-RU"/>
              </w:rPr>
              <w:t xml:space="preserve">- </w:t>
            </w:r>
            <w:r w:rsidRPr="00FE2BC2">
              <w:rPr>
                <w:color w:val="000000"/>
                <w:sz w:val="16"/>
                <w:szCs w:val="16"/>
                <w:lang w:eastAsia="ru-RU"/>
              </w:rPr>
              <w:t>ООО "</w:t>
            </w:r>
            <w:proofErr w:type="spellStart"/>
            <w:r w:rsidRPr="00FE2BC2">
              <w:rPr>
                <w:color w:val="000000"/>
                <w:sz w:val="16"/>
                <w:szCs w:val="16"/>
                <w:lang w:eastAsia="ru-RU"/>
              </w:rPr>
              <w:t>Ростройпроект</w:t>
            </w:r>
            <w:proofErr w:type="spellEnd"/>
            <w:r w:rsidRPr="00FE2BC2">
              <w:rPr>
                <w:color w:val="000000"/>
                <w:sz w:val="16"/>
                <w:szCs w:val="16"/>
                <w:lang w:eastAsia="ru-RU"/>
              </w:rPr>
              <w:t>"</w:t>
            </w:r>
          </w:p>
        </w:tc>
      </w:tr>
      <w:tr w:rsidR="002E7F71" w:rsidRPr="00FE2BC2" w:rsidTr="008C1419">
        <w:trPr>
          <w:trHeight w:val="702"/>
        </w:trPr>
        <w:tc>
          <w:tcPr>
            <w:tcW w:w="3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7</w:t>
            </w:r>
          </w:p>
        </w:tc>
        <w:tc>
          <w:tcPr>
            <w:tcW w:w="1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Оказанию функций заказчика-застройщика, по газоснабжению</w:t>
            </w:r>
          </w:p>
        </w:tc>
        <w:tc>
          <w:tcPr>
            <w:tcW w:w="57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69,993</w:t>
            </w:r>
          </w:p>
        </w:tc>
        <w:tc>
          <w:tcPr>
            <w:tcW w:w="27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 xml:space="preserve">Оказание функций заказчика-застройщика, по газоснабжению </w:t>
            </w:r>
            <w:proofErr w:type="spellStart"/>
            <w:r w:rsidRPr="00FE2BC2">
              <w:rPr>
                <w:color w:val="000000"/>
                <w:sz w:val="16"/>
                <w:szCs w:val="16"/>
                <w:lang w:eastAsia="ru-RU"/>
              </w:rPr>
              <w:t>внутрипоселковых</w:t>
            </w:r>
            <w:proofErr w:type="spellEnd"/>
            <w:r w:rsidRPr="00FE2BC2">
              <w:rPr>
                <w:color w:val="000000"/>
                <w:sz w:val="16"/>
                <w:szCs w:val="16"/>
                <w:lang w:eastAsia="ru-RU"/>
              </w:rPr>
              <w:t xml:space="preserve"> газовых сетей п. "Новая Табага"  (</w:t>
            </w:r>
            <w:proofErr w:type="spellStart"/>
            <w:r w:rsidRPr="00FE2BC2">
              <w:rPr>
                <w:color w:val="000000"/>
                <w:sz w:val="16"/>
                <w:szCs w:val="16"/>
                <w:lang w:eastAsia="ru-RU"/>
              </w:rPr>
              <w:t>Кред</w:t>
            </w:r>
            <w:proofErr w:type="gramStart"/>
            <w:r w:rsidRPr="00FE2BC2">
              <w:rPr>
                <w:color w:val="000000"/>
                <w:sz w:val="16"/>
                <w:szCs w:val="16"/>
                <w:lang w:eastAsia="ru-RU"/>
              </w:rPr>
              <w:t>.з</w:t>
            </w:r>
            <w:proofErr w:type="gramEnd"/>
            <w:r w:rsidRPr="00FE2BC2">
              <w:rPr>
                <w:color w:val="000000"/>
                <w:sz w:val="16"/>
                <w:szCs w:val="16"/>
                <w:lang w:eastAsia="ru-RU"/>
              </w:rPr>
              <w:t>адолженность</w:t>
            </w:r>
            <w:proofErr w:type="spellEnd"/>
            <w:r w:rsidRPr="00FE2BC2">
              <w:rPr>
                <w:color w:val="000000"/>
                <w:sz w:val="16"/>
                <w:szCs w:val="16"/>
                <w:lang w:eastAsia="ru-RU"/>
              </w:rPr>
              <w:t xml:space="preserve"> 2016г.)</w:t>
            </w:r>
          </w:p>
        </w:tc>
      </w:tr>
      <w:tr w:rsidR="002E7F71" w:rsidRPr="00FE2BC2" w:rsidTr="008C1419">
        <w:trPr>
          <w:trHeight w:val="557"/>
        </w:trPr>
        <w:tc>
          <w:tcPr>
            <w:tcW w:w="3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8</w:t>
            </w:r>
          </w:p>
        </w:tc>
        <w:tc>
          <w:tcPr>
            <w:tcW w:w="1284" w:type="pct"/>
            <w:tcBorders>
              <w:top w:val="single" w:sz="4" w:space="0" w:color="auto"/>
              <w:left w:val="nil"/>
              <w:bottom w:val="single" w:sz="4" w:space="0" w:color="auto"/>
              <w:right w:val="single" w:sz="4" w:space="0" w:color="auto"/>
            </w:tcBorders>
            <w:shd w:val="clear" w:color="000000" w:fill="FFFFFF"/>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Экспертиза промышленной безопасности проекта</w:t>
            </w:r>
          </w:p>
        </w:tc>
        <w:tc>
          <w:tcPr>
            <w:tcW w:w="574" w:type="pct"/>
            <w:tcBorders>
              <w:top w:val="single" w:sz="4" w:space="0" w:color="auto"/>
              <w:left w:val="nil"/>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18,0</w:t>
            </w:r>
          </w:p>
        </w:tc>
        <w:tc>
          <w:tcPr>
            <w:tcW w:w="2743" w:type="pct"/>
            <w:tcBorders>
              <w:top w:val="single" w:sz="4" w:space="0" w:color="auto"/>
              <w:left w:val="nil"/>
              <w:bottom w:val="single" w:sz="4" w:space="0" w:color="auto"/>
              <w:right w:val="single" w:sz="4" w:space="0" w:color="auto"/>
            </w:tcBorders>
            <w:shd w:val="clear" w:color="000000" w:fill="FFFFFF"/>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 xml:space="preserve">Перенос сетей газопровода под размещение объекта "Полигон складирования снега в </w:t>
            </w:r>
            <w:proofErr w:type="spellStart"/>
            <w:r w:rsidRPr="00FE2BC2">
              <w:rPr>
                <w:color w:val="000000"/>
                <w:sz w:val="16"/>
                <w:szCs w:val="16"/>
                <w:lang w:eastAsia="ru-RU"/>
              </w:rPr>
              <w:t>г</w:t>
            </w:r>
            <w:proofErr w:type="gramStart"/>
            <w:r w:rsidRPr="00FE2BC2">
              <w:rPr>
                <w:color w:val="000000"/>
                <w:sz w:val="16"/>
                <w:szCs w:val="16"/>
                <w:lang w:eastAsia="ru-RU"/>
              </w:rPr>
              <w:t>.Я</w:t>
            </w:r>
            <w:proofErr w:type="gramEnd"/>
            <w:r w:rsidRPr="00FE2BC2">
              <w:rPr>
                <w:color w:val="000000"/>
                <w:sz w:val="16"/>
                <w:szCs w:val="16"/>
                <w:lang w:eastAsia="ru-RU"/>
              </w:rPr>
              <w:t>кутске</w:t>
            </w:r>
            <w:proofErr w:type="spellEnd"/>
            <w:r w:rsidRPr="00FE2BC2">
              <w:rPr>
                <w:color w:val="000000"/>
                <w:sz w:val="16"/>
                <w:szCs w:val="16"/>
                <w:lang w:eastAsia="ru-RU"/>
              </w:rPr>
              <w:t>". Подрядчик ООО "</w:t>
            </w:r>
            <w:proofErr w:type="spellStart"/>
            <w:r w:rsidRPr="00FE2BC2">
              <w:rPr>
                <w:color w:val="000000"/>
                <w:sz w:val="16"/>
                <w:szCs w:val="16"/>
                <w:lang w:eastAsia="ru-RU"/>
              </w:rPr>
              <w:t>Газэкспертсервис</w:t>
            </w:r>
            <w:proofErr w:type="spellEnd"/>
            <w:r w:rsidRPr="00FE2BC2">
              <w:rPr>
                <w:color w:val="000000"/>
                <w:sz w:val="16"/>
                <w:szCs w:val="16"/>
                <w:lang w:eastAsia="ru-RU"/>
              </w:rPr>
              <w:t>"</w:t>
            </w:r>
          </w:p>
        </w:tc>
      </w:tr>
      <w:tr w:rsidR="002E7F71" w:rsidRPr="00FE2BC2" w:rsidTr="008C1419">
        <w:trPr>
          <w:trHeight w:val="551"/>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9</w:t>
            </w:r>
          </w:p>
        </w:tc>
        <w:tc>
          <w:tcPr>
            <w:tcW w:w="1284" w:type="pct"/>
            <w:tcBorders>
              <w:top w:val="nil"/>
              <w:left w:val="nil"/>
              <w:bottom w:val="single" w:sz="4" w:space="0" w:color="auto"/>
              <w:right w:val="single" w:sz="4" w:space="0" w:color="auto"/>
            </w:tcBorders>
            <w:shd w:val="clear" w:color="000000" w:fill="FFFFFF"/>
            <w:vAlign w:val="center"/>
            <w:hideMark/>
          </w:tcPr>
          <w:p w:rsidR="002E7F71" w:rsidRPr="00FE2BC2" w:rsidRDefault="002E7F71" w:rsidP="008C1419">
            <w:pPr>
              <w:suppressAutoHyphens w:val="0"/>
              <w:rPr>
                <w:color w:val="000000"/>
                <w:sz w:val="16"/>
                <w:szCs w:val="16"/>
                <w:lang w:eastAsia="ru-RU"/>
              </w:rPr>
            </w:pPr>
            <w:proofErr w:type="spellStart"/>
            <w:r w:rsidRPr="00FE2BC2">
              <w:rPr>
                <w:color w:val="000000"/>
                <w:sz w:val="16"/>
                <w:szCs w:val="16"/>
                <w:lang w:eastAsia="ru-RU"/>
              </w:rPr>
              <w:t>Выкопировка</w:t>
            </w:r>
            <w:proofErr w:type="spellEnd"/>
            <w:r w:rsidRPr="00FE2BC2">
              <w:rPr>
                <w:color w:val="000000"/>
                <w:sz w:val="16"/>
                <w:szCs w:val="16"/>
                <w:lang w:eastAsia="ru-RU"/>
              </w:rPr>
              <w:t xml:space="preserve"> </w:t>
            </w:r>
            <w:proofErr w:type="spellStart"/>
            <w:r w:rsidRPr="00FE2BC2">
              <w:rPr>
                <w:color w:val="000000"/>
                <w:sz w:val="16"/>
                <w:szCs w:val="16"/>
                <w:lang w:eastAsia="ru-RU"/>
              </w:rPr>
              <w:t>топоосновы</w:t>
            </w:r>
            <w:proofErr w:type="spellEnd"/>
            <w:r w:rsidRPr="00FE2BC2">
              <w:rPr>
                <w:color w:val="000000"/>
                <w:sz w:val="16"/>
                <w:szCs w:val="16"/>
                <w:lang w:eastAsia="ru-RU"/>
              </w:rPr>
              <w:t xml:space="preserve"> земельного участка</w:t>
            </w:r>
          </w:p>
        </w:tc>
        <w:tc>
          <w:tcPr>
            <w:tcW w:w="574" w:type="pct"/>
            <w:tcBorders>
              <w:top w:val="nil"/>
              <w:left w:val="nil"/>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11,1</w:t>
            </w:r>
          </w:p>
        </w:tc>
        <w:tc>
          <w:tcPr>
            <w:tcW w:w="2743" w:type="pct"/>
            <w:tcBorders>
              <w:top w:val="nil"/>
              <w:left w:val="nil"/>
              <w:bottom w:val="single" w:sz="4" w:space="0" w:color="auto"/>
              <w:right w:val="single" w:sz="4" w:space="0" w:color="auto"/>
            </w:tcBorders>
            <w:shd w:val="clear" w:color="000000" w:fill="FFFFFF"/>
            <w:vAlign w:val="center"/>
            <w:hideMark/>
          </w:tcPr>
          <w:p w:rsidR="002E7F71" w:rsidRPr="00FE2BC2" w:rsidRDefault="002E7F71" w:rsidP="008C1419">
            <w:pPr>
              <w:suppressAutoHyphens w:val="0"/>
              <w:rPr>
                <w:color w:val="000000"/>
                <w:sz w:val="16"/>
                <w:szCs w:val="16"/>
                <w:lang w:eastAsia="ru-RU"/>
              </w:rPr>
            </w:pPr>
            <w:proofErr w:type="spellStart"/>
            <w:r w:rsidRPr="00FE2BC2">
              <w:rPr>
                <w:color w:val="000000"/>
                <w:sz w:val="16"/>
                <w:szCs w:val="16"/>
                <w:lang w:eastAsia="ru-RU"/>
              </w:rPr>
              <w:t>Выкопировка</w:t>
            </w:r>
            <w:proofErr w:type="spellEnd"/>
            <w:r w:rsidRPr="00FE2BC2">
              <w:rPr>
                <w:color w:val="000000"/>
                <w:sz w:val="16"/>
                <w:szCs w:val="16"/>
                <w:lang w:eastAsia="ru-RU"/>
              </w:rPr>
              <w:t xml:space="preserve"> </w:t>
            </w:r>
            <w:proofErr w:type="spellStart"/>
            <w:r w:rsidRPr="00FE2BC2">
              <w:rPr>
                <w:color w:val="000000"/>
                <w:sz w:val="16"/>
                <w:szCs w:val="16"/>
                <w:lang w:eastAsia="ru-RU"/>
              </w:rPr>
              <w:t>топоосновы</w:t>
            </w:r>
            <w:proofErr w:type="spellEnd"/>
            <w:r w:rsidRPr="00FE2BC2">
              <w:rPr>
                <w:color w:val="000000"/>
                <w:sz w:val="16"/>
                <w:szCs w:val="16"/>
                <w:lang w:eastAsia="ru-RU"/>
              </w:rPr>
              <w:t xml:space="preserve"> земельного участка для выноса сетей газоснабжения и электроснабжения с полигона складирования снега. Подрядчик МБУ "</w:t>
            </w:r>
            <w:proofErr w:type="spellStart"/>
            <w:r w:rsidRPr="00FE2BC2">
              <w:rPr>
                <w:color w:val="000000"/>
                <w:sz w:val="16"/>
                <w:szCs w:val="16"/>
                <w:lang w:eastAsia="ru-RU"/>
              </w:rPr>
              <w:t>ГлавАПУ</w:t>
            </w:r>
            <w:proofErr w:type="spellEnd"/>
            <w:r w:rsidRPr="00FE2BC2">
              <w:rPr>
                <w:color w:val="000000"/>
                <w:sz w:val="16"/>
                <w:szCs w:val="16"/>
                <w:lang w:eastAsia="ru-RU"/>
              </w:rPr>
              <w:t>"</w:t>
            </w:r>
          </w:p>
        </w:tc>
      </w:tr>
      <w:tr w:rsidR="002E7F71" w:rsidRPr="00FE2BC2" w:rsidTr="008C1419">
        <w:trPr>
          <w:trHeight w:val="701"/>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10</w:t>
            </w:r>
          </w:p>
        </w:tc>
        <w:tc>
          <w:tcPr>
            <w:tcW w:w="1284" w:type="pct"/>
            <w:tcBorders>
              <w:top w:val="nil"/>
              <w:left w:val="nil"/>
              <w:bottom w:val="single" w:sz="4" w:space="0" w:color="auto"/>
              <w:right w:val="single" w:sz="4" w:space="0" w:color="auto"/>
            </w:tcBorders>
            <w:shd w:val="clear" w:color="000000" w:fill="FFFFFF"/>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Разработка ПСД</w:t>
            </w:r>
          </w:p>
        </w:tc>
        <w:tc>
          <w:tcPr>
            <w:tcW w:w="574" w:type="pct"/>
            <w:tcBorders>
              <w:top w:val="nil"/>
              <w:left w:val="nil"/>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88,0</w:t>
            </w:r>
          </w:p>
        </w:tc>
        <w:tc>
          <w:tcPr>
            <w:tcW w:w="2743" w:type="pct"/>
            <w:tcBorders>
              <w:top w:val="nil"/>
              <w:left w:val="nil"/>
              <w:bottom w:val="single" w:sz="4" w:space="0" w:color="auto"/>
              <w:right w:val="single" w:sz="4" w:space="0" w:color="auto"/>
            </w:tcBorders>
            <w:shd w:val="clear" w:color="000000" w:fill="FFFFFF"/>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 xml:space="preserve">Разработка проектной документации на объекте Перенос сетей газопровода под размещение объекта "Полигон складирования снега в </w:t>
            </w:r>
            <w:proofErr w:type="spellStart"/>
            <w:r w:rsidRPr="00FE2BC2">
              <w:rPr>
                <w:color w:val="000000"/>
                <w:sz w:val="16"/>
                <w:szCs w:val="16"/>
                <w:lang w:eastAsia="ru-RU"/>
              </w:rPr>
              <w:t>г</w:t>
            </w:r>
            <w:proofErr w:type="gramStart"/>
            <w:r w:rsidRPr="00FE2BC2">
              <w:rPr>
                <w:color w:val="000000"/>
                <w:sz w:val="16"/>
                <w:szCs w:val="16"/>
                <w:lang w:eastAsia="ru-RU"/>
              </w:rPr>
              <w:t>.Я</w:t>
            </w:r>
            <w:proofErr w:type="gramEnd"/>
            <w:r w:rsidRPr="00FE2BC2">
              <w:rPr>
                <w:color w:val="000000"/>
                <w:sz w:val="16"/>
                <w:szCs w:val="16"/>
                <w:lang w:eastAsia="ru-RU"/>
              </w:rPr>
              <w:t>кутске</w:t>
            </w:r>
            <w:proofErr w:type="spellEnd"/>
            <w:r w:rsidRPr="00FE2BC2">
              <w:rPr>
                <w:color w:val="000000"/>
                <w:sz w:val="16"/>
                <w:szCs w:val="16"/>
                <w:lang w:eastAsia="ru-RU"/>
              </w:rPr>
              <w:t>". Подрядчик ООО "Строй Сервис"</w:t>
            </w:r>
          </w:p>
        </w:tc>
      </w:tr>
      <w:tr w:rsidR="002E7F71" w:rsidRPr="00FE2BC2" w:rsidTr="008C1419">
        <w:trPr>
          <w:trHeight w:val="840"/>
        </w:trPr>
        <w:tc>
          <w:tcPr>
            <w:tcW w:w="3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11</w:t>
            </w:r>
          </w:p>
        </w:tc>
        <w:tc>
          <w:tcPr>
            <w:tcW w:w="1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Мероприятия по прокладке новых газопроводов</w:t>
            </w:r>
          </w:p>
        </w:tc>
        <w:tc>
          <w:tcPr>
            <w:tcW w:w="57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2200,0</w:t>
            </w:r>
          </w:p>
        </w:tc>
        <w:tc>
          <w:tcPr>
            <w:tcW w:w="27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 xml:space="preserve">Предоставление субсидии на возмещение затрат по газификации </w:t>
            </w:r>
            <w:proofErr w:type="gramStart"/>
            <w:r w:rsidRPr="00FE2BC2">
              <w:rPr>
                <w:color w:val="000000"/>
                <w:sz w:val="16"/>
                <w:szCs w:val="16"/>
                <w:lang w:eastAsia="ru-RU"/>
              </w:rPr>
              <w:t>в</w:t>
            </w:r>
            <w:proofErr w:type="gramEnd"/>
            <w:r w:rsidRPr="00FE2BC2">
              <w:rPr>
                <w:color w:val="000000"/>
                <w:sz w:val="16"/>
                <w:szCs w:val="16"/>
                <w:lang w:eastAsia="ru-RU"/>
              </w:rPr>
              <w:t xml:space="preserve"> с. Табага, </w:t>
            </w:r>
            <w:proofErr w:type="spellStart"/>
            <w:r w:rsidRPr="00FE2BC2">
              <w:rPr>
                <w:color w:val="000000"/>
                <w:sz w:val="16"/>
                <w:szCs w:val="16"/>
                <w:lang w:eastAsia="ru-RU"/>
              </w:rPr>
              <w:t>мкр</w:t>
            </w:r>
            <w:proofErr w:type="spellEnd"/>
            <w:r w:rsidRPr="00FE2BC2">
              <w:rPr>
                <w:color w:val="000000"/>
                <w:sz w:val="16"/>
                <w:szCs w:val="16"/>
                <w:lang w:eastAsia="ru-RU"/>
              </w:rPr>
              <w:t>. Новая Табага (</w:t>
            </w:r>
            <w:proofErr w:type="spellStart"/>
            <w:r w:rsidRPr="00FE2BC2">
              <w:rPr>
                <w:color w:val="000000"/>
                <w:sz w:val="16"/>
                <w:szCs w:val="16"/>
                <w:lang w:eastAsia="ru-RU"/>
              </w:rPr>
              <w:t>Кред</w:t>
            </w:r>
            <w:proofErr w:type="gramStart"/>
            <w:r w:rsidRPr="00FE2BC2">
              <w:rPr>
                <w:color w:val="000000"/>
                <w:sz w:val="16"/>
                <w:szCs w:val="16"/>
                <w:lang w:eastAsia="ru-RU"/>
              </w:rPr>
              <w:t>.з</w:t>
            </w:r>
            <w:proofErr w:type="gramEnd"/>
            <w:r w:rsidRPr="00FE2BC2">
              <w:rPr>
                <w:color w:val="000000"/>
                <w:sz w:val="16"/>
                <w:szCs w:val="16"/>
                <w:lang w:eastAsia="ru-RU"/>
              </w:rPr>
              <w:t>адолдженность</w:t>
            </w:r>
            <w:proofErr w:type="spellEnd"/>
            <w:r w:rsidRPr="00FE2BC2">
              <w:rPr>
                <w:color w:val="000000"/>
                <w:sz w:val="16"/>
                <w:szCs w:val="16"/>
                <w:lang w:eastAsia="ru-RU"/>
              </w:rPr>
              <w:t xml:space="preserve"> 2016г.). Получатель субсидии ГУП "</w:t>
            </w:r>
            <w:proofErr w:type="spellStart"/>
            <w:r w:rsidRPr="00FE2BC2">
              <w:rPr>
                <w:color w:val="000000"/>
                <w:sz w:val="16"/>
                <w:szCs w:val="16"/>
                <w:lang w:eastAsia="ru-RU"/>
              </w:rPr>
              <w:t>Стройсельгазификация</w:t>
            </w:r>
            <w:proofErr w:type="spellEnd"/>
            <w:r w:rsidRPr="00FE2BC2">
              <w:rPr>
                <w:color w:val="000000"/>
                <w:sz w:val="16"/>
                <w:szCs w:val="16"/>
                <w:lang w:eastAsia="ru-RU"/>
              </w:rPr>
              <w:t>"</w:t>
            </w:r>
          </w:p>
        </w:tc>
      </w:tr>
      <w:tr w:rsidR="002E7F71" w:rsidRPr="00FE2BC2" w:rsidTr="008C1419">
        <w:trPr>
          <w:trHeight w:val="255"/>
        </w:trPr>
        <w:tc>
          <w:tcPr>
            <w:tcW w:w="3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 </w:t>
            </w:r>
          </w:p>
        </w:tc>
        <w:tc>
          <w:tcPr>
            <w:tcW w:w="1284" w:type="pct"/>
            <w:tcBorders>
              <w:top w:val="single" w:sz="4" w:space="0" w:color="auto"/>
              <w:left w:val="nil"/>
              <w:bottom w:val="single" w:sz="4" w:space="0" w:color="auto"/>
              <w:right w:val="single" w:sz="4" w:space="0" w:color="auto"/>
            </w:tcBorders>
            <w:shd w:val="clear" w:color="auto" w:fill="auto"/>
            <w:noWrap/>
            <w:vAlign w:val="bottom"/>
            <w:hideMark/>
          </w:tcPr>
          <w:p w:rsidR="002E7F71" w:rsidRPr="00FE2BC2" w:rsidRDefault="002E7F71" w:rsidP="008C1419">
            <w:pPr>
              <w:suppressAutoHyphens w:val="0"/>
              <w:rPr>
                <w:b/>
                <w:bCs/>
                <w:color w:val="000000"/>
                <w:sz w:val="16"/>
                <w:szCs w:val="16"/>
                <w:lang w:eastAsia="ru-RU"/>
              </w:rPr>
            </w:pPr>
            <w:r w:rsidRPr="00FE2BC2">
              <w:rPr>
                <w:b/>
                <w:bCs/>
                <w:color w:val="000000"/>
                <w:sz w:val="16"/>
                <w:szCs w:val="16"/>
                <w:lang w:eastAsia="ru-RU"/>
              </w:rPr>
              <w:t>Всего:</w:t>
            </w:r>
          </w:p>
        </w:tc>
        <w:tc>
          <w:tcPr>
            <w:tcW w:w="574" w:type="pct"/>
            <w:tcBorders>
              <w:top w:val="single" w:sz="4" w:space="0" w:color="auto"/>
              <w:left w:val="nil"/>
              <w:bottom w:val="single" w:sz="4" w:space="0" w:color="auto"/>
              <w:right w:val="single" w:sz="4" w:space="0" w:color="auto"/>
            </w:tcBorders>
            <w:shd w:val="clear" w:color="auto" w:fill="auto"/>
            <w:noWrap/>
            <w:vAlign w:val="bottom"/>
            <w:hideMark/>
          </w:tcPr>
          <w:p w:rsidR="002E7F71" w:rsidRPr="00FE2BC2" w:rsidRDefault="002E7F71" w:rsidP="008C1419">
            <w:pPr>
              <w:suppressAutoHyphens w:val="0"/>
              <w:jc w:val="center"/>
              <w:rPr>
                <w:b/>
                <w:bCs/>
                <w:color w:val="000000"/>
                <w:sz w:val="16"/>
                <w:szCs w:val="16"/>
                <w:lang w:eastAsia="ru-RU"/>
              </w:rPr>
            </w:pPr>
            <w:r w:rsidRPr="00FE2BC2">
              <w:rPr>
                <w:b/>
                <w:bCs/>
                <w:color w:val="000000"/>
                <w:sz w:val="16"/>
                <w:szCs w:val="16"/>
                <w:lang w:eastAsia="ru-RU"/>
              </w:rPr>
              <w:t>11046,4</w:t>
            </w:r>
          </w:p>
        </w:tc>
        <w:tc>
          <w:tcPr>
            <w:tcW w:w="2743" w:type="pct"/>
            <w:tcBorders>
              <w:top w:val="single" w:sz="4" w:space="0" w:color="auto"/>
              <w:left w:val="nil"/>
              <w:bottom w:val="single" w:sz="4" w:space="0" w:color="auto"/>
              <w:right w:val="single" w:sz="4" w:space="0" w:color="auto"/>
            </w:tcBorders>
            <w:shd w:val="clear" w:color="auto" w:fill="auto"/>
            <w:vAlign w:val="bottom"/>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 </w:t>
            </w:r>
          </w:p>
        </w:tc>
      </w:tr>
    </w:tbl>
    <w:p w:rsidR="002E7F71" w:rsidRDefault="002E7F71" w:rsidP="002E7F71">
      <w:pPr>
        <w:jc w:val="both"/>
        <w:rPr>
          <w:b/>
        </w:rPr>
      </w:pPr>
    </w:p>
    <w:p w:rsidR="002E7F71" w:rsidRPr="00FE2BC2" w:rsidRDefault="002E7F71" w:rsidP="002E7F71">
      <w:pPr>
        <w:jc w:val="both"/>
        <w:rPr>
          <w:b/>
        </w:rPr>
      </w:pPr>
      <w:r w:rsidRPr="00FE2BC2">
        <w:rPr>
          <w:b/>
        </w:rPr>
        <w:t>Проверкой установлено:</w:t>
      </w:r>
    </w:p>
    <w:p w:rsidR="002E7F71" w:rsidRPr="00FE2BC2" w:rsidRDefault="002E7F71" w:rsidP="002E7F71">
      <w:pPr>
        <w:jc w:val="both"/>
        <w:rPr>
          <w:b/>
        </w:rPr>
      </w:pPr>
    </w:p>
    <w:p w:rsidR="002E7F71" w:rsidRPr="00FE2BC2" w:rsidRDefault="002E7F71" w:rsidP="002E7F71">
      <w:pPr>
        <w:ind w:firstLine="567"/>
        <w:jc w:val="both"/>
        <w:rPr>
          <w:lang w:eastAsia="ru-RU"/>
        </w:rPr>
      </w:pPr>
      <w:r w:rsidRPr="00FE2BC2">
        <w:t xml:space="preserve">1. Таблица отчета об исполнении муниципальных программ составляется на основании фактически </w:t>
      </w:r>
      <w:r w:rsidRPr="00947D9A">
        <w:rPr>
          <w:b/>
          <w:i/>
        </w:rPr>
        <w:t>перечисленных средств с заполнением столбца «Фактическое освоение»,</w:t>
      </w:r>
      <w:r w:rsidRPr="00FE2BC2">
        <w:t xml:space="preserve"> по данной форме </w:t>
      </w:r>
      <w:proofErr w:type="gramStart"/>
      <w:r w:rsidRPr="00FE2BC2">
        <w:t>отчета Департамента экономики Окружной администрации города Якутска</w:t>
      </w:r>
      <w:proofErr w:type="gramEnd"/>
      <w:r w:rsidRPr="00FE2BC2">
        <w:t xml:space="preserve"> столбец </w:t>
      </w:r>
      <w:r w:rsidRPr="00947D9A">
        <w:rPr>
          <w:b/>
          <w:i/>
        </w:rPr>
        <w:t>о фактическом выполнении</w:t>
      </w:r>
      <w:r w:rsidRPr="00FE2BC2">
        <w:t xml:space="preserve"> работ отсутствует. </w:t>
      </w:r>
      <w:proofErr w:type="gramStart"/>
      <w:r w:rsidRPr="00FE2BC2">
        <w:t xml:space="preserve">На основании данной формы </w:t>
      </w:r>
      <w:r>
        <w:t xml:space="preserve">получатели информации </w:t>
      </w:r>
      <w:r w:rsidRPr="00FE2BC2">
        <w:t xml:space="preserve">могут ошибочно принять информацию как фактически выполненные работы, </w:t>
      </w:r>
      <w:r>
        <w:t>в то время как</w:t>
      </w:r>
      <w:r w:rsidR="003F7F9A">
        <w:t>,</w:t>
      </w:r>
      <w:r w:rsidRPr="00FE2BC2">
        <w:t xml:space="preserve"> например</w:t>
      </w:r>
      <w:r>
        <w:t>,</w:t>
      </w:r>
      <w:r w:rsidRPr="00FE2BC2">
        <w:t xml:space="preserve"> по мероприятию «Прокладка новых газопроводов в с. </w:t>
      </w:r>
      <w:proofErr w:type="spellStart"/>
      <w:r w:rsidRPr="00FE2BC2">
        <w:t>Хатассы</w:t>
      </w:r>
      <w:proofErr w:type="spellEnd"/>
      <w:r w:rsidRPr="00FE2BC2">
        <w:t xml:space="preserve">» согласно договору </w:t>
      </w:r>
      <w:r w:rsidRPr="00FE2BC2">
        <w:rPr>
          <w:lang w:eastAsia="ru-RU"/>
        </w:rPr>
        <w:t xml:space="preserve">1520/17-ТП </w:t>
      </w:r>
      <w:proofErr w:type="spellStart"/>
      <w:r w:rsidRPr="00FE2BC2">
        <w:rPr>
          <w:lang w:eastAsia="ru-RU"/>
        </w:rPr>
        <w:t>ХатЭГУ</w:t>
      </w:r>
      <w:proofErr w:type="spellEnd"/>
      <w:r w:rsidRPr="00FE2BC2">
        <w:rPr>
          <w:lang w:eastAsia="ru-RU"/>
        </w:rPr>
        <w:t xml:space="preserve"> от 02.11.2017г.</w:t>
      </w:r>
      <w:r>
        <w:rPr>
          <w:lang w:eastAsia="ru-RU"/>
        </w:rPr>
        <w:t>,</w:t>
      </w:r>
      <w:r w:rsidRPr="00FE2BC2">
        <w:rPr>
          <w:lang w:eastAsia="ru-RU"/>
        </w:rPr>
        <w:t xml:space="preserve"> заключенному между МКУ "СЭГХ" и АО "</w:t>
      </w:r>
      <w:proofErr w:type="spellStart"/>
      <w:r w:rsidRPr="00FE2BC2">
        <w:rPr>
          <w:lang w:eastAsia="ru-RU"/>
        </w:rPr>
        <w:t>Сахатранснефтегаз</w:t>
      </w:r>
      <w:proofErr w:type="spellEnd"/>
      <w:r w:rsidRPr="00FE2BC2">
        <w:rPr>
          <w:lang w:eastAsia="ru-RU"/>
        </w:rPr>
        <w:t>» на общую сумму 2457,4 тыс. руб., в 2017 году произведен только аванс в размере 30% от суммы договора</w:t>
      </w:r>
      <w:proofErr w:type="gramEnd"/>
      <w:r w:rsidRPr="00FE2BC2">
        <w:rPr>
          <w:lang w:eastAsia="ru-RU"/>
        </w:rPr>
        <w:t xml:space="preserve"> </w:t>
      </w:r>
      <w:r w:rsidR="003F7F9A">
        <w:rPr>
          <w:lang w:eastAsia="ru-RU"/>
        </w:rPr>
        <w:t>(</w:t>
      </w:r>
      <w:proofErr w:type="gramStart"/>
      <w:r w:rsidRPr="00FE2BC2">
        <w:rPr>
          <w:lang w:eastAsia="ru-RU"/>
        </w:rPr>
        <w:t>737,2 тыс. руб.</w:t>
      </w:r>
      <w:r w:rsidR="003F7F9A">
        <w:rPr>
          <w:lang w:eastAsia="ru-RU"/>
        </w:rPr>
        <w:t>)</w:t>
      </w:r>
      <w:r w:rsidRPr="00FE2BC2">
        <w:rPr>
          <w:lang w:eastAsia="ru-RU"/>
        </w:rPr>
        <w:t xml:space="preserve">, что показывает фактическое освоение средств на </w:t>
      </w:r>
      <w:r w:rsidRPr="00B62978">
        <w:rPr>
          <w:b/>
          <w:i/>
          <w:lang w:eastAsia="ru-RU"/>
        </w:rPr>
        <w:t>37,5%</w:t>
      </w:r>
      <w:r w:rsidRPr="00FE2BC2">
        <w:rPr>
          <w:lang w:eastAsia="ru-RU"/>
        </w:rPr>
        <w:t>, фактически данные работы не выполнены, акты не подписаны, срок выполнения работ согласно данному договору до 02.11.2019г.;</w:t>
      </w:r>
      <w:proofErr w:type="gramEnd"/>
    </w:p>
    <w:p w:rsidR="002E7F71" w:rsidRPr="00FE2BC2" w:rsidRDefault="002E7F71" w:rsidP="002E7F71">
      <w:pPr>
        <w:ind w:firstLine="567"/>
        <w:jc w:val="both"/>
        <w:rPr>
          <w:i/>
          <w:lang w:eastAsia="ru-RU"/>
        </w:rPr>
      </w:pPr>
      <w:r w:rsidRPr="00FE2BC2">
        <w:rPr>
          <w:lang w:eastAsia="ru-RU"/>
        </w:rPr>
        <w:t xml:space="preserve">2. </w:t>
      </w:r>
      <w:r w:rsidRPr="00FE2BC2">
        <w:rPr>
          <w:b/>
          <w:lang w:eastAsia="ru-RU"/>
        </w:rPr>
        <w:t>Согласно п.3.3.</w:t>
      </w:r>
      <w:r w:rsidRPr="00FE2BC2">
        <w:rPr>
          <w:lang w:eastAsia="ru-RU"/>
        </w:rPr>
        <w:t xml:space="preserve"> Положения «О предоставлении из бюджета городского округа «город Якутск» субсидии на возмещение затрат, возникающих в связи с выполнением работ по строительству и (или) реконструкции объектов коммунальной инфраструктуры на территории городского округа «г</w:t>
      </w:r>
      <w:r w:rsidR="003F7F9A">
        <w:rPr>
          <w:lang w:eastAsia="ru-RU"/>
        </w:rPr>
        <w:t xml:space="preserve">ород Якутск»» </w:t>
      </w:r>
      <w:proofErr w:type="gramStart"/>
      <w:r w:rsidR="003F7F9A">
        <w:rPr>
          <w:lang w:eastAsia="ru-RU"/>
        </w:rPr>
        <w:t xml:space="preserve">( </w:t>
      </w:r>
      <w:proofErr w:type="gramEnd"/>
      <w:r w:rsidR="003F7F9A">
        <w:rPr>
          <w:lang w:eastAsia="ru-RU"/>
        </w:rPr>
        <w:t>далее по тексту-</w:t>
      </w:r>
      <w:r w:rsidRPr="00FE2BC2">
        <w:rPr>
          <w:lang w:eastAsia="ru-RU"/>
        </w:rPr>
        <w:t>Положение)</w:t>
      </w:r>
      <w:r>
        <w:rPr>
          <w:lang w:eastAsia="ru-RU"/>
        </w:rPr>
        <w:t>,</w:t>
      </w:r>
      <w:r w:rsidRPr="00FE2BC2">
        <w:rPr>
          <w:lang w:eastAsia="ru-RU"/>
        </w:rPr>
        <w:t xml:space="preserve"> утвержденному Постановлением Окружной администрации города Якутска от 18.06.2013 №117п, </w:t>
      </w:r>
      <w:r w:rsidRPr="00FE2BC2">
        <w:rPr>
          <w:i/>
          <w:lang w:eastAsia="ru-RU"/>
        </w:rPr>
        <w:t xml:space="preserve">лицо, претендующее на получение субсидии, </w:t>
      </w:r>
      <w:r>
        <w:rPr>
          <w:lang w:eastAsia="ru-RU"/>
        </w:rPr>
        <w:t>в течение</w:t>
      </w:r>
      <w:r w:rsidRPr="00FE2BC2">
        <w:rPr>
          <w:lang w:eastAsia="ru-RU"/>
        </w:rPr>
        <w:t xml:space="preserve"> 5 дней с момента опубликования информационного сообщения о </w:t>
      </w:r>
      <w:proofErr w:type="gramStart"/>
      <w:r w:rsidRPr="00FE2BC2">
        <w:rPr>
          <w:lang w:eastAsia="ru-RU"/>
        </w:rPr>
        <w:t>проведении</w:t>
      </w:r>
      <w:proofErr w:type="gramEnd"/>
      <w:r w:rsidRPr="00FE2BC2">
        <w:rPr>
          <w:lang w:eastAsia="ru-RU"/>
        </w:rPr>
        <w:t xml:space="preserve"> отбора </w:t>
      </w:r>
      <w:r w:rsidRPr="00FE2BC2">
        <w:rPr>
          <w:i/>
          <w:lang w:eastAsia="ru-RU"/>
        </w:rPr>
        <w:t>предоставляет Главному распорядителю бюджетных средств заявку на получение субсидии, в том числе договоры подряда, поставки</w:t>
      </w:r>
      <w:r>
        <w:rPr>
          <w:i/>
          <w:lang w:eastAsia="ru-RU"/>
        </w:rPr>
        <w:t>,</w:t>
      </w:r>
      <w:r w:rsidRPr="00FE2BC2">
        <w:rPr>
          <w:i/>
          <w:lang w:eastAsia="ru-RU"/>
        </w:rPr>
        <w:t xml:space="preserve"> предметом которых является выполнение работ по </w:t>
      </w:r>
      <w:r w:rsidRPr="00FE2BC2">
        <w:rPr>
          <w:i/>
          <w:lang w:eastAsia="ru-RU"/>
        </w:rPr>
        <w:lastRenderedPageBreak/>
        <w:t xml:space="preserve">строительству и (или) реконструкции объектов коммунальной инфраструктуры, заключенные на момент предоставления заявки. </w:t>
      </w:r>
      <w:r w:rsidRPr="00FE2BC2">
        <w:rPr>
          <w:b/>
          <w:lang w:eastAsia="ru-RU"/>
        </w:rPr>
        <w:t>Согласно п.3.12.</w:t>
      </w:r>
      <w:r>
        <w:rPr>
          <w:lang w:eastAsia="ru-RU"/>
        </w:rPr>
        <w:t xml:space="preserve"> </w:t>
      </w:r>
      <w:proofErr w:type="gramStart"/>
      <w:r>
        <w:rPr>
          <w:lang w:eastAsia="ru-RU"/>
        </w:rPr>
        <w:t>Положения</w:t>
      </w:r>
      <w:r w:rsidRPr="00FE2BC2">
        <w:rPr>
          <w:lang w:eastAsia="ru-RU"/>
        </w:rPr>
        <w:t xml:space="preserve"> </w:t>
      </w:r>
      <w:r w:rsidRPr="00FE2BC2">
        <w:rPr>
          <w:i/>
          <w:lang w:eastAsia="ru-RU"/>
        </w:rPr>
        <w:t>перечисление субсидии Получателю субсидии производится на основании ежемесячно предоставленных документов (накладные, счета-фактуры, акты приемки выполненных работ КС-2, справки о стоимости выполненных работ КС-3, платежные поручения)</w:t>
      </w:r>
      <w:r>
        <w:rPr>
          <w:i/>
          <w:lang w:eastAsia="ru-RU"/>
        </w:rPr>
        <w:t>,</w:t>
      </w:r>
      <w:r w:rsidRPr="00FE2BC2">
        <w:rPr>
          <w:i/>
          <w:lang w:eastAsia="ru-RU"/>
        </w:rPr>
        <w:t xml:space="preserve"> подтверждающих з</w:t>
      </w:r>
      <w:r>
        <w:rPr>
          <w:i/>
          <w:lang w:eastAsia="ru-RU"/>
        </w:rPr>
        <w:t xml:space="preserve">атраты, подлежащие </w:t>
      </w:r>
      <w:r w:rsidRPr="00FE2BC2">
        <w:rPr>
          <w:i/>
          <w:lang w:eastAsia="ru-RU"/>
        </w:rPr>
        <w:t xml:space="preserve">возмещению, также </w:t>
      </w:r>
      <w:r w:rsidRPr="00FE2BC2">
        <w:rPr>
          <w:b/>
          <w:i/>
          <w:lang w:eastAsia="ru-RU"/>
        </w:rPr>
        <w:t>согласно</w:t>
      </w:r>
      <w:r w:rsidRPr="00FE2BC2">
        <w:rPr>
          <w:b/>
          <w:lang w:eastAsia="ru-RU"/>
        </w:rPr>
        <w:t xml:space="preserve"> п.6.1.</w:t>
      </w:r>
      <w:r>
        <w:rPr>
          <w:lang w:eastAsia="ru-RU"/>
        </w:rPr>
        <w:t xml:space="preserve"> в</w:t>
      </w:r>
      <w:r w:rsidRPr="00FE2BC2">
        <w:rPr>
          <w:lang w:eastAsia="ru-RU"/>
        </w:rPr>
        <w:t xml:space="preserve"> </w:t>
      </w:r>
      <w:r w:rsidRPr="00FE2BC2">
        <w:rPr>
          <w:i/>
          <w:lang w:eastAsia="ru-RU"/>
        </w:rPr>
        <w:t>случае неиспользования Получателем субсидии</w:t>
      </w:r>
      <w:r w:rsidRPr="00FE2BC2">
        <w:rPr>
          <w:lang w:eastAsia="ru-RU"/>
        </w:rPr>
        <w:t xml:space="preserve"> бюджетных средств до 20 декабря текущего года Главный распределитель бюджетных средств направляет в двухдневный срок </w:t>
      </w:r>
      <w:r w:rsidRPr="00FE2BC2">
        <w:rPr>
          <w:i/>
          <w:lang w:eastAsia="ru-RU"/>
        </w:rPr>
        <w:t>Получателю субсидии требование о добровольном возврате</w:t>
      </w:r>
      <w:proofErr w:type="gramEnd"/>
      <w:r w:rsidRPr="00FE2BC2">
        <w:rPr>
          <w:i/>
          <w:lang w:eastAsia="ru-RU"/>
        </w:rPr>
        <w:t xml:space="preserve"> неиспользованных средств субсидии.</w:t>
      </w:r>
    </w:p>
    <w:p w:rsidR="002E7F71" w:rsidRPr="00FE2BC2" w:rsidRDefault="002E7F71" w:rsidP="002E7F71">
      <w:pPr>
        <w:ind w:firstLine="567"/>
        <w:jc w:val="both"/>
        <w:rPr>
          <w:lang w:eastAsia="ru-RU"/>
        </w:rPr>
      </w:pPr>
      <w:proofErr w:type="gramStart"/>
      <w:r w:rsidRPr="00FE2BC2">
        <w:rPr>
          <w:b/>
          <w:i/>
          <w:lang w:eastAsia="ru-RU"/>
        </w:rPr>
        <w:t>В нарушение вышеуказанных пунктов</w:t>
      </w:r>
      <w:r w:rsidRPr="00FE2BC2">
        <w:rPr>
          <w:lang w:eastAsia="ru-RU"/>
        </w:rPr>
        <w:t xml:space="preserve"> </w:t>
      </w:r>
      <w:r w:rsidRPr="00FE2BC2">
        <w:rPr>
          <w:b/>
          <w:i/>
          <w:lang w:eastAsia="ru-RU"/>
        </w:rPr>
        <w:t xml:space="preserve">Положения </w:t>
      </w:r>
      <w:r w:rsidRPr="00FE2BC2">
        <w:rPr>
          <w:lang w:eastAsia="ru-RU"/>
        </w:rPr>
        <w:t>на основании Соглашения №53-17 от 26.12.2017г. субсидия из бюджета городского округа «город Якутск» на возмещение затрат, возникающих в связи с выполнением работ по строительству объектов коммунальной инфраструктуры на территории городского округа «город Якутск»»</w:t>
      </w:r>
      <w:r>
        <w:rPr>
          <w:lang w:eastAsia="ru-RU"/>
        </w:rPr>
        <w:t>,</w:t>
      </w:r>
      <w:r w:rsidRPr="00FE2BC2">
        <w:rPr>
          <w:lang w:eastAsia="ru-RU"/>
        </w:rPr>
        <w:t xml:space="preserve"> предоставлена ООО Управляющая компания «Арктика-Строй» по уже выполненным в ноябре 2017 года работам.</w:t>
      </w:r>
      <w:proofErr w:type="gramEnd"/>
      <w:r w:rsidRPr="00FE2BC2">
        <w:rPr>
          <w:lang w:eastAsia="ru-RU"/>
        </w:rPr>
        <w:t xml:space="preserve"> Распоряжение Окружной администрации и соглашение о предоставлении субсидии подписаны 26.12.2017г., т.е. по истечении срока отчетности.</w:t>
      </w:r>
    </w:p>
    <w:p w:rsidR="002E7F71" w:rsidRPr="00FE2BC2" w:rsidRDefault="002E7F71" w:rsidP="002E7F71">
      <w:pPr>
        <w:ind w:firstLine="567"/>
        <w:jc w:val="both"/>
        <w:rPr>
          <w:lang w:eastAsia="ru-RU"/>
        </w:rPr>
      </w:pPr>
      <w:r w:rsidRPr="00FE2BC2">
        <w:rPr>
          <w:lang w:eastAsia="ru-RU"/>
        </w:rPr>
        <w:t>3. По муниципальному контракту от 12.09.2017г. №10-рс</w:t>
      </w:r>
      <w:r>
        <w:rPr>
          <w:lang w:eastAsia="ru-RU"/>
        </w:rPr>
        <w:t>,</w:t>
      </w:r>
      <w:r w:rsidRPr="00FE2BC2">
        <w:rPr>
          <w:lang w:eastAsia="ru-RU"/>
        </w:rPr>
        <w:t xml:space="preserve"> заключенному с ООО «</w:t>
      </w:r>
      <w:proofErr w:type="spellStart"/>
      <w:r w:rsidRPr="00FE2BC2">
        <w:rPr>
          <w:lang w:eastAsia="ru-RU"/>
        </w:rPr>
        <w:t>Ростройпроект</w:t>
      </w:r>
      <w:proofErr w:type="spellEnd"/>
      <w:r w:rsidRPr="00FE2BC2">
        <w:rPr>
          <w:lang w:eastAsia="ru-RU"/>
        </w:rPr>
        <w:t xml:space="preserve">» на выполнение услуг по разработке проектно-сметной документации по газификации </w:t>
      </w:r>
      <w:proofErr w:type="spellStart"/>
      <w:r w:rsidRPr="00FE2BC2">
        <w:rPr>
          <w:lang w:eastAsia="ru-RU"/>
        </w:rPr>
        <w:t>мкр</w:t>
      </w:r>
      <w:proofErr w:type="spellEnd"/>
      <w:r w:rsidRPr="00FE2BC2">
        <w:rPr>
          <w:lang w:eastAsia="ru-RU"/>
        </w:rPr>
        <w:t xml:space="preserve">. Северный, </w:t>
      </w:r>
      <w:proofErr w:type="spellStart"/>
      <w:r w:rsidRPr="00FE2BC2">
        <w:rPr>
          <w:lang w:eastAsia="ru-RU"/>
        </w:rPr>
        <w:t>Намский</w:t>
      </w:r>
      <w:proofErr w:type="spellEnd"/>
      <w:r w:rsidRPr="00FE2BC2">
        <w:rPr>
          <w:lang w:eastAsia="ru-RU"/>
        </w:rPr>
        <w:t xml:space="preserve"> тракт, 17 км</w:t>
      </w:r>
      <w:proofErr w:type="gramStart"/>
      <w:r w:rsidRPr="00FE2BC2">
        <w:rPr>
          <w:lang w:eastAsia="ru-RU"/>
        </w:rPr>
        <w:t>.</w:t>
      </w:r>
      <w:proofErr w:type="gramEnd"/>
      <w:r w:rsidRPr="00FE2BC2">
        <w:rPr>
          <w:lang w:eastAsia="ru-RU"/>
        </w:rPr>
        <w:t xml:space="preserve"> </w:t>
      </w:r>
      <w:proofErr w:type="gramStart"/>
      <w:r w:rsidRPr="00FE2BC2">
        <w:rPr>
          <w:lang w:eastAsia="ru-RU"/>
        </w:rPr>
        <w:t>с</w:t>
      </w:r>
      <w:proofErr w:type="gramEnd"/>
      <w:r w:rsidRPr="00FE2BC2">
        <w:rPr>
          <w:lang w:eastAsia="ru-RU"/>
        </w:rPr>
        <w:t xml:space="preserve"> прохождением экспертизы на сумму 3124,0 тыс. </w:t>
      </w:r>
      <w:r w:rsidRPr="00620EE4">
        <w:rPr>
          <w:lang w:eastAsia="ru-RU"/>
        </w:rPr>
        <w:t>руб</w:t>
      </w:r>
      <w:r w:rsidRPr="005B3614">
        <w:rPr>
          <w:lang w:eastAsia="ru-RU"/>
        </w:rPr>
        <w:t xml:space="preserve">., </w:t>
      </w:r>
      <w:r w:rsidR="005B6613" w:rsidRPr="005B3614">
        <w:rPr>
          <w:b/>
          <w:lang w:eastAsia="ru-RU"/>
        </w:rPr>
        <w:t>в нарушение п.3.2. условий контракта</w:t>
      </w:r>
      <w:r w:rsidR="005B6613">
        <w:rPr>
          <w:b/>
          <w:lang w:eastAsia="ru-RU"/>
        </w:rPr>
        <w:t xml:space="preserve"> </w:t>
      </w:r>
      <w:r w:rsidRPr="00FE2BC2">
        <w:rPr>
          <w:lang w:eastAsia="ru-RU"/>
        </w:rPr>
        <w:t>работы в срок до 15.12.2017г. полностью не выполнены, произведен</w:t>
      </w:r>
      <w:r>
        <w:rPr>
          <w:lang w:eastAsia="ru-RU"/>
        </w:rPr>
        <w:t>о 40% оплаты</w:t>
      </w:r>
      <w:r w:rsidRPr="00FE2BC2">
        <w:rPr>
          <w:lang w:eastAsia="ru-RU"/>
        </w:rPr>
        <w:t xml:space="preserve"> от стоимости договора на сумму 1249,6 тыс. руб. Претензионная работа по уплате пеней за просрочку исполнения услуг со стороны МКУ «СЭГХ» ведется, претензия исполнителю выставлена 15.12.2017г. на сумму 38,9 тыс. руб., но оплата исполнителем на момент проверки не произведена.</w:t>
      </w:r>
    </w:p>
    <w:p w:rsidR="002E7F71" w:rsidRPr="00FE2BC2" w:rsidRDefault="002E7F71" w:rsidP="002E7F71">
      <w:pPr>
        <w:ind w:firstLine="567"/>
        <w:jc w:val="both"/>
      </w:pPr>
    </w:p>
    <w:p w:rsidR="002E7F71" w:rsidRPr="00FE2BC2" w:rsidRDefault="002E7F71" w:rsidP="002E7F71">
      <w:pPr>
        <w:ind w:firstLine="567"/>
        <w:jc w:val="both"/>
      </w:pPr>
      <w:r w:rsidRPr="00FE2BC2">
        <w:t>Фактическим осмотром выполненных работ нарушения не установлены.</w:t>
      </w:r>
    </w:p>
    <w:p w:rsidR="002E7F71" w:rsidRPr="00FE2BC2" w:rsidRDefault="002E7F71" w:rsidP="002E7F71">
      <w:pPr>
        <w:jc w:val="both"/>
        <w:rPr>
          <w:color w:val="000000"/>
          <w:lang w:eastAsia="ru-RU"/>
        </w:rPr>
      </w:pPr>
    </w:p>
    <w:p w:rsidR="002E7F71" w:rsidRPr="00FE2BC2" w:rsidRDefault="002E7F71" w:rsidP="002E7F71">
      <w:pPr>
        <w:jc w:val="both"/>
        <w:rPr>
          <w:b/>
          <w:lang w:eastAsia="ru-RU"/>
        </w:rPr>
      </w:pPr>
      <w:r w:rsidRPr="00FE2BC2">
        <w:rPr>
          <w:b/>
        </w:rPr>
        <w:t xml:space="preserve">2.3. Фактическое выполнение работ по мероприятиям подпрограммы </w:t>
      </w:r>
      <w:r w:rsidRPr="00FE2BC2">
        <w:rPr>
          <w:b/>
          <w:lang w:eastAsia="ru-RU"/>
        </w:rPr>
        <w:t>«</w:t>
      </w:r>
      <w:r w:rsidRPr="00FE2BC2">
        <w:rPr>
          <w:b/>
          <w:spacing w:val="3"/>
        </w:rPr>
        <w:t>Развитие систем электроснабжения</w:t>
      </w:r>
      <w:r w:rsidRPr="00FE2BC2">
        <w:rPr>
          <w:b/>
          <w:lang w:eastAsia="ru-RU"/>
        </w:rPr>
        <w:t>»</w:t>
      </w:r>
    </w:p>
    <w:p w:rsidR="002E7F71" w:rsidRPr="00FE2BC2" w:rsidRDefault="002E7F71" w:rsidP="002E7F71">
      <w:pPr>
        <w:jc w:val="both"/>
        <w:rPr>
          <w:color w:val="000000"/>
          <w:lang w:eastAsia="ru-RU"/>
        </w:rPr>
      </w:pPr>
    </w:p>
    <w:p w:rsidR="002E7F71" w:rsidRDefault="002E7F71" w:rsidP="002E7F71">
      <w:pPr>
        <w:jc w:val="both"/>
        <w:rPr>
          <w:lang w:eastAsia="ru-RU"/>
        </w:rPr>
      </w:pPr>
      <w:r w:rsidRPr="00FE2BC2">
        <w:rPr>
          <w:color w:val="000000"/>
          <w:lang w:eastAsia="ru-RU"/>
        </w:rPr>
        <w:tab/>
        <w:t xml:space="preserve">Фактическое выполнение работ по запланированным мероприятиям подпрограммы </w:t>
      </w:r>
      <w:r w:rsidRPr="00FE2BC2">
        <w:rPr>
          <w:lang w:eastAsia="ru-RU"/>
        </w:rPr>
        <w:t>«</w:t>
      </w:r>
      <w:r w:rsidRPr="00FE2BC2">
        <w:rPr>
          <w:spacing w:val="3"/>
        </w:rPr>
        <w:t>Развитие систем электроснабжения</w:t>
      </w:r>
      <w:r w:rsidRPr="00FE2BC2">
        <w:rPr>
          <w:lang w:eastAsia="ru-RU"/>
        </w:rPr>
        <w:t xml:space="preserve">» за 2017 год </w:t>
      </w:r>
      <w:r w:rsidRPr="00FE2BC2">
        <w:rPr>
          <w:b/>
          <w:i/>
          <w:lang w:eastAsia="ru-RU"/>
        </w:rPr>
        <w:t>отсутствует</w:t>
      </w:r>
      <w:r>
        <w:rPr>
          <w:b/>
          <w:i/>
          <w:lang w:eastAsia="ru-RU"/>
        </w:rPr>
        <w:t>,</w:t>
      </w:r>
      <w:r w:rsidRPr="00FE2BC2">
        <w:rPr>
          <w:b/>
          <w:i/>
          <w:lang w:eastAsia="ru-RU"/>
        </w:rPr>
        <w:t xml:space="preserve"> </w:t>
      </w:r>
      <w:r>
        <w:rPr>
          <w:b/>
          <w:i/>
          <w:lang w:eastAsia="ru-RU"/>
        </w:rPr>
        <w:t>т.е.</w:t>
      </w:r>
      <w:r w:rsidRPr="00FE2BC2">
        <w:rPr>
          <w:b/>
          <w:i/>
          <w:lang w:eastAsia="ru-RU"/>
        </w:rPr>
        <w:t xml:space="preserve"> процент выполнения работ 0.</w:t>
      </w:r>
      <w:r>
        <w:rPr>
          <w:b/>
          <w:i/>
          <w:lang w:eastAsia="ru-RU"/>
        </w:rPr>
        <w:t xml:space="preserve"> </w:t>
      </w:r>
    </w:p>
    <w:p w:rsidR="002E7F71" w:rsidRPr="00065659" w:rsidRDefault="002E7F71" w:rsidP="002E7F71">
      <w:pPr>
        <w:jc w:val="both"/>
        <w:rPr>
          <w:b/>
          <w:i/>
          <w:lang w:eastAsia="ru-RU"/>
        </w:rPr>
      </w:pPr>
      <w:r>
        <w:rPr>
          <w:lang w:eastAsia="ru-RU"/>
        </w:rPr>
        <w:tab/>
        <w:t>Так</w:t>
      </w:r>
      <w:r w:rsidR="003F7F9A">
        <w:rPr>
          <w:lang w:eastAsia="ru-RU"/>
        </w:rPr>
        <w:t xml:space="preserve"> </w:t>
      </w:r>
      <w:r>
        <w:rPr>
          <w:lang w:eastAsia="ru-RU"/>
        </w:rPr>
        <w:t xml:space="preserve">же, как и по подпрограмме </w:t>
      </w:r>
      <w:r w:rsidRPr="00952BD6">
        <w:rPr>
          <w:b/>
          <w:lang w:eastAsia="ru-RU"/>
        </w:rPr>
        <w:t>«</w:t>
      </w:r>
      <w:r w:rsidRPr="00952BD6">
        <w:rPr>
          <w:b/>
          <w:spacing w:val="3"/>
        </w:rPr>
        <w:t>Развитие систем газоснабжения»</w:t>
      </w:r>
      <w:r w:rsidR="003F7F9A" w:rsidRPr="003F7F9A">
        <w:rPr>
          <w:spacing w:val="3"/>
        </w:rPr>
        <w:t xml:space="preserve">,  </w:t>
      </w:r>
      <w:proofErr w:type="gramStart"/>
      <w:r w:rsidR="003F7F9A" w:rsidRPr="003F7F9A">
        <w:rPr>
          <w:spacing w:val="3"/>
        </w:rPr>
        <w:t>в</w:t>
      </w:r>
      <w:proofErr w:type="gramEnd"/>
      <w:r>
        <w:rPr>
          <w:b/>
          <w:spacing w:val="3"/>
        </w:rPr>
        <w:t xml:space="preserve"> </w:t>
      </w:r>
      <w:proofErr w:type="gramStart"/>
      <w:r>
        <w:rPr>
          <w:lang w:eastAsia="ru-RU"/>
        </w:rPr>
        <w:t>по</w:t>
      </w:r>
      <w:proofErr w:type="gramEnd"/>
      <w:r>
        <w:rPr>
          <w:lang w:eastAsia="ru-RU"/>
        </w:rPr>
        <w:t xml:space="preserve"> таблице отчета об исполнении муниципальных программ </w:t>
      </w:r>
      <w:r w:rsidRPr="00C02D46">
        <w:rPr>
          <w:b/>
          <w:i/>
          <w:lang w:eastAsia="ru-RU"/>
        </w:rPr>
        <w:t>процент исполнения</w:t>
      </w:r>
      <w:r w:rsidR="003F7F9A">
        <w:rPr>
          <w:lang w:eastAsia="ru-RU"/>
        </w:rPr>
        <w:t xml:space="preserve"> указан</w:t>
      </w:r>
      <w:r>
        <w:rPr>
          <w:lang w:eastAsia="ru-RU"/>
        </w:rPr>
        <w:t xml:space="preserve"> в размере </w:t>
      </w:r>
      <w:r w:rsidRPr="00947D9A">
        <w:rPr>
          <w:b/>
          <w:i/>
          <w:lang w:eastAsia="ru-RU"/>
        </w:rPr>
        <w:t>98,8%</w:t>
      </w:r>
      <w:r>
        <w:rPr>
          <w:lang w:eastAsia="ru-RU"/>
        </w:rPr>
        <w:t xml:space="preserve"> </w:t>
      </w:r>
      <w:r w:rsidRPr="00C02D46">
        <w:rPr>
          <w:b/>
          <w:i/>
          <w:lang w:eastAsia="ru-RU"/>
        </w:rPr>
        <w:t xml:space="preserve">на основании перечисленных авансом </w:t>
      </w:r>
      <w:r>
        <w:rPr>
          <w:lang w:eastAsia="ru-RU"/>
        </w:rPr>
        <w:t>средств.</w:t>
      </w:r>
      <w:r w:rsidR="00242569">
        <w:rPr>
          <w:lang w:eastAsia="ru-RU"/>
        </w:rPr>
        <w:t xml:space="preserve"> </w:t>
      </w:r>
      <w:proofErr w:type="gramStart"/>
      <w:r w:rsidR="00242569">
        <w:rPr>
          <w:lang w:eastAsia="ru-RU"/>
        </w:rPr>
        <w:t>Соответствии</w:t>
      </w:r>
      <w:proofErr w:type="gramEnd"/>
      <w:r w:rsidR="00242569">
        <w:rPr>
          <w:lang w:eastAsia="ru-RU"/>
        </w:rPr>
        <w:t xml:space="preserve"> с условием контракта оплата производится 100% предоплатой (авансом).</w:t>
      </w:r>
    </w:p>
    <w:p w:rsidR="002E7F71" w:rsidRPr="00FE2BC2" w:rsidRDefault="002E7F71" w:rsidP="002E7F71">
      <w:pPr>
        <w:ind w:firstLine="708"/>
        <w:jc w:val="both"/>
        <w:rPr>
          <w:lang w:eastAsia="ru-RU"/>
        </w:rPr>
      </w:pPr>
      <w:r w:rsidRPr="00FE2BC2">
        <w:rPr>
          <w:lang w:eastAsia="ru-RU"/>
        </w:rPr>
        <w:t>За проверяемый период проведена оплата по трем договорам на осуществление технологического присоединения к электрическим сетям с ПАО «Якутскэнерго» по мероприятию «</w:t>
      </w:r>
      <w:r w:rsidRPr="00FE2BC2">
        <w:rPr>
          <w:color w:val="000000"/>
          <w:lang w:eastAsia="ru-RU"/>
        </w:rPr>
        <w:t>Обеспечение электроснабжением земельных участков</w:t>
      </w:r>
      <w:r>
        <w:rPr>
          <w:color w:val="000000"/>
          <w:lang w:eastAsia="ru-RU"/>
        </w:rPr>
        <w:t>, выделенных семьям, имеющим</w:t>
      </w:r>
      <w:r w:rsidRPr="00FE2BC2">
        <w:rPr>
          <w:color w:val="000000"/>
          <w:lang w:eastAsia="ru-RU"/>
        </w:rPr>
        <w:t xml:space="preserve"> 3-х и более детей»</w:t>
      </w:r>
      <w:r w:rsidRPr="00FE2BC2">
        <w:rPr>
          <w:lang w:eastAsia="ru-RU"/>
        </w:rPr>
        <w:t xml:space="preserve"> на общую сумму 99 046,0 тыс. руб.</w:t>
      </w:r>
      <w:r>
        <w:rPr>
          <w:lang w:eastAsia="ru-RU"/>
        </w:rPr>
        <w:t>,</w:t>
      </w:r>
      <w:r w:rsidRPr="00FE2BC2">
        <w:rPr>
          <w:lang w:eastAsia="ru-RU"/>
        </w:rPr>
        <w:t xml:space="preserve"> </w:t>
      </w:r>
      <w:r>
        <w:rPr>
          <w:lang w:eastAsia="ru-RU"/>
        </w:rPr>
        <w:t>в том числе:</w:t>
      </w:r>
    </w:p>
    <w:p w:rsidR="002E7F71" w:rsidRDefault="002E7F71" w:rsidP="002E7F71">
      <w:pPr>
        <w:jc w:val="both"/>
        <w:rPr>
          <w:color w:val="000000"/>
          <w:lang w:eastAsia="ru-RU"/>
        </w:rPr>
      </w:pPr>
    </w:p>
    <w:p w:rsidR="002E7F71" w:rsidRPr="00FE2BC2" w:rsidRDefault="002E7F71" w:rsidP="002E7F71">
      <w:pPr>
        <w:jc w:val="both"/>
        <w:rPr>
          <w:color w:val="000000"/>
          <w:lang w:eastAsia="ru-RU"/>
        </w:rPr>
      </w:pPr>
    </w:p>
    <w:tbl>
      <w:tblPr>
        <w:tblW w:w="5000" w:type="pct"/>
        <w:tblLook w:val="04A0" w:firstRow="1" w:lastRow="0" w:firstColumn="1" w:lastColumn="0" w:noHBand="0" w:noVBand="1"/>
      </w:tblPr>
      <w:tblGrid>
        <w:gridCol w:w="1162"/>
        <w:gridCol w:w="6452"/>
        <w:gridCol w:w="1956"/>
      </w:tblGrid>
      <w:tr w:rsidR="002E7F71" w:rsidRPr="00FE2BC2" w:rsidTr="008C1419">
        <w:trPr>
          <w:trHeight w:val="510"/>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b/>
                <w:bCs/>
                <w:color w:val="000000"/>
                <w:sz w:val="20"/>
                <w:szCs w:val="20"/>
                <w:lang w:eastAsia="ru-RU"/>
              </w:rPr>
            </w:pPr>
            <w:r w:rsidRPr="00FE2BC2">
              <w:rPr>
                <w:b/>
                <w:bCs/>
                <w:color w:val="000000"/>
                <w:sz w:val="20"/>
                <w:szCs w:val="20"/>
                <w:lang w:eastAsia="ru-RU"/>
              </w:rPr>
              <w:t>№</w:t>
            </w:r>
          </w:p>
        </w:tc>
        <w:tc>
          <w:tcPr>
            <w:tcW w:w="3371"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jc w:val="center"/>
              <w:rPr>
                <w:b/>
                <w:bCs/>
                <w:color w:val="000000"/>
                <w:sz w:val="20"/>
                <w:szCs w:val="20"/>
                <w:lang w:eastAsia="ru-RU"/>
              </w:rPr>
            </w:pPr>
            <w:r w:rsidRPr="00FE2BC2">
              <w:rPr>
                <w:b/>
                <w:bCs/>
                <w:color w:val="000000"/>
                <w:sz w:val="20"/>
                <w:szCs w:val="20"/>
                <w:lang w:eastAsia="ru-RU"/>
              </w:rPr>
              <w:t>Краткое описание мероприятий</w:t>
            </w:r>
          </w:p>
        </w:tc>
        <w:tc>
          <w:tcPr>
            <w:tcW w:w="1022"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jc w:val="center"/>
              <w:rPr>
                <w:b/>
                <w:bCs/>
                <w:color w:val="000000"/>
                <w:sz w:val="20"/>
                <w:szCs w:val="20"/>
                <w:lang w:eastAsia="ru-RU"/>
              </w:rPr>
            </w:pPr>
            <w:r w:rsidRPr="00FE2BC2">
              <w:rPr>
                <w:b/>
                <w:bCs/>
                <w:color w:val="000000"/>
                <w:sz w:val="20"/>
                <w:szCs w:val="20"/>
                <w:lang w:eastAsia="ru-RU"/>
              </w:rPr>
              <w:t>Сумма в тыс. руб.</w:t>
            </w:r>
          </w:p>
        </w:tc>
      </w:tr>
      <w:tr w:rsidR="002E7F71" w:rsidRPr="00FE2BC2" w:rsidTr="008C1419">
        <w:trPr>
          <w:trHeight w:val="441"/>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20"/>
                <w:szCs w:val="20"/>
                <w:lang w:eastAsia="ru-RU"/>
              </w:rPr>
            </w:pPr>
            <w:r w:rsidRPr="00FE2BC2">
              <w:rPr>
                <w:color w:val="000000"/>
                <w:sz w:val="20"/>
                <w:szCs w:val="20"/>
                <w:lang w:eastAsia="ru-RU"/>
              </w:rPr>
              <w:t>1</w:t>
            </w:r>
          </w:p>
        </w:tc>
        <w:tc>
          <w:tcPr>
            <w:tcW w:w="3371" w:type="pct"/>
            <w:tcBorders>
              <w:top w:val="nil"/>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rPr>
                <w:sz w:val="16"/>
                <w:szCs w:val="16"/>
                <w:lang w:eastAsia="ru-RU"/>
              </w:rPr>
            </w:pPr>
            <w:r w:rsidRPr="00FE2BC2">
              <w:rPr>
                <w:sz w:val="16"/>
                <w:szCs w:val="16"/>
                <w:lang w:eastAsia="ru-RU"/>
              </w:rPr>
              <w:t xml:space="preserve">Обеспечение электроснабжением 340 земельных участков квартала </w:t>
            </w:r>
            <w:proofErr w:type="gramStart"/>
            <w:r w:rsidRPr="00FE2BC2">
              <w:rPr>
                <w:sz w:val="16"/>
                <w:szCs w:val="16"/>
                <w:lang w:eastAsia="ru-RU"/>
              </w:rPr>
              <w:t>Северный</w:t>
            </w:r>
            <w:proofErr w:type="gramEnd"/>
            <w:r w:rsidRPr="00FE2BC2">
              <w:rPr>
                <w:sz w:val="16"/>
                <w:szCs w:val="16"/>
                <w:lang w:eastAsia="ru-RU"/>
              </w:rPr>
              <w:t xml:space="preserve"> (1 очередь)</w:t>
            </w:r>
          </w:p>
        </w:tc>
        <w:tc>
          <w:tcPr>
            <w:tcW w:w="1022" w:type="pct"/>
            <w:tcBorders>
              <w:top w:val="nil"/>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jc w:val="center"/>
              <w:rPr>
                <w:color w:val="000000"/>
                <w:sz w:val="20"/>
                <w:szCs w:val="20"/>
                <w:lang w:eastAsia="ru-RU"/>
              </w:rPr>
            </w:pPr>
            <w:r w:rsidRPr="00FE2BC2">
              <w:rPr>
                <w:color w:val="000000"/>
                <w:sz w:val="20"/>
                <w:szCs w:val="20"/>
                <w:lang w:eastAsia="ru-RU"/>
              </w:rPr>
              <w:t>41304,9</w:t>
            </w:r>
          </w:p>
        </w:tc>
      </w:tr>
      <w:tr w:rsidR="002E7F71" w:rsidRPr="00FE2BC2" w:rsidTr="008C1419">
        <w:trPr>
          <w:trHeight w:val="419"/>
        </w:trPr>
        <w:tc>
          <w:tcPr>
            <w:tcW w:w="607"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20"/>
                <w:szCs w:val="20"/>
                <w:lang w:eastAsia="ru-RU"/>
              </w:rPr>
            </w:pPr>
            <w:r w:rsidRPr="00FE2BC2">
              <w:rPr>
                <w:color w:val="000000"/>
                <w:sz w:val="20"/>
                <w:szCs w:val="20"/>
                <w:lang w:eastAsia="ru-RU"/>
              </w:rPr>
              <w:t>2</w:t>
            </w:r>
          </w:p>
        </w:tc>
        <w:tc>
          <w:tcPr>
            <w:tcW w:w="3371" w:type="pct"/>
            <w:tcBorders>
              <w:top w:val="nil"/>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rPr>
                <w:sz w:val="16"/>
                <w:szCs w:val="16"/>
                <w:lang w:eastAsia="ru-RU"/>
              </w:rPr>
            </w:pPr>
            <w:r w:rsidRPr="00FE2BC2">
              <w:rPr>
                <w:sz w:val="16"/>
                <w:szCs w:val="16"/>
                <w:lang w:eastAsia="ru-RU"/>
              </w:rPr>
              <w:t xml:space="preserve">Обеспечение электроснабжением 23 земельных участков квартала </w:t>
            </w:r>
            <w:proofErr w:type="spellStart"/>
            <w:r w:rsidRPr="00FE2BC2">
              <w:rPr>
                <w:sz w:val="16"/>
                <w:szCs w:val="16"/>
                <w:lang w:eastAsia="ru-RU"/>
              </w:rPr>
              <w:t>с</w:t>
            </w:r>
            <w:proofErr w:type="gramStart"/>
            <w:r w:rsidRPr="00FE2BC2">
              <w:rPr>
                <w:sz w:val="16"/>
                <w:szCs w:val="16"/>
                <w:lang w:eastAsia="ru-RU"/>
              </w:rPr>
              <w:t>.М</w:t>
            </w:r>
            <w:proofErr w:type="gramEnd"/>
            <w:r w:rsidRPr="00FE2BC2">
              <w:rPr>
                <w:sz w:val="16"/>
                <w:szCs w:val="16"/>
                <w:lang w:eastAsia="ru-RU"/>
              </w:rPr>
              <w:t>аган</w:t>
            </w:r>
            <w:proofErr w:type="spellEnd"/>
          </w:p>
        </w:tc>
        <w:tc>
          <w:tcPr>
            <w:tcW w:w="1022" w:type="pct"/>
            <w:tcBorders>
              <w:top w:val="nil"/>
              <w:left w:val="nil"/>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20"/>
                <w:szCs w:val="20"/>
                <w:lang w:eastAsia="ru-RU"/>
              </w:rPr>
            </w:pPr>
            <w:r w:rsidRPr="00FE2BC2">
              <w:rPr>
                <w:color w:val="000000"/>
                <w:sz w:val="20"/>
                <w:szCs w:val="20"/>
                <w:lang w:eastAsia="ru-RU"/>
              </w:rPr>
              <w:t>1200,0</w:t>
            </w:r>
          </w:p>
        </w:tc>
      </w:tr>
      <w:tr w:rsidR="002E7F71" w:rsidRPr="00FE2BC2" w:rsidTr="008C1419">
        <w:trPr>
          <w:trHeight w:val="398"/>
        </w:trPr>
        <w:tc>
          <w:tcPr>
            <w:tcW w:w="607" w:type="pct"/>
            <w:tcBorders>
              <w:top w:val="nil"/>
              <w:left w:val="single" w:sz="4" w:space="0" w:color="auto"/>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20"/>
                <w:szCs w:val="20"/>
                <w:lang w:eastAsia="ru-RU"/>
              </w:rPr>
            </w:pPr>
            <w:r w:rsidRPr="00FE2BC2">
              <w:rPr>
                <w:color w:val="000000"/>
                <w:sz w:val="20"/>
                <w:szCs w:val="20"/>
                <w:lang w:eastAsia="ru-RU"/>
              </w:rPr>
              <w:t>3</w:t>
            </w:r>
          </w:p>
        </w:tc>
        <w:tc>
          <w:tcPr>
            <w:tcW w:w="3371" w:type="pct"/>
            <w:tcBorders>
              <w:top w:val="nil"/>
              <w:left w:val="nil"/>
              <w:bottom w:val="single" w:sz="4" w:space="0" w:color="auto"/>
              <w:right w:val="single" w:sz="4" w:space="0" w:color="auto"/>
            </w:tcBorders>
            <w:shd w:val="clear" w:color="auto" w:fill="auto"/>
            <w:vAlign w:val="center"/>
            <w:hideMark/>
          </w:tcPr>
          <w:p w:rsidR="002E7F71" w:rsidRPr="00FE2BC2" w:rsidRDefault="002E7F71" w:rsidP="003F7F9A">
            <w:pPr>
              <w:suppressAutoHyphens w:val="0"/>
              <w:rPr>
                <w:sz w:val="16"/>
                <w:szCs w:val="16"/>
                <w:lang w:eastAsia="ru-RU"/>
              </w:rPr>
            </w:pPr>
            <w:r w:rsidRPr="00FE2BC2">
              <w:rPr>
                <w:sz w:val="16"/>
                <w:szCs w:val="16"/>
                <w:lang w:eastAsia="ru-RU"/>
              </w:rPr>
              <w:t xml:space="preserve">Обеспечение электроснабжением </w:t>
            </w:r>
            <w:r w:rsidR="003F7F9A">
              <w:rPr>
                <w:sz w:val="16"/>
                <w:szCs w:val="16"/>
                <w:lang w:eastAsia="ru-RU"/>
              </w:rPr>
              <w:t>475</w:t>
            </w:r>
            <w:r w:rsidR="003F7F9A" w:rsidRPr="00FE2BC2">
              <w:rPr>
                <w:sz w:val="16"/>
                <w:szCs w:val="16"/>
                <w:lang w:eastAsia="ru-RU"/>
              </w:rPr>
              <w:t xml:space="preserve"> земельных участков </w:t>
            </w:r>
            <w:r w:rsidR="003F7F9A">
              <w:rPr>
                <w:sz w:val="16"/>
                <w:szCs w:val="16"/>
                <w:lang w:eastAsia="ru-RU"/>
              </w:rPr>
              <w:t xml:space="preserve">квартала </w:t>
            </w:r>
            <w:proofErr w:type="gramStart"/>
            <w:r w:rsidR="003F7F9A">
              <w:rPr>
                <w:sz w:val="16"/>
                <w:szCs w:val="16"/>
                <w:lang w:eastAsia="ru-RU"/>
              </w:rPr>
              <w:t>Северный</w:t>
            </w:r>
            <w:proofErr w:type="gramEnd"/>
            <w:r w:rsidR="003F7F9A">
              <w:rPr>
                <w:sz w:val="16"/>
                <w:szCs w:val="16"/>
                <w:lang w:eastAsia="ru-RU"/>
              </w:rPr>
              <w:t xml:space="preserve"> (2 очередь)</w:t>
            </w:r>
          </w:p>
        </w:tc>
        <w:tc>
          <w:tcPr>
            <w:tcW w:w="1022" w:type="pct"/>
            <w:tcBorders>
              <w:top w:val="nil"/>
              <w:left w:val="nil"/>
              <w:bottom w:val="single" w:sz="4" w:space="0" w:color="auto"/>
              <w:right w:val="single" w:sz="4" w:space="0" w:color="auto"/>
            </w:tcBorders>
            <w:shd w:val="clear" w:color="000000" w:fill="FFFFFF"/>
            <w:noWrap/>
            <w:vAlign w:val="center"/>
            <w:hideMark/>
          </w:tcPr>
          <w:p w:rsidR="002E7F71" w:rsidRPr="00FE2BC2" w:rsidRDefault="002E7F71" w:rsidP="008C1419">
            <w:pPr>
              <w:suppressAutoHyphens w:val="0"/>
              <w:jc w:val="center"/>
              <w:rPr>
                <w:color w:val="000000"/>
                <w:sz w:val="20"/>
                <w:szCs w:val="20"/>
                <w:lang w:eastAsia="ru-RU"/>
              </w:rPr>
            </w:pPr>
            <w:r w:rsidRPr="00FE2BC2">
              <w:rPr>
                <w:color w:val="000000"/>
                <w:sz w:val="20"/>
                <w:szCs w:val="20"/>
                <w:lang w:eastAsia="ru-RU"/>
              </w:rPr>
              <w:t>56541,110</w:t>
            </w:r>
          </w:p>
        </w:tc>
      </w:tr>
      <w:tr w:rsidR="002E7F71" w:rsidRPr="00FE2BC2" w:rsidTr="008C1419">
        <w:trPr>
          <w:trHeight w:val="255"/>
        </w:trPr>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2E7F71" w:rsidRPr="00FE2BC2" w:rsidRDefault="002E7F71" w:rsidP="008C1419">
            <w:pPr>
              <w:suppressAutoHyphens w:val="0"/>
              <w:rPr>
                <w:rFonts w:ascii="Calibri" w:hAnsi="Calibri" w:cs="Calibri"/>
                <w:color w:val="000000"/>
                <w:sz w:val="20"/>
                <w:szCs w:val="20"/>
                <w:lang w:eastAsia="ru-RU"/>
              </w:rPr>
            </w:pPr>
            <w:r w:rsidRPr="00FE2BC2">
              <w:rPr>
                <w:rFonts w:ascii="Calibri" w:hAnsi="Calibri" w:cs="Calibri"/>
                <w:color w:val="000000"/>
                <w:sz w:val="20"/>
                <w:szCs w:val="20"/>
                <w:lang w:eastAsia="ru-RU"/>
              </w:rPr>
              <w:t> </w:t>
            </w:r>
          </w:p>
        </w:tc>
        <w:tc>
          <w:tcPr>
            <w:tcW w:w="3371" w:type="pct"/>
            <w:tcBorders>
              <w:top w:val="nil"/>
              <w:left w:val="nil"/>
              <w:bottom w:val="single" w:sz="4" w:space="0" w:color="auto"/>
              <w:right w:val="single" w:sz="4" w:space="0" w:color="auto"/>
            </w:tcBorders>
            <w:shd w:val="clear" w:color="auto" w:fill="auto"/>
            <w:noWrap/>
            <w:vAlign w:val="bottom"/>
            <w:hideMark/>
          </w:tcPr>
          <w:p w:rsidR="002E7F71" w:rsidRPr="00FE2BC2" w:rsidRDefault="002E7F71" w:rsidP="008C1419">
            <w:pPr>
              <w:suppressAutoHyphens w:val="0"/>
              <w:rPr>
                <w:b/>
                <w:bCs/>
                <w:color w:val="000000"/>
                <w:sz w:val="20"/>
                <w:szCs w:val="20"/>
                <w:lang w:eastAsia="ru-RU"/>
              </w:rPr>
            </w:pPr>
            <w:r w:rsidRPr="00FE2BC2">
              <w:rPr>
                <w:b/>
                <w:bCs/>
                <w:color w:val="000000"/>
                <w:sz w:val="20"/>
                <w:szCs w:val="20"/>
                <w:lang w:eastAsia="ru-RU"/>
              </w:rPr>
              <w:t>Всего:</w:t>
            </w:r>
          </w:p>
        </w:tc>
        <w:tc>
          <w:tcPr>
            <w:tcW w:w="1022" w:type="pct"/>
            <w:tcBorders>
              <w:top w:val="nil"/>
              <w:left w:val="nil"/>
              <w:bottom w:val="single" w:sz="4" w:space="0" w:color="auto"/>
              <w:right w:val="single" w:sz="4" w:space="0" w:color="auto"/>
            </w:tcBorders>
            <w:shd w:val="clear" w:color="auto" w:fill="auto"/>
            <w:noWrap/>
            <w:vAlign w:val="bottom"/>
            <w:hideMark/>
          </w:tcPr>
          <w:p w:rsidR="002E7F71" w:rsidRPr="00FE2BC2" w:rsidRDefault="002E7F71" w:rsidP="008C1419">
            <w:pPr>
              <w:suppressAutoHyphens w:val="0"/>
              <w:jc w:val="center"/>
              <w:rPr>
                <w:b/>
                <w:bCs/>
                <w:color w:val="000000"/>
                <w:sz w:val="20"/>
                <w:szCs w:val="20"/>
                <w:lang w:eastAsia="ru-RU"/>
              </w:rPr>
            </w:pPr>
            <w:r w:rsidRPr="00FE2BC2">
              <w:rPr>
                <w:b/>
                <w:bCs/>
                <w:color w:val="000000"/>
                <w:sz w:val="20"/>
                <w:szCs w:val="20"/>
                <w:lang w:eastAsia="ru-RU"/>
              </w:rPr>
              <w:t>99046,0</w:t>
            </w:r>
          </w:p>
        </w:tc>
      </w:tr>
    </w:tbl>
    <w:p w:rsidR="002E7F71" w:rsidRPr="00FE2BC2" w:rsidRDefault="002E7F71" w:rsidP="002E7F71">
      <w:pPr>
        <w:jc w:val="both"/>
        <w:rPr>
          <w:color w:val="000000"/>
          <w:lang w:eastAsia="ru-RU"/>
        </w:rPr>
      </w:pPr>
    </w:p>
    <w:p w:rsidR="00A05147" w:rsidRDefault="002E7F71" w:rsidP="002E7F71">
      <w:pPr>
        <w:jc w:val="both"/>
        <w:rPr>
          <w:b/>
        </w:rPr>
      </w:pPr>
      <w:r w:rsidRPr="00FE2BC2">
        <w:rPr>
          <w:b/>
        </w:rPr>
        <w:tab/>
      </w:r>
    </w:p>
    <w:p w:rsidR="00A05147" w:rsidRDefault="00A05147" w:rsidP="002E7F71">
      <w:pPr>
        <w:jc w:val="both"/>
        <w:rPr>
          <w:b/>
        </w:rPr>
      </w:pPr>
    </w:p>
    <w:p w:rsidR="002E7F71" w:rsidRPr="00FE2BC2" w:rsidRDefault="002E7F71" w:rsidP="002E7F71">
      <w:pPr>
        <w:jc w:val="both"/>
        <w:rPr>
          <w:b/>
        </w:rPr>
      </w:pPr>
      <w:r w:rsidRPr="00FE2BC2">
        <w:rPr>
          <w:b/>
        </w:rPr>
        <w:t>Проверкой установлено:</w:t>
      </w:r>
    </w:p>
    <w:p w:rsidR="002E7F71" w:rsidRPr="00FE2BC2" w:rsidRDefault="002E7F71" w:rsidP="002E7F71">
      <w:pPr>
        <w:jc w:val="both"/>
        <w:rPr>
          <w:b/>
        </w:rPr>
      </w:pPr>
    </w:p>
    <w:p w:rsidR="002E7F71" w:rsidRPr="002E09C5" w:rsidRDefault="002E7F71" w:rsidP="002E7F71">
      <w:pPr>
        <w:tabs>
          <w:tab w:val="num" w:pos="426"/>
        </w:tabs>
        <w:jc w:val="both"/>
      </w:pPr>
      <w:r w:rsidRPr="00FE2BC2">
        <w:t xml:space="preserve">1. </w:t>
      </w:r>
      <w:proofErr w:type="gramStart"/>
      <w:r w:rsidRPr="00FE2BC2">
        <w:t>По договору №1497 от 20.12.2016г.</w:t>
      </w:r>
      <w:r>
        <w:t>,</w:t>
      </w:r>
      <w:r w:rsidRPr="00FE2BC2">
        <w:t xml:space="preserve"> заключенному с ПАО «Якутскэнерго» на осуществление технологического присоединения </w:t>
      </w:r>
      <w:r w:rsidRPr="00FE2BC2">
        <w:rPr>
          <w:lang w:eastAsia="ru-RU"/>
        </w:rPr>
        <w:t>к электрическим сетям на сумму 2 416,8 тыс. руб.</w:t>
      </w:r>
      <w:r>
        <w:rPr>
          <w:lang w:eastAsia="ru-RU"/>
        </w:rPr>
        <w:t xml:space="preserve"> и дополнительного соглашения от №1 от 19.12.2017г. </w:t>
      </w:r>
      <w:r w:rsidRPr="002E09C5">
        <w:t xml:space="preserve">срок выполнения работ </w:t>
      </w:r>
      <w:r>
        <w:t xml:space="preserve">был </w:t>
      </w:r>
      <w:r w:rsidRPr="002E09C5">
        <w:t>определен до 01.06.2018г., на момент подписания настоящего акта</w:t>
      </w:r>
      <w:r w:rsidR="00B7564D">
        <w:t>,</w:t>
      </w:r>
      <w:r w:rsidRPr="002E09C5">
        <w:t xml:space="preserve"> акт о технологическом присоединении с ПАО «Якутскэнерго» не подписан, работы полностью не закончены.</w:t>
      </w:r>
      <w:proofErr w:type="gramEnd"/>
      <w:r w:rsidRPr="002E09C5">
        <w:t xml:space="preserve"> По состоянию на 01.06.2018г. подписано дополнительное соглашение от 31.05.2018г.</w:t>
      </w:r>
      <w:r w:rsidR="00B7564D">
        <w:t>,</w:t>
      </w:r>
      <w:r w:rsidRPr="002E09C5">
        <w:t xml:space="preserve"> срок</w:t>
      </w:r>
      <w:r>
        <w:t xml:space="preserve"> выполнения мероприятия продлен</w:t>
      </w:r>
      <w:r w:rsidRPr="002E09C5">
        <w:t xml:space="preserve"> до 01.09.2018г.</w:t>
      </w:r>
    </w:p>
    <w:p w:rsidR="002E7F71" w:rsidRPr="002E09C5" w:rsidRDefault="002E7F71" w:rsidP="002E7F71">
      <w:pPr>
        <w:tabs>
          <w:tab w:val="num" w:pos="426"/>
        </w:tabs>
        <w:jc w:val="both"/>
      </w:pPr>
      <w:r>
        <w:rPr>
          <w:color w:val="000000"/>
          <w:lang w:eastAsia="ru-RU"/>
        </w:rPr>
        <w:t xml:space="preserve">2. </w:t>
      </w:r>
      <w:r w:rsidRPr="00C323BB">
        <w:rPr>
          <w:color w:val="000000"/>
          <w:lang w:eastAsia="ru-RU"/>
        </w:rPr>
        <w:t>По</w:t>
      </w:r>
      <w:r>
        <w:rPr>
          <w:color w:val="000000"/>
          <w:lang w:eastAsia="ru-RU"/>
        </w:rPr>
        <w:t xml:space="preserve"> договору № 1498 от </w:t>
      </w:r>
      <w:r w:rsidRPr="00C323BB">
        <w:rPr>
          <w:color w:val="000000"/>
          <w:lang w:eastAsia="ru-RU"/>
        </w:rPr>
        <w:t xml:space="preserve">20.12.2016г.  </w:t>
      </w:r>
      <w:r>
        <w:rPr>
          <w:color w:val="000000"/>
          <w:lang w:eastAsia="ru-RU"/>
        </w:rPr>
        <w:t xml:space="preserve">на </w:t>
      </w:r>
      <w:r w:rsidRPr="00FE2BC2">
        <w:t xml:space="preserve">осуществление технологического присоединения </w:t>
      </w:r>
      <w:r w:rsidRPr="00FE2BC2">
        <w:rPr>
          <w:lang w:eastAsia="ru-RU"/>
        </w:rPr>
        <w:t xml:space="preserve">к электрическим сетям </w:t>
      </w:r>
      <w:r>
        <w:rPr>
          <w:lang w:eastAsia="ru-RU"/>
        </w:rPr>
        <w:t xml:space="preserve">340 земельных участков </w:t>
      </w:r>
      <w:r w:rsidRPr="00FE2BC2">
        <w:rPr>
          <w:lang w:eastAsia="ru-RU"/>
        </w:rPr>
        <w:t xml:space="preserve">на сумму </w:t>
      </w:r>
      <w:r>
        <w:rPr>
          <w:lang w:eastAsia="ru-RU"/>
        </w:rPr>
        <w:t xml:space="preserve">69 988,2 </w:t>
      </w:r>
      <w:r w:rsidRPr="00FE2BC2">
        <w:rPr>
          <w:lang w:eastAsia="ru-RU"/>
        </w:rPr>
        <w:t>тыс. руб.</w:t>
      </w:r>
      <w:r>
        <w:rPr>
          <w:lang w:eastAsia="ru-RU"/>
        </w:rPr>
        <w:t xml:space="preserve"> </w:t>
      </w:r>
      <w:r w:rsidRPr="002E09C5">
        <w:t>срок</w:t>
      </w:r>
      <w:r>
        <w:t xml:space="preserve"> выполнения мероприятия </w:t>
      </w:r>
      <w:r w:rsidR="00B7564D">
        <w:t xml:space="preserve">- </w:t>
      </w:r>
      <w:r w:rsidRPr="002E09C5">
        <w:t xml:space="preserve">до </w:t>
      </w:r>
      <w:r>
        <w:t>20.12.</w:t>
      </w:r>
      <w:r w:rsidRPr="002E09C5">
        <w:t>2018г.</w:t>
      </w:r>
    </w:p>
    <w:p w:rsidR="002E7F71" w:rsidRPr="002E09C5" w:rsidRDefault="002E7F71" w:rsidP="002E7F71">
      <w:pPr>
        <w:tabs>
          <w:tab w:val="num" w:pos="426"/>
        </w:tabs>
        <w:jc w:val="both"/>
      </w:pPr>
      <w:r>
        <w:rPr>
          <w:color w:val="000000"/>
          <w:lang w:eastAsia="ru-RU"/>
        </w:rPr>
        <w:t xml:space="preserve">3. </w:t>
      </w:r>
      <w:r w:rsidRPr="00C323BB">
        <w:rPr>
          <w:color w:val="000000"/>
          <w:lang w:eastAsia="ru-RU"/>
        </w:rPr>
        <w:t>По</w:t>
      </w:r>
      <w:r>
        <w:rPr>
          <w:color w:val="000000"/>
          <w:lang w:eastAsia="ru-RU"/>
        </w:rPr>
        <w:t xml:space="preserve"> договору № 1704 от 01.08.2017</w:t>
      </w:r>
      <w:r w:rsidRPr="00C323BB">
        <w:rPr>
          <w:color w:val="000000"/>
          <w:lang w:eastAsia="ru-RU"/>
        </w:rPr>
        <w:t xml:space="preserve">г.  </w:t>
      </w:r>
      <w:r>
        <w:rPr>
          <w:color w:val="000000"/>
          <w:lang w:eastAsia="ru-RU"/>
        </w:rPr>
        <w:t xml:space="preserve">на </w:t>
      </w:r>
      <w:r w:rsidRPr="00FE2BC2">
        <w:t xml:space="preserve">осуществление технологического присоединения </w:t>
      </w:r>
      <w:r w:rsidRPr="00FE2BC2">
        <w:rPr>
          <w:lang w:eastAsia="ru-RU"/>
        </w:rPr>
        <w:t xml:space="preserve">к электрическим сетям </w:t>
      </w:r>
      <w:r>
        <w:rPr>
          <w:lang w:eastAsia="ru-RU"/>
        </w:rPr>
        <w:t xml:space="preserve">475 земельных участков </w:t>
      </w:r>
      <w:r w:rsidRPr="00FE2BC2">
        <w:rPr>
          <w:lang w:eastAsia="ru-RU"/>
        </w:rPr>
        <w:t xml:space="preserve">на сумму </w:t>
      </w:r>
      <w:r>
        <w:rPr>
          <w:lang w:eastAsia="ru-RU"/>
        </w:rPr>
        <w:t xml:space="preserve">56541,11 </w:t>
      </w:r>
      <w:r w:rsidRPr="00FE2BC2">
        <w:rPr>
          <w:lang w:eastAsia="ru-RU"/>
        </w:rPr>
        <w:t>тыс. руб.</w:t>
      </w:r>
      <w:r>
        <w:rPr>
          <w:lang w:eastAsia="ru-RU"/>
        </w:rPr>
        <w:t xml:space="preserve"> </w:t>
      </w:r>
      <w:r w:rsidRPr="002E09C5">
        <w:t>срок</w:t>
      </w:r>
      <w:r>
        <w:t xml:space="preserve"> выполнения мероприятия </w:t>
      </w:r>
      <w:r w:rsidR="00B7564D">
        <w:t xml:space="preserve">- </w:t>
      </w:r>
      <w:r w:rsidRPr="002E09C5">
        <w:t xml:space="preserve">до </w:t>
      </w:r>
      <w:r>
        <w:t>01.08.</w:t>
      </w:r>
      <w:r w:rsidRPr="002E09C5">
        <w:t>2018г.</w:t>
      </w:r>
    </w:p>
    <w:p w:rsidR="002E7F71" w:rsidRDefault="002E7F71" w:rsidP="002E7F71">
      <w:pPr>
        <w:jc w:val="center"/>
        <w:rPr>
          <w:b/>
        </w:rPr>
      </w:pPr>
    </w:p>
    <w:p w:rsidR="002E7F71" w:rsidRPr="00FE2BC2" w:rsidRDefault="002E7F71" w:rsidP="002E7F71">
      <w:pPr>
        <w:jc w:val="center"/>
        <w:rPr>
          <w:b/>
        </w:rPr>
      </w:pPr>
      <w:r w:rsidRPr="00FE2BC2">
        <w:rPr>
          <w:b/>
        </w:rPr>
        <w:t>3. Исполнение индикативных показателей</w:t>
      </w:r>
    </w:p>
    <w:p w:rsidR="002E7F71" w:rsidRPr="008C1419" w:rsidRDefault="002E7F71" w:rsidP="002E7F71">
      <w:pPr>
        <w:jc w:val="center"/>
        <w:rPr>
          <w:b/>
        </w:rPr>
      </w:pPr>
    </w:p>
    <w:p w:rsidR="002E7F71" w:rsidRPr="008C1419" w:rsidRDefault="002E7F71" w:rsidP="002E7F71">
      <w:pPr>
        <w:jc w:val="both"/>
        <w:rPr>
          <w:b/>
          <w:lang w:eastAsia="ru-RU"/>
        </w:rPr>
      </w:pPr>
      <w:r w:rsidRPr="008C1419">
        <w:rPr>
          <w:b/>
          <w:color w:val="000000"/>
          <w:lang w:eastAsia="ru-RU"/>
        </w:rPr>
        <w:t xml:space="preserve">3.1. По подпрограмме </w:t>
      </w:r>
      <w:r w:rsidRPr="008C1419">
        <w:rPr>
          <w:b/>
          <w:lang w:eastAsia="ru-RU"/>
        </w:rPr>
        <w:t>«</w:t>
      </w:r>
      <w:r w:rsidRPr="008C1419">
        <w:rPr>
          <w:b/>
          <w:spacing w:val="3"/>
        </w:rPr>
        <w:t>Содействие развитию коммунальной инфраструктуры</w:t>
      </w:r>
      <w:r w:rsidRPr="008C1419">
        <w:rPr>
          <w:b/>
          <w:lang w:eastAsia="ru-RU"/>
        </w:rPr>
        <w:t>»</w:t>
      </w:r>
    </w:p>
    <w:p w:rsidR="002E7F71" w:rsidRPr="008C1419" w:rsidRDefault="002E7F71" w:rsidP="002E7F71">
      <w:pPr>
        <w:jc w:val="both"/>
        <w:rPr>
          <w:color w:val="000000"/>
          <w:lang w:eastAsia="ru-RU"/>
        </w:rPr>
      </w:pPr>
    </w:p>
    <w:p w:rsidR="002E7F71" w:rsidRPr="008C1419" w:rsidRDefault="002E7F71" w:rsidP="002E7F71">
      <w:pPr>
        <w:ind w:firstLine="708"/>
        <w:jc w:val="both"/>
        <w:rPr>
          <w:color w:val="000000"/>
          <w:lang w:eastAsia="ru-RU"/>
        </w:rPr>
      </w:pPr>
      <w:r w:rsidRPr="008C1419">
        <w:rPr>
          <w:color w:val="000000"/>
          <w:lang w:eastAsia="ru-RU"/>
        </w:rPr>
        <w:t xml:space="preserve">Исполнение подпрограммы </w:t>
      </w:r>
      <w:r w:rsidRPr="008C1419">
        <w:rPr>
          <w:lang w:eastAsia="ru-RU"/>
        </w:rPr>
        <w:t>«</w:t>
      </w:r>
      <w:r w:rsidRPr="008C1419">
        <w:rPr>
          <w:spacing w:val="3"/>
        </w:rPr>
        <w:t>Содействие развитию коммунальной инфраструктуры</w:t>
      </w:r>
      <w:r w:rsidRPr="008C1419">
        <w:rPr>
          <w:lang w:eastAsia="ru-RU"/>
        </w:rPr>
        <w:t>» характеризуется на основании одного индикативного показателя «</w:t>
      </w:r>
      <w:r w:rsidRPr="008C1419">
        <w:rPr>
          <w:color w:val="000000"/>
          <w:lang w:eastAsia="ru-RU"/>
        </w:rPr>
        <w:t xml:space="preserve">Количество реализованных инженерных проектов». За 2017 год согласно утвержденной программе планировалось реализовать 5 проектов, фактически </w:t>
      </w:r>
      <w:proofErr w:type="gramStart"/>
      <w:r w:rsidRPr="008C1419">
        <w:rPr>
          <w:color w:val="000000"/>
          <w:lang w:eastAsia="ru-RU"/>
        </w:rPr>
        <w:t>реализованы</w:t>
      </w:r>
      <w:proofErr w:type="gramEnd"/>
      <w:r w:rsidRPr="008C1419">
        <w:rPr>
          <w:color w:val="000000"/>
          <w:lang w:eastAsia="ru-RU"/>
        </w:rPr>
        <w:t xml:space="preserve"> 6 инженерных проектов.</w:t>
      </w:r>
    </w:p>
    <w:p w:rsidR="002E7F71" w:rsidRPr="008C1419" w:rsidRDefault="002E7F71" w:rsidP="002E7F71">
      <w:pPr>
        <w:jc w:val="center"/>
        <w:rPr>
          <w:b/>
        </w:rPr>
      </w:pPr>
    </w:p>
    <w:p w:rsidR="002E7F71" w:rsidRPr="008C1419" w:rsidRDefault="002E7F71" w:rsidP="002E7F71">
      <w:pPr>
        <w:jc w:val="both"/>
        <w:rPr>
          <w:b/>
          <w:lang w:eastAsia="ru-RU"/>
        </w:rPr>
      </w:pPr>
      <w:r w:rsidRPr="008C1419">
        <w:rPr>
          <w:b/>
          <w:color w:val="000000"/>
          <w:lang w:eastAsia="ru-RU"/>
        </w:rPr>
        <w:t xml:space="preserve">3.2. По подпрограмме </w:t>
      </w:r>
      <w:r w:rsidRPr="008C1419">
        <w:rPr>
          <w:b/>
          <w:lang w:eastAsia="ru-RU"/>
        </w:rPr>
        <w:t>«</w:t>
      </w:r>
      <w:r w:rsidRPr="008C1419">
        <w:rPr>
          <w:b/>
          <w:spacing w:val="3"/>
        </w:rPr>
        <w:t>Развитие систем газоснабжения</w:t>
      </w:r>
      <w:r w:rsidRPr="008C1419">
        <w:rPr>
          <w:b/>
          <w:lang w:eastAsia="ru-RU"/>
        </w:rPr>
        <w:t>»</w:t>
      </w:r>
    </w:p>
    <w:p w:rsidR="002E7F71" w:rsidRPr="008C1419" w:rsidRDefault="002E7F71" w:rsidP="002E7F71">
      <w:pPr>
        <w:jc w:val="both"/>
        <w:rPr>
          <w:b/>
          <w:lang w:eastAsia="ru-RU"/>
        </w:rPr>
      </w:pPr>
    </w:p>
    <w:p w:rsidR="002E7F71" w:rsidRPr="008C1419" w:rsidRDefault="002E7F71" w:rsidP="002E7F71">
      <w:pPr>
        <w:jc w:val="both"/>
        <w:rPr>
          <w:lang w:eastAsia="ru-RU"/>
        </w:rPr>
      </w:pPr>
      <w:r w:rsidRPr="008C1419">
        <w:rPr>
          <w:b/>
          <w:lang w:eastAsia="ru-RU"/>
        </w:rPr>
        <w:tab/>
      </w:r>
      <w:r w:rsidRPr="008C1419">
        <w:rPr>
          <w:lang w:eastAsia="ru-RU"/>
        </w:rPr>
        <w:t>Исполнение подпрограммы «Развитие систем газоснабжения» характеризуется на основании следующих индикативных показателей:</w:t>
      </w:r>
    </w:p>
    <w:p w:rsidR="002E7F71" w:rsidRPr="008C1419" w:rsidRDefault="002E7F71" w:rsidP="002E7F71">
      <w:pPr>
        <w:pStyle w:val="afc"/>
        <w:numPr>
          <w:ilvl w:val="0"/>
          <w:numId w:val="40"/>
        </w:numPr>
        <w:suppressAutoHyphens/>
        <w:spacing w:after="0" w:line="240" w:lineRule="auto"/>
        <w:jc w:val="both"/>
        <w:rPr>
          <w:rFonts w:ascii="Times New Roman" w:hAnsi="Times New Roman"/>
          <w:color w:val="000000"/>
          <w:sz w:val="24"/>
          <w:szCs w:val="24"/>
          <w:lang w:eastAsia="ru-RU"/>
        </w:rPr>
      </w:pPr>
      <w:r w:rsidRPr="008C1419">
        <w:rPr>
          <w:rFonts w:ascii="Times New Roman" w:hAnsi="Times New Roman"/>
          <w:color w:val="000000"/>
          <w:sz w:val="24"/>
          <w:szCs w:val="24"/>
          <w:lang w:eastAsia="ru-RU"/>
        </w:rPr>
        <w:t>Количество заключенных договоров на оказание услуг в сфере газоснабжения;</w:t>
      </w:r>
    </w:p>
    <w:p w:rsidR="002E7F71" w:rsidRPr="008C1419" w:rsidRDefault="002E7F71" w:rsidP="002E7F71">
      <w:pPr>
        <w:pStyle w:val="afc"/>
        <w:numPr>
          <w:ilvl w:val="0"/>
          <w:numId w:val="40"/>
        </w:numPr>
        <w:suppressAutoHyphens/>
        <w:spacing w:after="0" w:line="240" w:lineRule="auto"/>
        <w:jc w:val="both"/>
        <w:rPr>
          <w:rFonts w:ascii="Times New Roman" w:hAnsi="Times New Roman"/>
          <w:color w:val="000000"/>
          <w:sz w:val="24"/>
          <w:szCs w:val="24"/>
          <w:lang w:eastAsia="ru-RU"/>
        </w:rPr>
      </w:pPr>
      <w:r w:rsidRPr="008C1419">
        <w:rPr>
          <w:rFonts w:ascii="Times New Roman" w:hAnsi="Times New Roman"/>
          <w:color w:val="000000"/>
          <w:sz w:val="24"/>
          <w:szCs w:val="24"/>
          <w:lang w:eastAsia="ru-RU"/>
        </w:rPr>
        <w:t>Количество заключенных договоров по газоснабжению;</w:t>
      </w:r>
    </w:p>
    <w:p w:rsidR="002E7F71" w:rsidRPr="008C1419" w:rsidRDefault="002E7F71" w:rsidP="002E7F71">
      <w:pPr>
        <w:pStyle w:val="afc"/>
        <w:numPr>
          <w:ilvl w:val="0"/>
          <w:numId w:val="40"/>
        </w:numPr>
        <w:suppressAutoHyphens/>
        <w:spacing w:after="0" w:line="240" w:lineRule="auto"/>
        <w:jc w:val="both"/>
        <w:rPr>
          <w:rFonts w:ascii="Times New Roman" w:hAnsi="Times New Roman"/>
          <w:color w:val="000000"/>
          <w:sz w:val="24"/>
          <w:szCs w:val="24"/>
          <w:lang w:eastAsia="ru-RU"/>
        </w:rPr>
      </w:pPr>
      <w:r w:rsidRPr="008C1419">
        <w:rPr>
          <w:rFonts w:ascii="Times New Roman" w:hAnsi="Times New Roman"/>
          <w:color w:val="000000"/>
          <w:sz w:val="24"/>
          <w:szCs w:val="24"/>
          <w:lang w:eastAsia="ru-RU"/>
        </w:rPr>
        <w:t>Количество разработанных проектов по газоснабжению;</w:t>
      </w:r>
    </w:p>
    <w:p w:rsidR="002E7F71" w:rsidRPr="008C1419" w:rsidRDefault="002E7F71" w:rsidP="002E7F71">
      <w:pPr>
        <w:pStyle w:val="afc"/>
        <w:numPr>
          <w:ilvl w:val="0"/>
          <w:numId w:val="40"/>
        </w:numPr>
        <w:suppressAutoHyphens/>
        <w:spacing w:after="0" w:line="240" w:lineRule="auto"/>
        <w:jc w:val="both"/>
        <w:rPr>
          <w:rFonts w:ascii="Times New Roman" w:hAnsi="Times New Roman"/>
          <w:color w:val="000000"/>
          <w:sz w:val="24"/>
          <w:szCs w:val="24"/>
          <w:lang w:eastAsia="ru-RU"/>
        </w:rPr>
      </w:pPr>
      <w:r w:rsidRPr="008C1419">
        <w:rPr>
          <w:rFonts w:ascii="Times New Roman" w:hAnsi="Times New Roman"/>
          <w:color w:val="000000"/>
          <w:sz w:val="24"/>
          <w:szCs w:val="24"/>
          <w:lang w:eastAsia="ru-RU"/>
        </w:rPr>
        <w:t>Количество земельных участков, обеспеченных газоснабжением;</w:t>
      </w:r>
    </w:p>
    <w:p w:rsidR="002E7F71" w:rsidRPr="008C1419" w:rsidRDefault="002E7F71" w:rsidP="002E7F71">
      <w:pPr>
        <w:pStyle w:val="afc"/>
        <w:jc w:val="both"/>
        <w:rPr>
          <w:rFonts w:ascii="Times New Roman" w:hAnsi="Times New Roman"/>
          <w:color w:val="000000"/>
          <w:sz w:val="24"/>
          <w:szCs w:val="24"/>
          <w:lang w:eastAsia="ru-RU"/>
        </w:rPr>
      </w:pPr>
    </w:p>
    <w:p w:rsidR="002E7F71" w:rsidRPr="008C1419" w:rsidRDefault="002E7F71" w:rsidP="002E7F71">
      <w:pPr>
        <w:pStyle w:val="afc"/>
        <w:jc w:val="both"/>
        <w:rPr>
          <w:rFonts w:ascii="Times New Roman" w:hAnsi="Times New Roman"/>
          <w:color w:val="000000"/>
          <w:sz w:val="24"/>
          <w:szCs w:val="24"/>
          <w:lang w:eastAsia="ru-RU"/>
        </w:rPr>
      </w:pPr>
      <w:r w:rsidRPr="008C1419">
        <w:rPr>
          <w:rFonts w:ascii="Times New Roman" w:hAnsi="Times New Roman"/>
          <w:color w:val="000000"/>
          <w:sz w:val="24"/>
          <w:szCs w:val="24"/>
          <w:lang w:eastAsia="ru-RU"/>
        </w:rPr>
        <w:t>Исполнение индикативных показателей за 2017 год следующее:</w:t>
      </w:r>
    </w:p>
    <w:p w:rsidR="002E7F71" w:rsidRPr="00FE2BC2" w:rsidRDefault="002E7F71" w:rsidP="002E7F71">
      <w:pPr>
        <w:pStyle w:val="afc"/>
        <w:jc w:val="both"/>
        <w:rPr>
          <w:color w:val="000000"/>
          <w:lang w:eastAsia="ru-RU"/>
        </w:rPr>
      </w:pPr>
    </w:p>
    <w:tbl>
      <w:tblPr>
        <w:tblW w:w="5000" w:type="pct"/>
        <w:tblLook w:val="04A0" w:firstRow="1" w:lastRow="0" w:firstColumn="1" w:lastColumn="0" w:noHBand="0" w:noVBand="1"/>
      </w:tblPr>
      <w:tblGrid>
        <w:gridCol w:w="597"/>
        <w:gridCol w:w="2414"/>
        <w:gridCol w:w="1196"/>
        <w:gridCol w:w="1024"/>
        <w:gridCol w:w="1028"/>
        <w:gridCol w:w="3311"/>
      </w:tblGrid>
      <w:tr w:rsidR="002E7F71" w:rsidRPr="00FE2BC2" w:rsidTr="008C1419">
        <w:trPr>
          <w:trHeight w:val="300"/>
        </w:trPr>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F71" w:rsidRPr="00FE2BC2" w:rsidRDefault="002E7F71" w:rsidP="008C1419">
            <w:pPr>
              <w:suppressAutoHyphens w:val="0"/>
              <w:jc w:val="center"/>
              <w:rPr>
                <w:b/>
                <w:bCs/>
                <w:color w:val="000000"/>
                <w:sz w:val="16"/>
                <w:szCs w:val="16"/>
                <w:lang w:eastAsia="ru-RU"/>
              </w:rPr>
            </w:pPr>
            <w:r w:rsidRPr="00FE2BC2">
              <w:rPr>
                <w:b/>
                <w:bCs/>
                <w:color w:val="000000"/>
                <w:sz w:val="16"/>
                <w:szCs w:val="16"/>
                <w:lang w:eastAsia="ru-RU"/>
              </w:rPr>
              <w:t>№</w:t>
            </w:r>
          </w:p>
        </w:tc>
        <w:tc>
          <w:tcPr>
            <w:tcW w:w="12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F71" w:rsidRPr="00FE2BC2" w:rsidRDefault="002E7F71" w:rsidP="008C1419">
            <w:pPr>
              <w:suppressAutoHyphens w:val="0"/>
              <w:jc w:val="center"/>
              <w:rPr>
                <w:b/>
                <w:bCs/>
                <w:color w:val="000000"/>
                <w:sz w:val="16"/>
                <w:szCs w:val="16"/>
                <w:lang w:eastAsia="ru-RU"/>
              </w:rPr>
            </w:pPr>
            <w:r w:rsidRPr="00FE2BC2">
              <w:rPr>
                <w:b/>
                <w:bCs/>
                <w:color w:val="000000"/>
                <w:sz w:val="16"/>
                <w:szCs w:val="16"/>
                <w:lang w:eastAsia="ru-RU"/>
              </w:rPr>
              <w:t>Наименование индикатора</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F71" w:rsidRPr="00FE2BC2" w:rsidRDefault="002E7F71" w:rsidP="008C1419">
            <w:pPr>
              <w:suppressAutoHyphens w:val="0"/>
              <w:jc w:val="center"/>
              <w:rPr>
                <w:b/>
                <w:bCs/>
                <w:color w:val="000000"/>
                <w:sz w:val="16"/>
                <w:szCs w:val="16"/>
                <w:lang w:eastAsia="ru-RU"/>
              </w:rPr>
            </w:pPr>
            <w:r w:rsidRPr="00FE2BC2">
              <w:rPr>
                <w:b/>
                <w:bCs/>
                <w:color w:val="000000"/>
                <w:sz w:val="16"/>
                <w:szCs w:val="16"/>
                <w:lang w:eastAsia="ru-RU"/>
              </w:rPr>
              <w:t>Ед. изм.</w:t>
            </w:r>
          </w:p>
        </w:tc>
        <w:tc>
          <w:tcPr>
            <w:tcW w:w="1072" w:type="pct"/>
            <w:gridSpan w:val="2"/>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jc w:val="center"/>
              <w:rPr>
                <w:b/>
                <w:bCs/>
                <w:color w:val="000000"/>
                <w:sz w:val="16"/>
                <w:szCs w:val="16"/>
                <w:lang w:eastAsia="ru-RU"/>
              </w:rPr>
            </w:pPr>
            <w:r w:rsidRPr="00FE2BC2">
              <w:rPr>
                <w:b/>
                <w:bCs/>
                <w:color w:val="000000"/>
                <w:sz w:val="16"/>
                <w:szCs w:val="16"/>
                <w:lang w:eastAsia="ru-RU"/>
              </w:rPr>
              <w:t>2017 год</w:t>
            </w:r>
          </w:p>
        </w:tc>
        <w:tc>
          <w:tcPr>
            <w:tcW w:w="17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b/>
                <w:bCs/>
                <w:color w:val="000000"/>
                <w:sz w:val="16"/>
                <w:szCs w:val="16"/>
                <w:lang w:eastAsia="ru-RU"/>
              </w:rPr>
            </w:pPr>
            <w:r w:rsidRPr="00FE2BC2">
              <w:rPr>
                <w:b/>
                <w:bCs/>
                <w:color w:val="000000"/>
                <w:sz w:val="16"/>
                <w:szCs w:val="16"/>
                <w:lang w:eastAsia="ru-RU"/>
              </w:rPr>
              <w:t>Примечание</w:t>
            </w:r>
          </w:p>
        </w:tc>
      </w:tr>
      <w:tr w:rsidR="002E7F71" w:rsidRPr="00FE2BC2" w:rsidTr="008C1419">
        <w:trPr>
          <w:trHeight w:val="225"/>
        </w:trPr>
        <w:tc>
          <w:tcPr>
            <w:tcW w:w="312" w:type="pct"/>
            <w:vMerge/>
            <w:tcBorders>
              <w:top w:val="single" w:sz="4" w:space="0" w:color="auto"/>
              <w:left w:val="single" w:sz="4" w:space="0" w:color="auto"/>
              <w:bottom w:val="single" w:sz="4" w:space="0" w:color="auto"/>
              <w:right w:val="single" w:sz="4" w:space="0" w:color="auto"/>
            </w:tcBorders>
            <w:vAlign w:val="center"/>
            <w:hideMark/>
          </w:tcPr>
          <w:p w:rsidR="002E7F71" w:rsidRPr="00FE2BC2" w:rsidRDefault="002E7F71" w:rsidP="008C1419">
            <w:pPr>
              <w:suppressAutoHyphens w:val="0"/>
              <w:rPr>
                <w:b/>
                <w:bCs/>
                <w:color w:val="000000"/>
                <w:sz w:val="16"/>
                <w:szCs w:val="16"/>
                <w:lang w:eastAsia="ru-RU"/>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rsidR="002E7F71" w:rsidRPr="00FE2BC2" w:rsidRDefault="002E7F71" w:rsidP="008C1419">
            <w:pPr>
              <w:suppressAutoHyphens w:val="0"/>
              <w:rPr>
                <w:b/>
                <w:bCs/>
                <w:color w:val="000000"/>
                <w:sz w:val="16"/>
                <w:szCs w:val="16"/>
                <w:lang w:eastAsia="ru-RU"/>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2E7F71" w:rsidRPr="00FE2BC2" w:rsidRDefault="002E7F71" w:rsidP="008C1419">
            <w:pPr>
              <w:suppressAutoHyphens w:val="0"/>
              <w:rPr>
                <w:b/>
                <w:bCs/>
                <w:color w:val="000000"/>
                <w:sz w:val="16"/>
                <w:szCs w:val="16"/>
                <w:lang w:eastAsia="ru-RU"/>
              </w:rPr>
            </w:pPr>
          </w:p>
        </w:tc>
        <w:tc>
          <w:tcPr>
            <w:tcW w:w="535" w:type="pct"/>
            <w:tcBorders>
              <w:top w:val="nil"/>
              <w:left w:val="nil"/>
              <w:bottom w:val="single" w:sz="4" w:space="0" w:color="auto"/>
              <w:right w:val="single" w:sz="4" w:space="0" w:color="auto"/>
            </w:tcBorders>
            <w:shd w:val="clear" w:color="auto" w:fill="auto"/>
            <w:noWrap/>
            <w:vAlign w:val="bottom"/>
            <w:hideMark/>
          </w:tcPr>
          <w:p w:rsidR="002E7F71" w:rsidRPr="00FE2BC2" w:rsidRDefault="002E7F71" w:rsidP="008C1419">
            <w:pPr>
              <w:suppressAutoHyphens w:val="0"/>
              <w:jc w:val="center"/>
              <w:rPr>
                <w:b/>
                <w:bCs/>
                <w:color w:val="000000"/>
                <w:sz w:val="16"/>
                <w:szCs w:val="16"/>
                <w:lang w:eastAsia="ru-RU"/>
              </w:rPr>
            </w:pPr>
            <w:r w:rsidRPr="00FE2BC2">
              <w:rPr>
                <w:b/>
                <w:bCs/>
                <w:color w:val="000000"/>
                <w:sz w:val="16"/>
                <w:szCs w:val="16"/>
                <w:lang w:eastAsia="ru-RU"/>
              </w:rPr>
              <w:t>план</w:t>
            </w:r>
          </w:p>
        </w:tc>
        <w:tc>
          <w:tcPr>
            <w:tcW w:w="537" w:type="pct"/>
            <w:tcBorders>
              <w:top w:val="nil"/>
              <w:left w:val="nil"/>
              <w:bottom w:val="single" w:sz="4" w:space="0" w:color="auto"/>
              <w:right w:val="single" w:sz="4" w:space="0" w:color="auto"/>
            </w:tcBorders>
            <w:shd w:val="clear" w:color="auto" w:fill="auto"/>
            <w:noWrap/>
            <w:vAlign w:val="bottom"/>
            <w:hideMark/>
          </w:tcPr>
          <w:p w:rsidR="002E7F71" w:rsidRPr="00FE2BC2" w:rsidRDefault="002E7F71" w:rsidP="008C1419">
            <w:pPr>
              <w:suppressAutoHyphens w:val="0"/>
              <w:jc w:val="center"/>
              <w:rPr>
                <w:b/>
                <w:bCs/>
                <w:color w:val="000000"/>
                <w:sz w:val="16"/>
                <w:szCs w:val="16"/>
                <w:lang w:eastAsia="ru-RU"/>
              </w:rPr>
            </w:pPr>
            <w:r w:rsidRPr="00FE2BC2">
              <w:rPr>
                <w:b/>
                <w:bCs/>
                <w:color w:val="000000"/>
                <w:sz w:val="16"/>
                <w:szCs w:val="16"/>
                <w:lang w:eastAsia="ru-RU"/>
              </w:rPr>
              <w:t>факт</w:t>
            </w:r>
          </w:p>
        </w:tc>
        <w:tc>
          <w:tcPr>
            <w:tcW w:w="1730" w:type="pct"/>
            <w:vMerge/>
            <w:tcBorders>
              <w:top w:val="single" w:sz="4" w:space="0" w:color="auto"/>
              <w:left w:val="single" w:sz="4" w:space="0" w:color="auto"/>
              <w:bottom w:val="single" w:sz="4" w:space="0" w:color="auto"/>
              <w:right w:val="single" w:sz="4" w:space="0" w:color="auto"/>
            </w:tcBorders>
            <w:vAlign w:val="center"/>
            <w:hideMark/>
          </w:tcPr>
          <w:p w:rsidR="002E7F71" w:rsidRPr="00FE2BC2" w:rsidRDefault="002E7F71" w:rsidP="008C1419">
            <w:pPr>
              <w:suppressAutoHyphens w:val="0"/>
              <w:rPr>
                <w:b/>
                <w:bCs/>
                <w:color w:val="000000"/>
                <w:sz w:val="16"/>
                <w:szCs w:val="16"/>
                <w:lang w:eastAsia="ru-RU"/>
              </w:rPr>
            </w:pPr>
          </w:p>
        </w:tc>
      </w:tr>
      <w:tr w:rsidR="002E7F71" w:rsidRPr="00FE2BC2" w:rsidTr="008C1419">
        <w:trPr>
          <w:trHeight w:val="675"/>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1</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Количество заключенных договоров на оказание услуг в сфере газоснабжения</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шт.</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1</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1</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 xml:space="preserve">Договор, перенос газовых сетей под размещение объекта "Полигон складирования снега в </w:t>
            </w:r>
            <w:proofErr w:type="spellStart"/>
            <w:r w:rsidRPr="00FE2BC2">
              <w:rPr>
                <w:color w:val="000000"/>
                <w:sz w:val="16"/>
                <w:szCs w:val="16"/>
                <w:lang w:eastAsia="ru-RU"/>
              </w:rPr>
              <w:t>г</w:t>
            </w:r>
            <w:proofErr w:type="gramStart"/>
            <w:r w:rsidRPr="00FE2BC2">
              <w:rPr>
                <w:color w:val="000000"/>
                <w:sz w:val="16"/>
                <w:szCs w:val="16"/>
                <w:lang w:eastAsia="ru-RU"/>
              </w:rPr>
              <w:t>.Я</w:t>
            </w:r>
            <w:proofErr w:type="gramEnd"/>
            <w:r w:rsidRPr="00FE2BC2">
              <w:rPr>
                <w:color w:val="000000"/>
                <w:sz w:val="16"/>
                <w:szCs w:val="16"/>
                <w:lang w:eastAsia="ru-RU"/>
              </w:rPr>
              <w:t>кутске</w:t>
            </w:r>
            <w:proofErr w:type="spellEnd"/>
            <w:r w:rsidRPr="00FE2BC2">
              <w:rPr>
                <w:color w:val="000000"/>
                <w:sz w:val="16"/>
                <w:szCs w:val="16"/>
                <w:lang w:eastAsia="ru-RU"/>
              </w:rPr>
              <w:t>"</w:t>
            </w:r>
          </w:p>
        </w:tc>
      </w:tr>
      <w:tr w:rsidR="002E7F71" w:rsidRPr="00FE2BC2" w:rsidTr="008C1419">
        <w:trPr>
          <w:trHeight w:val="611"/>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2</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Количество заключенных договоров по газоснабжению</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jc w:val="center"/>
            </w:pPr>
            <w:r w:rsidRPr="00FE2BC2">
              <w:rPr>
                <w:color w:val="000000"/>
                <w:sz w:val="16"/>
                <w:szCs w:val="16"/>
                <w:lang w:eastAsia="ru-RU"/>
              </w:rPr>
              <w:t>шт.</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1</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1</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Заключен дого</w:t>
            </w:r>
            <w:r>
              <w:rPr>
                <w:color w:val="000000"/>
                <w:sz w:val="16"/>
                <w:szCs w:val="16"/>
                <w:lang w:eastAsia="ru-RU"/>
              </w:rPr>
              <w:t>вор с ОАО «</w:t>
            </w:r>
            <w:proofErr w:type="spellStart"/>
            <w:r>
              <w:rPr>
                <w:color w:val="000000"/>
                <w:sz w:val="16"/>
                <w:szCs w:val="16"/>
                <w:lang w:eastAsia="ru-RU"/>
              </w:rPr>
              <w:t>Сахатранснефтегаз</w:t>
            </w:r>
            <w:proofErr w:type="spellEnd"/>
            <w:r>
              <w:rPr>
                <w:color w:val="000000"/>
                <w:sz w:val="16"/>
                <w:szCs w:val="16"/>
                <w:lang w:eastAsia="ru-RU"/>
              </w:rPr>
              <w:t>» на</w:t>
            </w:r>
            <w:r w:rsidRPr="00FE2BC2">
              <w:rPr>
                <w:color w:val="000000"/>
                <w:sz w:val="16"/>
                <w:szCs w:val="16"/>
                <w:lang w:eastAsia="ru-RU"/>
              </w:rPr>
              <w:t xml:space="preserve"> технологическое присоединение к газораспределительным сетям </w:t>
            </w:r>
            <w:proofErr w:type="gramStart"/>
            <w:r w:rsidRPr="00FE2BC2">
              <w:rPr>
                <w:color w:val="000000"/>
                <w:sz w:val="16"/>
                <w:szCs w:val="16"/>
                <w:lang w:eastAsia="ru-RU"/>
              </w:rPr>
              <w:t>в</w:t>
            </w:r>
            <w:proofErr w:type="gramEnd"/>
            <w:r w:rsidRPr="00FE2BC2">
              <w:rPr>
                <w:color w:val="000000"/>
                <w:sz w:val="16"/>
                <w:szCs w:val="16"/>
                <w:lang w:eastAsia="ru-RU"/>
              </w:rPr>
              <w:t xml:space="preserve"> с. </w:t>
            </w:r>
            <w:proofErr w:type="spellStart"/>
            <w:r w:rsidRPr="00FE2BC2">
              <w:rPr>
                <w:color w:val="000000"/>
                <w:sz w:val="16"/>
                <w:szCs w:val="16"/>
                <w:lang w:eastAsia="ru-RU"/>
              </w:rPr>
              <w:t>Хатассы</w:t>
            </w:r>
            <w:proofErr w:type="spellEnd"/>
          </w:p>
        </w:tc>
      </w:tr>
      <w:tr w:rsidR="002E7F71" w:rsidRPr="00FE2BC2" w:rsidTr="008C1419">
        <w:trPr>
          <w:trHeight w:val="563"/>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3</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Количество разработанных проектов по газоснабжению</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jc w:val="center"/>
            </w:pPr>
            <w:r w:rsidRPr="00FE2BC2">
              <w:rPr>
                <w:color w:val="000000"/>
                <w:sz w:val="16"/>
                <w:szCs w:val="16"/>
                <w:lang w:eastAsia="ru-RU"/>
              </w:rPr>
              <w:t>ед.</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1</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1</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 xml:space="preserve">Разработка проектно-сметной документации по газификации </w:t>
            </w:r>
            <w:proofErr w:type="spellStart"/>
            <w:r w:rsidRPr="00FE2BC2">
              <w:rPr>
                <w:color w:val="000000"/>
                <w:sz w:val="16"/>
                <w:szCs w:val="16"/>
                <w:lang w:eastAsia="ru-RU"/>
              </w:rPr>
              <w:t>мкр</w:t>
            </w:r>
            <w:proofErr w:type="spellEnd"/>
            <w:r w:rsidRPr="00FE2BC2">
              <w:rPr>
                <w:color w:val="000000"/>
                <w:sz w:val="16"/>
                <w:szCs w:val="16"/>
                <w:lang w:eastAsia="ru-RU"/>
              </w:rPr>
              <w:t xml:space="preserve">. Северный, </w:t>
            </w:r>
            <w:proofErr w:type="spellStart"/>
            <w:r w:rsidRPr="00FE2BC2">
              <w:rPr>
                <w:color w:val="000000"/>
                <w:sz w:val="16"/>
                <w:szCs w:val="16"/>
                <w:lang w:eastAsia="ru-RU"/>
              </w:rPr>
              <w:t>Намский</w:t>
            </w:r>
            <w:proofErr w:type="spellEnd"/>
            <w:r w:rsidRPr="00FE2BC2">
              <w:rPr>
                <w:color w:val="000000"/>
                <w:sz w:val="16"/>
                <w:szCs w:val="16"/>
                <w:lang w:eastAsia="ru-RU"/>
              </w:rPr>
              <w:t xml:space="preserve"> тракт 17 км.</w:t>
            </w:r>
          </w:p>
        </w:tc>
      </w:tr>
      <w:tr w:rsidR="002E7F71" w:rsidRPr="00FE2BC2" w:rsidTr="008C1419">
        <w:trPr>
          <w:trHeight w:val="557"/>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4</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Количество земельных участков</w:t>
            </w:r>
            <w:r>
              <w:rPr>
                <w:color w:val="000000"/>
                <w:sz w:val="16"/>
                <w:szCs w:val="16"/>
                <w:lang w:eastAsia="ru-RU"/>
              </w:rPr>
              <w:t>,</w:t>
            </w:r>
            <w:r w:rsidRPr="00FE2BC2">
              <w:rPr>
                <w:color w:val="000000"/>
                <w:sz w:val="16"/>
                <w:szCs w:val="16"/>
                <w:lang w:eastAsia="ru-RU"/>
              </w:rPr>
              <w:t xml:space="preserve"> обеспеченных газоснабжением</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jc w:val="center"/>
            </w:pPr>
            <w:r w:rsidRPr="00FE2BC2">
              <w:rPr>
                <w:color w:val="000000"/>
                <w:sz w:val="16"/>
                <w:szCs w:val="16"/>
                <w:lang w:eastAsia="ru-RU"/>
              </w:rPr>
              <w:t>шт.</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380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0</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B7564D">
            <w:pPr>
              <w:suppressAutoHyphens w:val="0"/>
              <w:rPr>
                <w:color w:val="000000"/>
                <w:sz w:val="16"/>
                <w:szCs w:val="16"/>
                <w:lang w:eastAsia="ru-RU"/>
              </w:rPr>
            </w:pPr>
            <w:r w:rsidRPr="00FE2BC2">
              <w:rPr>
                <w:color w:val="000000"/>
                <w:sz w:val="16"/>
                <w:szCs w:val="16"/>
                <w:lang w:eastAsia="ru-RU"/>
              </w:rPr>
              <w:t xml:space="preserve">Строительство наружного газопровода в </w:t>
            </w:r>
            <w:proofErr w:type="spellStart"/>
            <w:r w:rsidRPr="00FE2BC2">
              <w:rPr>
                <w:color w:val="000000"/>
                <w:sz w:val="16"/>
                <w:szCs w:val="16"/>
                <w:lang w:eastAsia="ru-RU"/>
              </w:rPr>
              <w:t>мкр</w:t>
            </w:r>
            <w:proofErr w:type="spellEnd"/>
            <w:r w:rsidRPr="00FE2BC2">
              <w:rPr>
                <w:color w:val="000000"/>
                <w:sz w:val="16"/>
                <w:szCs w:val="16"/>
                <w:lang w:eastAsia="ru-RU"/>
              </w:rPr>
              <w:t xml:space="preserve">. Новая Табага, работы не закончены по причине </w:t>
            </w:r>
            <w:proofErr w:type="spellStart"/>
            <w:r w:rsidRPr="00FE2BC2">
              <w:rPr>
                <w:color w:val="000000"/>
                <w:sz w:val="16"/>
                <w:szCs w:val="16"/>
                <w:lang w:eastAsia="ru-RU"/>
              </w:rPr>
              <w:t>непоступления</w:t>
            </w:r>
            <w:proofErr w:type="spellEnd"/>
            <w:r w:rsidRPr="00FE2BC2">
              <w:rPr>
                <w:color w:val="000000"/>
                <w:sz w:val="16"/>
                <w:szCs w:val="16"/>
                <w:lang w:eastAsia="ru-RU"/>
              </w:rPr>
              <w:t xml:space="preserve"> </w:t>
            </w:r>
            <w:proofErr w:type="spellStart"/>
            <w:r w:rsidRPr="00FE2BC2">
              <w:rPr>
                <w:color w:val="000000"/>
                <w:sz w:val="16"/>
                <w:szCs w:val="16"/>
                <w:lang w:eastAsia="ru-RU"/>
              </w:rPr>
              <w:t>софинансирования</w:t>
            </w:r>
            <w:proofErr w:type="spellEnd"/>
            <w:r w:rsidRPr="00FE2BC2">
              <w:rPr>
                <w:color w:val="000000"/>
                <w:sz w:val="16"/>
                <w:szCs w:val="16"/>
                <w:lang w:eastAsia="ru-RU"/>
              </w:rPr>
              <w:t xml:space="preserve"> </w:t>
            </w:r>
            <w:proofErr w:type="gramStart"/>
            <w:r w:rsidRPr="00FE2BC2">
              <w:rPr>
                <w:color w:val="000000"/>
                <w:sz w:val="16"/>
                <w:szCs w:val="16"/>
                <w:lang w:eastAsia="ru-RU"/>
              </w:rPr>
              <w:t>с</w:t>
            </w:r>
            <w:proofErr w:type="gramEnd"/>
            <w:r w:rsidRPr="00FE2BC2">
              <w:rPr>
                <w:color w:val="000000"/>
                <w:sz w:val="16"/>
                <w:szCs w:val="16"/>
                <w:lang w:eastAsia="ru-RU"/>
              </w:rPr>
              <w:t xml:space="preserve"> РИК</w:t>
            </w:r>
          </w:p>
        </w:tc>
      </w:tr>
    </w:tbl>
    <w:p w:rsidR="002E7F71" w:rsidRPr="00FE2BC2" w:rsidRDefault="002E7F71" w:rsidP="002E7F71">
      <w:pPr>
        <w:jc w:val="both"/>
        <w:rPr>
          <w:color w:val="000000"/>
          <w:lang w:eastAsia="ru-RU"/>
        </w:rPr>
      </w:pPr>
    </w:p>
    <w:p w:rsidR="002E7F71" w:rsidRPr="00FE2BC2" w:rsidRDefault="002E7F71" w:rsidP="002E7F71">
      <w:pPr>
        <w:jc w:val="both"/>
        <w:rPr>
          <w:b/>
          <w:color w:val="000000"/>
          <w:lang w:eastAsia="ru-RU"/>
        </w:rPr>
      </w:pPr>
    </w:p>
    <w:p w:rsidR="002E7F71" w:rsidRPr="00FE2BC2" w:rsidRDefault="002E7F71" w:rsidP="002E7F71">
      <w:pPr>
        <w:jc w:val="both"/>
        <w:rPr>
          <w:b/>
          <w:lang w:eastAsia="ru-RU"/>
        </w:rPr>
      </w:pPr>
      <w:r w:rsidRPr="00FE2BC2">
        <w:rPr>
          <w:b/>
          <w:color w:val="000000"/>
          <w:lang w:eastAsia="ru-RU"/>
        </w:rPr>
        <w:t xml:space="preserve">3.3. По подпрограмме </w:t>
      </w:r>
      <w:r w:rsidRPr="00FE2BC2">
        <w:rPr>
          <w:b/>
          <w:lang w:eastAsia="ru-RU"/>
        </w:rPr>
        <w:t>«</w:t>
      </w:r>
      <w:r w:rsidRPr="00FE2BC2">
        <w:rPr>
          <w:b/>
          <w:spacing w:val="3"/>
        </w:rPr>
        <w:t>Развитие систем электроснабжения</w:t>
      </w:r>
      <w:r w:rsidRPr="00FE2BC2">
        <w:rPr>
          <w:b/>
          <w:lang w:eastAsia="ru-RU"/>
        </w:rPr>
        <w:t>»</w:t>
      </w:r>
    </w:p>
    <w:p w:rsidR="002E7F71" w:rsidRPr="00FE2BC2" w:rsidRDefault="002E7F71" w:rsidP="002E7F71">
      <w:pPr>
        <w:jc w:val="both"/>
        <w:rPr>
          <w:lang w:eastAsia="ru-RU"/>
        </w:rPr>
      </w:pPr>
    </w:p>
    <w:p w:rsidR="002E7F71" w:rsidRPr="008C1419" w:rsidRDefault="002E7F71" w:rsidP="002E7F71">
      <w:pPr>
        <w:ind w:firstLine="708"/>
        <w:jc w:val="both"/>
        <w:rPr>
          <w:lang w:eastAsia="ru-RU"/>
        </w:rPr>
      </w:pPr>
      <w:r w:rsidRPr="008C1419">
        <w:rPr>
          <w:lang w:eastAsia="ru-RU"/>
        </w:rPr>
        <w:t xml:space="preserve">Исполнение подпрограммы «Развитие систем </w:t>
      </w:r>
      <w:r w:rsidR="0001593C">
        <w:rPr>
          <w:lang w:eastAsia="ru-RU"/>
        </w:rPr>
        <w:t>электроснабжения</w:t>
      </w:r>
      <w:r w:rsidRPr="008C1419">
        <w:rPr>
          <w:lang w:eastAsia="ru-RU"/>
        </w:rPr>
        <w:t>» характеризуется на основании следующих индикативных показателей:</w:t>
      </w:r>
    </w:p>
    <w:p w:rsidR="002E7F71" w:rsidRPr="008C1419" w:rsidRDefault="002E7F71" w:rsidP="002E7F71">
      <w:pPr>
        <w:pStyle w:val="afc"/>
        <w:numPr>
          <w:ilvl w:val="0"/>
          <w:numId w:val="40"/>
        </w:numPr>
        <w:suppressAutoHyphens/>
        <w:spacing w:after="0" w:line="240" w:lineRule="auto"/>
        <w:jc w:val="both"/>
        <w:rPr>
          <w:rFonts w:ascii="Times New Roman" w:hAnsi="Times New Roman"/>
          <w:color w:val="000000"/>
          <w:sz w:val="24"/>
          <w:szCs w:val="24"/>
          <w:lang w:eastAsia="ru-RU"/>
        </w:rPr>
      </w:pPr>
      <w:r w:rsidRPr="008C1419">
        <w:rPr>
          <w:rFonts w:ascii="Times New Roman" w:hAnsi="Times New Roman"/>
          <w:color w:val="000000"/>
          <w:sz w:val="24"/>
          <w:szCs w:val="24"/>
          <w:lang w:eastAsia="ru-RU"/>
        </w:rPr>
        <w:t>Количество заключенных договоров на оказание услуг в сфере электроснабжения;</w:t>
      </w:r>
    </w:p>
    <w:p w:rsidR="002E7F71" w:rsidRPr="008C1419" w:rsidRDefault="002E7F71" w:rsidP="002E7F71">
      <w:pPr>
        <w:pStyle w:val="afc"/>
        <w:numPr>
          <w:ilvl w:val="0"/>
          <w:numId w:val="40"/>
        </w:numPr>
        <w:suppressAutoHyphens/>
        <w:spacing w:after="0" w:line="240" w:lineRule="auto"/>
        <w:jc w:val="both"/>
        <w:rPr>
          <w:rFonts w:ascii="Times New Roman" w:hAnsi="Times New Roman"/>
          <w:color w:val="000000"/>
          <w:sz w:val="24"/>
          <w:szCs w:val="24"/>
          <w:lang w:eastAsia="ru-RU"/>
        </w:rPr>
      </w:pPr>
      <w:r w:rsidRPr="008C1419">
        <w:rPr>
          <w:rFonts w:ascii="Times New Roman" w:hAnsi="Times New Roman"/>
          <w:color w:val="000000"/>
          <w:sz w:val="24"/>
          <w:szCs w:val="24"/>
          <w:lang w:eastAsia="ru-RU"/>
        </w:rPr>
        <w:t>Количество разработанных проектов в сфере электроснабжения;</w:t>
      </w:r>
    </w:p>
    <w:p w:rsidR="002E7F71" w:rsidRPr="008C1419" w:rsidRDefault="002E7F71" w:rsidP="002E7F71">
      <w:pPr>
        <w:pStyle w:val="afc"/>
        <w:numPr>
          <w:ilvl w:val="0"/>
          <w:numId w:val="40"/>
        </w:numPr>
        <w:suppressAutoHyphens/>
        <w:spacing w:after="0" w:line="240" w:lineRule="auto"/>
        <w:jc w:val="both"/>
        <w:rPr>
          <w:rFonts w:ascii="Times New Roman" w:hAnsi="Times New Roman"/>
          <w:color w:val="000000"/>
          <w:sz w:val="24"/>
          <w:szCs w:val="24"/>
          <w:lang w:eastAsia="ru-RU"/>
        </w:rPr>
      </w:pPr>
      <w:r w:rsidRPr="008C1419">
        <w:rPr>
          <w:rFonts w:ascii="Times New Roman" w:hAnsi="Times New Roman"/>
          <w:color w:val="000000"/>
          <w:sz w:val="24"/>
          <w:szCs w:val="24"/>
          <w:lang w:eastAsia="ru-RU"/>
        </w:rPr>
        <w:t>Количество земельных участков, обеспеченных возможностью подключения к сетям электроснабжения;</w:t>
      </w:r>
    </w:p>
    <w:p w:rsidR="002E7F71" w:rsidRPr="008C1419" w:rsidRDefault="002E7F71" w:rsidP="002E7F71">
      <w:pPr>
        <w:pStyle w:val="afc"/>
        <w:numPr>
          <w:ilvl w:val="0"/>
          <w:numId w:val="40"/>
        </w:numPr>
        <w:suppressAutoHyphens/>
        <w:spacing w:after="0" w:line="240" w:lineRule="auto"/>
        <w:jc w:val="both"/>
        <w:rPr>
          <w:rFonts w:ascii="Times New Roman" w:hAnsi="Times New Roman"/>
          <w:color w:val="000000"/>
          <w:sz w:val="24"/>
          <w:szCs w:val="24"/>
          <w:lang w:eastAsia="ru-RU"/>
        </w:rPr>
      </w:pPr>
      <w:r w:rsidRPr="008C1419">
        <w:rPr>
          <w:rFonts w:ascii="Times New Roman" w:hAnsi="Times New Roman"/>
          <w:color w:val="000000"/>
          <w:sz w:val="24"/>
          <w:szCs w:val="24"/>
          <w:lang w:eastAsia="ru-RU"/>
        </w:rPr>
        <w:t>Количество земельных участков, по которым заключен договор о технологическом присоединении к электрическим сетям.</w:t>
      </w:r>
    </w:p>
    <w:p w:rsidR="002E7F71" w:rsidRPr="008C1419" w:rsidRDefault="002E7F71" w:rsidP="002E7F71">
      <w:pPr>
        <w:ind w:firstLine="708"/>
        <w:jc w:val="both"/>
        <w:rPr>
          <w:color w:val="000000"/>
          <w:lang w:eastAsia="ru-RU"/>
        </w:rPr>
      </w:pPr>
      <w:r w:rsidRPr="008C1419">
        <w:rPr>
          <w:color w:val="000000"/>
          <w:lang w:eastAsia="ru-RU"/>
        </w:rPr>
        <w:t>Исполнение индикативных показателей за 2017 год следующее:</w:t>
      </w:r>
    </w:p>
    <w:p w:rsidR="002E7F71" w:rsidRPr="00FE2BC2" w:rsidRDefault="002E7F71" w:rsidP="002E7F71">
      <w:pPr>
        <w:pStyle w:val="afc"/>
        <w:jc w:val="both"/>
        <w:rPr>
          <w:color w:val="000000"/>
          <w:lang w:eastAsia="ru-RU"/>
        </w:rPr>
      </w:pPr>
    </w:p>
    <w:tbl>
      <w:tblPr>
        <w:tblW w:w="5000" w:type="pct"/>
        <w:tblLook w:val="04A0" w:firstRow="1" w:lastRow="0" w:firstColumn="1" w:lastColumn="0" w:noHBand="0" w:noVBand="1"/>
      </w:tblPr>
      <w:tblGrid>
        <w:gridCol w:w="597"/>
        <w:gridCol w:w="2414"/>
        <w:gridCol w:w="1196"/>
        <w:gridCol w:w="1024"/>
        <w:gridCol w:w="1028"/>
        <w:gridCol w:w="3311"/>
      </w:tblGrid>
      <w:tr w:rsidR="002E7F71" w:rsidRPr="00FE2BC2" w:rsidTr="008C1419">
        <w:trPr>
          <w:trHeight w:val="300"/>
        </w:trPr>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F71" w:rsidRPr="00FE2BC2" w:rsidRDefault="002E7F71" w:rsidP="008C1419">
            <w:pPr>
              <w:suppressAutoHyphens w:val="0"/>
              <w:jc w:val="center"/>
              <w:rPr>
                <w:b/>
                <w:bCs/>
                <w:color w:val="000000"/>
                <w:sz w:val="16"/>
                <w:szCs w:val="16"/>
                <w:lang w:eastAsia="ru-RU"/>
              </w:rPr>
            </w:pPr>
            <w:r w:rsidRPr="00FE2BC2">
              <w:rPr>
                <w:b/>
                <w:bCs/>
                <w:color w:val="000000"/>
                <w:sz w:val="16"/>
                <w:szCs w:val="16"/>
                <w:lang w:eastAsia="ru-RU"/>
              </w:rPr>
              <w:t>№</w:t>
            </w:r>
          </w:p>
        </w:tc>
        <w:tc>
          <w:tcPr>
            <w:tcW w:w="12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F71" w:rsidRPr="00FE2BC2" w:rsidRDefault="002E7F71" w:rsidP="008C1419">
            <w:pPr>
              <w:suppressAutoHyphens w:val="0"/>
              <w:jc w:val="center"/>
              <w:rPr>
                <w:b/>
                <w:bCs/>
                <w:color w:val="000000"/>
                <w:sz w:val="16"/>
                <w:szCs w:val="16"/>
                <w:lang w:eastAsia="ru-RU"/>
              </w:rPr>
            </w:pPr>
            <w:r w:rsidRPr="00FE2BC2">
              <w:rPr>
                <w:b/>
                <w:bCs/>
                <w:color w:val="000000"/>
                <w:sz w:val="16"/>
                <w:szCs w:val="16"/>
                <w:lang w:eastAsia="ru-RU"/>
              </w:rPr>
              <w:t>Наименование индикатора</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F71" w:rsidRPr="00FE2BC2" w:rsidRDefault="002E7F71" w:rsidP="008C1419">
            <w:pPr>
              <w:suppressAutoHyphens w:val="0"/>
              <w:jc w:val="center"/>
              <w:rPr>
                <w:b/>
                <w:bCs/>
                <w:color w:val="000000"/>
                <w:sz w:val="16"/>
                <w:szCs w:val="16"/>
                <w:lang w:eastAsia="ru-RU"/>
              </w:rPr>
            </w:pPr>
            <w:r w:rsidRPr="00FE2BC2">
              <w:rPr>
                <w:b/>
                <w:bCs/>
                <w:color w:val="000000"/>
                <w:sz w:val="16"/>
                <w:szCs w:val="16"/>
                <w:lang w:eastAsia="ru-RU"/>
              </w:rPr>
              <w:t>Ед. изм.</w:t>
            </w:r>
          </w:p>
        </w:tc>
        <w:tc>
          <w:tcPr>
            <w:tcW w:w="1072" w:type="pct"/>
            <w:gridSpan w:val="2"/>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jc w:val="center"/>
              <w:rPr>
                <w:b/>
                <w:bCs/>
                <w:color w:val="000000"/>
                <w:sz w:val="16"/>
                <w:szCs w:val="16"/>
                <w:lang w:eastAsia="ru-RU"/>
              </w:rPr>
            </w:pPr>
            <w:r w:rsidRPr="00FE2BC2">
              <w:rPr>
                <w:b/>
                <w:bCs/>
                <w:color w:val="000000"/>
                <w:sz w:val="16"/>
                <w:szCs w:val="16"/>
                <w:lang w:eastAsia="ru-RU"/>
              </w:rPr>
              <w:t>2017 год</w:t>
            </w:r>
          </w:p>
        </w:tc>
        <w:tc>
          <w:tcPr>
            <w:tcW w:w="17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b/>
                <w:bCs/>
                <w:color w:val="000000"/>
                <w:sz w:val="16"/>
                <w:szCs w:val="16"/>
                <w:lang w:eastAsia="ru-RU"/>
              </w:rPr>
            </w:pPr>
            <w:r w:rsidRPr="00FE2BC2">
              <w:rPr>
                <w:b/>
                <w:bCs/>
                <w:color w:val="000000"/>
                <w:sz w:val="16"/>
                <w:szCs w:val="16"/>
                <w:lang w:eastAsia="ru-RU"/>
              </w:rPr>
              <w:t>Примечание</w:t>
            </w:r>
          </w:p>
        </w:tc>
      </w:tr>
      <w:tr w:rsidR="002E7F71" w:rsidRPr="00FE2BC2" w:rsidTr="008C1419">
        <w:trPr>
          <w:trHeight w:val="225"/>
        </w:trPr>
        <w:tc>
          <w:tcPr>
            <w:tcW w:w="312" w:type="pct"/>
            <w:vMerge/>
            <w:tcBorders>
              <w:top w:val="single" w:sz="4" w:space="0" w:color="auto"/>
              <w:left w:val="single" w:sz="4" w:space="0" w:color="auto"/>
              <w:bottom w:val="single" w:sz="4" w:space="0" w:color="auto"/>
              <w:right w:val="single" w:sz="4" w:space="0" w:color="auto"/>
            </w:tcBorders>
            <w:vAlign w:val="center"/>
            <w:hideMark/>
          </w:tcPr>
          <w:p w:rsidR="002E7F71" w:rsidRPr="00FE2BC2" w:rsidRDefault="002E7F71" w:rsidP="008C1419">
            <w:pPr>
              <w:suppressAutoHyphens w:val="0"/>
              <w:rPr>
                <w:b/>
                <w:bCs/>
                <w:color w:val="000000"/>
                <w:sz w:val="16"/>
                <w:szCs w:val="16"/>
                <w:lang w:eastAsia="ru-RU"/>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rsidR="002E7F71" w:rsidRPr="00FE2BC2" w:rsidRDefault="002E7F71" w:rsidP="008C1419">
            <w:pPr>
              <w:suppressAutoHyphens w:val="0"/>
              <w:rPr>
                <w:b/>
                <w:bCs/>
                <w:color w:val="000000"/>
                <w:sz w:val="16"/>
                <w:szCs w:val="16"/>
                <w:lang w:eastAsia="ru-RU"/>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2E7F71" w:rsidRPr="00FE2BC2" w:rsidRDefault="002E7F71" w:rsidP="008C1419">
            <w:pPr>
              <w:suppressAutoHyphens w:val="0"/>
              <w:rPr>
                <w:b/>
                <w:bCs/>
                <w:color w:val="000000"/>
                <w:sz w:val="16"/>
                <w:szCs w:val="16"/>
                <w:lang w:eastAsia="ru-RU"/>
              </w:rPr>
            </w:pPr>
          </w:p>
        </w:tc>
        <w:tc>
          <w:tcPr>
            <w:tcW w:w="535" w:type="pct"/>
            <w:tcBorders>
              <w:top w:val="nil"/>
              <w:left w:val="nil"/>
              <w:bottom w:val="single" w:sz="4" w:space="0" w:color="auto"/>
              <w:right w:val="single" w:sz="4" w:space="0" w:color="auto"/>
            </w:tcBorders>
            <w:shd w:val="clear" w:color="auto" w:fill="auto"/>
            <w:noWrap/>
            <w:vAlign w:val="bottom"/>
            <w:hideMark/>
          </w:tcPr>
          <w:p w:rsidR="002E7F71" w:rsidRPr="00FE2BC2" w:rsidRDefault="002E7F71" w:rsidP="008C1419">
            <w:pPr>
              <w:suppressAutoHyphens w:val="0"/>
              <w:jc w:val="center"/>
              <w:rPr>
                <w:b/>
                <w:bCs/>
                <w:color w:val="000000"/>
                <w:sz w:val="16"/>
                <w:szCs w:val="16"/>
                <w:lang w:eastAsia="ru-RU"/>
              </w:rPr>
            </w:pPr>
            <w:r w:rsidRPr="00FE2BC2">
              <w:rPr>
                <w:b/>
                <w:bCs/>
                <w:color w:val="000000"/>
                <w:sz w:val="16"/>
                <w:szCs w:val="16"/>
                <w:lang w:eastAsia="ru-RU"/>
              </w:rPr>
              <w:t>план</w:t>
            </w:r>
          </w:p>
        </w:tc>
        <w:tc>
          <w:tcPr>
            <w:tcW w:w="537" w:type="pct"/>
            <w:tcBorders>
              <w:top w:val="nil"/>
              <w:left w:val="nil"/>
              <w:bottom w:val="single" w:sz="4" w:space="0" w:color="auto"/>
              <w:right w:val="single" w:sz="4" w:space="0" w:color="auto"/>
            </w:tcBorders>
            <w:shd w:val="clear" w:color="auto" w:fill="auto"/>
            <w:noWrap/>
            <w:vAlign w:val="bottom"/>
            <w:hideMark/>
          </w:tcPr>
          <w:p w:rsidR="002E7F71" w:rsidRPr="00FE2BC2" w:rsidRDefault="002E7F71" w:rsidP="008C1419">
            <w:pPr>
              <w:suppressAutoHyphens w:val="0"/>
              <w:jc w:val="center"/>
              <w:rPr>
                <w:b/>
                <w:bCs/>
                <w:color w:val="000000"/>
                <w:sz w:val="16"/>
                <w:szCs w:val="16"/>
                <w:lang w:eastAsia="ru-RU"/>
              </w:rPr>
            </w:pPr>
            <w:r w:rsidRPr="00FE2BC2">
              <w:rPr>
                <w:b/>
                <w:bCs/>
                <w:color w:val="000000"/>
                <w:sz w:val="16"/>
                <w:szCs w:val="16"/>
                <w:lang w:eastAsia="ru-RU"/>
              </w:rPr>
              <w:t>факт</w:t>
            </w:r>
          </w:p>
        </w:tc>
        <w:tc>
          <w:tcPr>
            <w:tcW w:w="1730" w:type="pct"/>
            <w:vMerge/>
            <w:tcBorders>
              <w:top w:val="single" w:sz="4" w:space="0" w:color="auto"/>
              <w:left w:val="single" w:sz="4" w:space="0" w:color="auto"/>
              <w:bottom w:val="single" w:sz="4" w:space="0" w:color="auto"/>
              <w:right w:val="single" w:sz="4" w:space="0" w:color="auto"/>
            </w:tcBorders>
            <w:vAlign w:val="center"/>
            <w:hideMark/>
          </w:tcPr>
          <w:p w:rsidR="002E7F71" w:rsidRPr="00FE2BC2" w:rsidRDefault="002E7F71" w:rsidP="008C1419">
            <w:pPr>
              <w:suppressAutoHyphens w:val="0"/>
              <w:rPr>
                <w:b/>
                <w:bCs/>
                <w:color w:val="000000"/>
                <w:sz w:val="16"/>
                <w:szCs w:val="16"/>
                <w:lang w:eastAsia="ru-RU"/>
              </w:rPr>
            </w:pPr>
          </w:p>
        </w:tc>
      </w:tr>
      <w:tr w:rsidR="002E7F71" w:rsidRPr="00FE2BC2" w:rsidTr="008C1419">
        <w:trPr>
          <w:trHeight w:val="675"/>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1</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Количество заключенных договоров на оказание услуг в сфере электроснабжения</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шт.</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1</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1</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rPr>
                <w:color w:val="000000"/>
                <w:sz w:val="16"/>
                <w:szCs w:val="16"/>
                <w:lang w:eastAsia="ru-RU"/>
              </w:rPr>
            </w:pPr>
            <w:r>
              <w:rPr>
                <w:color w:val="000000"/>
                <w:sz w:val="16"/>
                <w:szCs w:val="16"/>
                <w:lang w:eastAsia="ru-RU"/>
              </w:rPr>
              <w:t>Заключен договор с ПАО «Якутскэнерго» от 01.08.2017г.  на технологическое присоединение 475 участков</w:t>
            </w:r>
          </w:p>
        </w:tc>
      </w:tr>
      <w:tr w:rsidR="002E7F71" w:rsidRPr="00FE2BC2" w:rsidTr="008C1419">
        <w:trPr>
          <w:trHeight w:val="611"/>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2</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Количество разработанных проектов в сфере электроснабжения</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jc w:val="center"/>
            </w:pPr>
            <w:r>
              <w:rPr>
                <w:color w:val="000000"/>
                <w:sz w:val="16"/>
                <w:szCs w:val="16"/>
                <w:lang w:eastAsia="ru-RU"/>
              </w:rPr>
              <w:t>ед.</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1</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0</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rPr>
                <w:color w:val="000000"/>
                <w:sz w:val="16"/>
                <w:szCs w:val="16"/>
                <w:lang w:eastAsia="ru-RU"/>
              </w:rPr>
            </w:pPr>
            <w:r>
              <w:rPr>
                <w:color w:val="000000"/>
                <w:sz w:val="16"/>
                <w:szCs w:val="16"/>
                <w:lang w:eastAsia="ru-RU"/>
              </w:rPr>
              <w:t>Снято согласно РЯГД-42-3 от 20.12.2017г.</w:t>
            </w:r>
          </w:p>
        </w:tc>
      </w:tr>
      <w:tr w:rsidR="002E7F71" w:rsidRPr="00FE2BC2" w:rsidTr="008C1419">
        <w:trPr>
          <w:trHeight w:val="563"/>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3</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Количество земельных участков, обеспеченных возможностью подключения к сетям электроснабжения</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jc w:val="center"/>
            </w:pPr>
            <w:r>
              <w:rPr>
                <w:color w:val="000000"/>
                <w:sz w:val="16"/>
                <w:szCs w:val="16"/>
                <w:lang w:eastAsia="ru-RU"/>
              </w:rPr>
              <w:t>шт.</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340</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340</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B7564D">
            <w:pPr>
              <w:suppressAutoHyphens w:val="0"/>
              <w:rPr>
                <w:color w:val="000000"/>
                <w:sz w:val="16"/>
                <w:szCs w:val="16"/>
                <w:lang w:eastAsia="ru-RU"/>
              </w:rPr>
            </w:pPr>
            <w:r>
              <w:rPr>
                <w:color w:val="000000"/>
                <w:sz w:val="16"/>
                <w:szCs w:val="16"/>
                <w:lang w:eastAsia="ru-RU"/>
              </w:rPr>
              <w:t xml:space="preserve">По </w:t>
            </w:r>
            <w:r w:rsidR="00B7564D">
              <w:rPr>
                <w:color w:val="000000"/>
                <w:sz w:val="16"/>
                <w:szCs w:val="16"/>
                <w:lang w:eastAsia="ru-RU"/>
              </w:rPr>
              <w:t xml:space="preserve">договору </w:t>
            </w:r>
            <w:r>
              <w:rPr>
                <w:color w:val="000000"/>
                <w:sz w:val="16"/>
                <w:szCs w:val="16"/>
                <w:lang w:eastAsia="ru-RU"/>
              </w:rPr>
              <w:t>заключенному с  ПАО «Якутскэне</w:t>
            </w:r>
            <w:r w:rsidR="00B7564D">
              <w:rPr>
                <w:color w:val="000000"/>
                <w:sz w:val="16"/>
                <w:szCs w:val="16"/>
                <w:lang w:eastAsia="ru-RU"/>
              </w:rPr>
              <w:t xml:space="preserve">рго» от 20.12.2016г.  340 </w:t>
            </w:r>
            <w:proofErr w:type="spellStart"/>
            <w:r w:rsidR="00B7564D">
              <w:rPr>
                <w:color w:val="000000"/>
                <w:sz w:val="16"/>
                <w:szCs w:val="16"/>
                <w:lang w:eastAsia="ru-RU"/>
              </w:rPr>
              <w:t>зем</w:t>
            </w:r>
            <w:proofErr w:type="spellEnd"/>
            <w:r w:rsidR="00B7564D">
              <w:rPr>
                <w:color w:val="000000"/>
                <w:sz w:val="16"/>
                <w:szCs w:val="16"/>
                <w:lang w:eastAsia="ru-RU"/>
              </w:rPr>
              <w:t>. у</w:t>
            </w:r>
            <w:r>
              <w:rPr>
                <w:color w:val="000000"/>
                <w:sz w:val="16"/>
                <w:szCs w:val="16"/>
                <w:lang w:eastAsia="ru-RU"/>
              </w:rPr>
              <w:t>ч. Получили возможность на подключение к сетям электроснабжения</w:t>
            </w:r>
          </w:p>
        </w:tc>
      </w:tr>
      <w:tr w:rsidR="002E7F71" w:rsidRPr="005B1987" w:rsidTr="008C1419">
        <w:trPr>
          <w:trHeight w:val="557"/>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4</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rsidR="002E7F71" w:rsidRPr="00FE2BC2" w:rsidRDefault="002E7F71" w:rsidP="008C1419">
            <w:pPr>
              <w:suppressAutoHyphens w:val="0"/>
              <w:rPr>
                <w:color w:val="000000"/>
                <w:sz w:val="16"/>
                <w:szCs w:val="16"/>
                <w:lang w:eastAsia="ru-RU"/>
              </w:rPr>
            </w:pPr>
            <w:r w:rsidRPr="00FE2BC2">
              <w:rPr>
                <w:color w:val="000000"/>
                <w:sz w:val="16"/>
                <w:szCs w:val="16"/>
                <w:lang w:eastAsia="ru-RU"/>
              </w:rPr>
              <w:t>Количество земельных участков, по которым заключен договор о технологическом присоединении к электрическим сетям</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jc w:val="center"/>
            </w:pPr>
            <w:r w:rsidRPr="00FE2BC2">
              <w:rPr>
                <w:color w:val="000000"/>
                <w:sz w:val="16"/>
                <w:szCs w:val="16"/>
                <w:lang w:eastAsia="ru-RU"/>
              </w:rPr>
              <w:t>шт.</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475</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2E7F71" w:rsidRPr="00FE2BC2" w:rsidRDefault="002E7F71" w:rsidP="008C1419">
            <w:pPr>
              <w:suppressAutoHyphens w:val="0"/>
              <w:jc w:val="center"/>
              <w:rPr>
                <w:color w:val="000000"/>
                <w:sz w:val="16"/>
                <w:szCs w:val="16"/>
                <w:lang w:eastAsia="ru-RU"/>
              </w:rPr>
            </w:pPr>
            <w:r w:rsidRPr="00FE2BC2">
              <w:rPr>
                <w:color w:val="000000"/>
                <w:sz w:val="16"/>
                <w:szCs w:val="16"/>
                <w:lang w:eastAsia="ru-RU"/>
              </w:rPr>
              <w:t>475</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rsidR="002E7F71" w:rsidRPr="00134DD1" w:rsidRDefault="002E7F71" w:rsidP="008C1419">
            <w:pPr>
              <w:suppressAutoHyphens w:val="0"/>
              <w:rPr>
                <w:color w:val="000000"/>
                <w:sz w:val="16"/>
                <w:szCs w:val="16"/>
                <w:lang w:eastAsia="ru-RU"/>
              </w:rPr>
            </w:pPr>
            <w:r>
              <w:rPr>
                <w:color w:val="000000"/>
                <w:sz w:val="16"/>
                <w:szCs w:val="16"/>
                <w:lang w:eastAsia="ru-RU"/>
              </w:rPr>
              <w:t>Заключен договор с ПАО «Якутскэнерго» от 01.08.2017г.  на технологическое присоединение 475 участков</w:t>
            </w:r>
          </w:p>
        </w:tc>
      </w:tr>
    </w:tbl>
    <w:p w:rsidR="002E7F71" w:rsidRPr="00DB0323" w:rsidRDefault="002E7F71" w:rsidP="002E7F71">
      <w:pPr>
        <w:jc w:val="both"/>
        <w:rPr>
          <w:color w:val="000000"/>
          <w:lang w:eastAsia="ru-RU"/>
        </w:rPr>
      </w:pPr>
    </w:p>
    <w:p w:rsidR="002E7F71" w:rsidRPr="009C1538" w:rsidRDefault="002E7F71" w:rsidP="002E7F71">
      <w:pPr>
        <w:jc w:val="both"/>
        <w:rPr>
          <w:b/>
        </w:rPr>
      </w:pPr>
      <w:r>
        <w:rPr>
          <w:b/>
        </w:rPr>
        <w:tab/>
      </w:r>
      <w:r>
        <w:t>Данные индикаторы поставлены на основании 2-х договоров, заключенных с ПАО «Якутскэнерго» о</w:t>
      </w:r>
      <w:r>
        <w:rPr>
          <w:color w:val="000000"/>
          <w:lang w:eastAsia="ru-RU"/>
        </w:rPr>
        <w:t xml:space="preserve"> технологическом присоединении 815 земельных </w:t>
      </w:r>
      <w:r w:rsidRPr="009C1538">
        <w:rPr>
          <w:color w:val="000000"/>
          <w:lang w:eastAsia="ru-RU"/>
        </w:rPr>
        <w:t>участков</w:t>
      </w:r>
      <w:r>
        <w:rPr>
          <w:color w:val="000000"/>
          <w:lang w:eastAsia="ru-RU"/>
        </w:rPr>
        <w:t xml:space="preserve"> к электрическим сетям, что не является фактическим выполнением работ и не отражает общую картину исполнения подпрограммы, индикатор</w:t>
      </w:r>
      <w:r w:rsidR="00B7564D">
        <w:rPr>
          <w:color w:val="000000"/>
          <w:lang w:eastAsia="ru-RU"/>
        </w:rPr>
        <w:t>,</w:t>
      </w:r>
      <w:r>
        <w:rPr>
          <w:color w:val="000000"/>
          <w:lang w:eastAsia="ru-RU"/>
        </w:rPr>
        <w:t xml:space="preserve"> отражающий стадию фактического выполнения работ</w:t>
      </w:r>
      <w:r w:rsidR="00B7564D">
        <w:rPr>
          <w:color w:val="000000"/>
          <w:lang w:eastAsia="ru-RU"/>
        </w:rPr>
        <w:t>,</w:t>
      </w:r>
      <w:r>
        <w:rPr>
          <w:color w:val="000000"/>
          <w:lang w:eastAsia="ru-RU"/>
        </w:rPr>
        <w:t xml:space="preserve"> отсутствует.</w:t>
      </w:r>
    </w:p>
    <w:p w:rsidR="002E7F71" w:rsidRDefault="002E7F71" w:rsidP="002E7F71">
      <w:pPr>
        <w:pStyle w:val="ConsPlusNonformat"/>
        <w:jc w:val="both"/>
        <w:rPr>
          <w:rFonts w:ascii="Times New Roman" w:hAnsi="Times New Roman" w:cs="Times New Roman"/>
          <w:b/>
          <w:bCs/>
          <w:sz w:val="24"/>
          <w:szCs w:val="24"/>
        </w:rPr>
      </w:pPr>
    </w:p>
    <w:p w:rsidR="008A506E" w:rsidRDefault="008A506E" w:rsidP="007A62D5">
      <w:pPr>
        <w:pStyle w:val="ConsPlusNonformat"/>
        <w:jc w:val="center"/>
        <w:rPr>
          <w:rFonts w:ascii="Times New Roman" w:hAnsi="Times New Roman" w:cs="Times New Roman"/>
          <w:b/>
          <w:bCs/>
          <w:sz w:val="24"/>
          <w:szCs w:val="24"/>
        </w:rPr>
      </w:pPr>
    </w:p>
    <w:p w:rsidR="007A62D5" w:rsidRDefault="00D2009D" w:rsidP="007A62D5">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Вывод</w:t>
      </w:r>
      <w:r w:rsidR="008A506E">
        <w:rPr>
          <w:rFonts w:ascii="Times New Roman" w:hAnsi="Times New Roman" w:cs="Times New Roman"/>
          <w:b/>
          <w:bCs/>
          <w:sz w:val="24"/>
          <w:szCs w:val="24"/>
        </w:rPr>
        <w:t>ы</w:t>
      </w:r>
    </w:p>
    <w:p w:rsidR="007A62D5" w:rsidRDefault="007A62D5" w:rsidP="007A62D5">
      <w:pPr>
        <w:pStyle w:val="ConsPlusNonformat"/>
        <w:jc w:val="center"/>
        <w:rPr>
          <w:rFonts w:ascii="Times New Roman" w:hAnsi="Times New Roman" w:cs="Times New Roman"/>
          <w:b/>
          <w:bCs/>
          <w:sz w:val="24"/>
          <w:szCs w:val="24"/>
        </w:rPr>
      </w:pPr>
    </w:p>
    <w:p w:rsidR="006216ED" w:rsidRDefault="005E3075" w:rsidP="008A506E">
      <w:pPr>
        <w:shd w:val="clear" w:color="auto" w:fill="FFFFFF"/>
        <w:spacing w:line="276" w:lineRule="auto"/>
        <w:ind w:left="8" w:firstLine="700"/>
        <w:jc w:val="both"/>
        <w:rPr>
          <w:bCs/>
          <w:color w:val="000000"/>
          <w:lang w:eastAsia="ru-RU"/>
        </w:rPr>
      </w:pPr>
      <w:r>
        <w:rPr>
          <w:bCs/>
        </w:rPr>
        <w:t xml:space="preserve">1. </w:t>
      </w:r>
      <w:proofErr w:type="gramStart"/>
      <w:r w:rsidR="008A506E">
        <w:rPr>
          <w:bCs/>
        </w:rPr>
        <w:t xml:space="preserve">Кассовый расход муниципальной программы </w:t>
      </w:r>
      <w:r w:rsidR="008A506E" w:rsidRPr="008C1419">
        <w:t>«Комплексное развитие систем коммунальной инфраструктуры городского округа «город Якутск» на 2014-2032 годы» в части подпрограмм «Развитие системы электроснабжения», «Развитие системы газоснабжения», «Содействие развитию коммунальной инфраструктуры» за 2017 год</w:t>
      </w:r>
      <w:r w:rsidR="008A506E">
        <w:t xml:space="preserve"> при уточненном плане </w:t>
      </w:r>
      <w:r w:rsidR="00B7564D">
        <w:t xml:space="preserve">в </w:t>
      </w:r>
      <w:r w:rsidR="008A506E" w:rsidRPr="008A506E">
        <w:rPr>
          <w:bCs/>
          <w:color w:val="000000"/>
          <w:lang w:eastAsia="ru-RU"/>
        </w:rPr>
        <w:t>120</w:t>
      </w:r>
      <w:r w:rsidR="008A506E">
        <w:rPr>
          <w:bCs/>
          <w:color w:val="000000"/>
          <w:lang w:eastAsia="ru-RU"/>
        </w:rPr>
        <w:t> </w:t>
      </w:r>
      <w:r w:rsidR="008A506E" w:rsidRPr="008A506E">
        <w:rPr>
          <w:bCs/>
          <w:color w:val="000000"/>
          <w:lang w:eastAsia="ru-RU"/>
        </w:rPr>
        <w:t>149</w:t>
      </w:r>
      <w:r w:rsidR="008A506E">
        <w:rPr>
          <w:bCs/>
          <w:color w:val="000000"/>
          <w:lang w:eastAsia="ru-RU"/>
        </w:rPr>
        <w:t>,</w:t>
      </w:r>
      <w:r w:rsidR="008A506E" w:rsidRPr="008A506E">
        <w:rPr>
          <w:bCs/>
          <w:color w:val="000000"/>
          <w:lang w:eastAsia="ru-RU"/>
        </w:rPr>
        <w:t>59</w:t>
      </w:r>
      <w:r w:rsidR="00223E5C">
        <w:rPr>
          <w:bCs/>
          <w:color w:val="000000"/>
          <w:lang w:eastAsia="ru-RU"/>
        </w:rPr>
        <w:t xml:space="preserve"> тыс. руб.</w:t>
      </w:r>
      <w:r w:rsidR="008A506E">
        <w:rPr>
          <w:bCs/>
          <w:color w:val="000000"/>
          <w:lang w:eastAsia="ru-RU"/>
        </w:rPr>
        <w:t xml:space="preserve"> </w:t>
      </w:r>
      <w:r w:rsidR="008A506E" w:rsidRPr="008A506E">
        <w:rPr>
          <w:bCs/>
        </w:rPr>
        <w:t>составил</w:t>
      </w:r>
      <w:r w:rsidR="008A506E">
        <w:rPr>
          <w:bCs/>
        </w:rPr>
        <w:t xml:space="preserve"> </w:t>
      </w:r>
      <w:r w:rsidR="008A506E" w:rsidRPr="008A506E">
        <w:rPr>
          <w:bCs/>
          <w:color w:val="000000"/>
          <w:lang w:eastAsia="ru-RU"/>
        </w:rPr>
        <w:t>114 252,37</w:t>
      </w:r>
      <w:r w:rsidR="008A506E" w:rsidRPr="008A506E">
        <w:t xml:space="preserve"> тыс. руб.</w:t>
      </w:r>
      <w:r w:rsidR="00B7564D">
        <w:t>,</w:t>
      </w:r>
      <w:r w:rsidR="00223E5C">
        <w:t xml:space="preserve"> или 95,1%</w:t>
      </w:r>
      <w:r w:rsidR="008A506E">
        <w:t xml:space="preserve">, при этом фактическое выполнение работ составляет </w:t>
      </w:r>
      <w:r w:rsidR="008A506E" w:rsidRPr="008A506E">
        <w:rPr>
          <w:bCs/>
          <w:color w:val="000000"/>
          <w:lang w:eastAsia="ru-RU"/>
        </w:rPr>
        <w:t>16 046,37 тыс. руб.</w:t>
      </w:r>
      <w:r w:rsidR="00B7564D">
        <w:rPr>
          <w:bCs/>
          <w:color w:val="000000"/>
          <w:lang w:eastAsia="ru-RU"/>
        </w:rPr>
        <w:t>,</w:t>
      </w:r>
      <w:r w:rsidR="008A506E" w:rsidRPr="008A506E">
        <w:rPr>
          <w:bCs/>
          <w:color w:val="000000"/>
          <w:lang w:eastAsia="ru-RU"/>
        </w:rPr>
        <w:t xml:space="preserve"> или 13,4%.</w:t>
      </w:r>
      <w:proofErr w:type="gramEnd"/>
    </w:p>
    <w:p w:rsidR="00223E5C" w:rsidRPr="00223E5C" w:rsidRDefault="00223E5C" w:rsidP="00223E5C">
      <w:pPr>
        <w:ind w:firstLine="708"/>
        <w:jc w:val="both"/>
        <w:rPr>
          <w:bCs/>
        </w:rPr>
      </w:pPr>
      <w:r>
        <w:rPr>
          <w:bCs/>
        </w:rPr>
        <w:t>2</w:t>
      </w:r>
      <w:r w:rsidR="005E3075">
        <w:rPr>
          <w:bCs/>
        </w:rPr>
        <w:t xml:space="preserve">. </w:t>
      </w:r>
      <w:r>
        <w:rPr>
          <w:bCs/>
        </w:rPr>
        <w:t>Проверкой установлены нарушения</w:t>
      </w:r>
      <w:r w:rsidRPr="00223E5C">
        <w:rPr>
          <w:b/>
          <w:bCs/>
        </w:rPr>
        <w:t xml:space="preserve"> п.6 Указа Центрального банка РФ от 07.10.2013г. №3073-У «Об осуществлении наличных расчетов» </w:t>
      </w:r>
      <w:r w:rsidRPr="00223E5C">
        <w:rPr>
          <w:bCs/>
        </w:rPr>
        <w:t xml:space="preserve">по трем договорам на общую сумму </w:t>
      </w:r>
      <w:r w:rsidRPr="00223E5C">
        <w:rPr>
          <w:b/>
          <w:bCs/>
        </w:rPr>
        <w:t xml:space="preserve">1526,55 тыс. руб. </w:t>
      </w:r>
      <w:r w:rsidR="00B7564D" w:rsidRPr="00B7564D">
        <w:rPr>
          <w:bCs/>
        </w:rPr>
        <w:t>Т</w:t>
      </w:r>
      <w:r w:rsidR="003D3ACD" w:rsidRPr="00B7564D">
        <w:rPr>
          <w:bCs/>
        </w:rPr>
        <w:t>ак,</w:t>
      </w:r>
      <w:r w:rsidR="003D3ACD">
        <w:rPr>
          <w:b/>
          <w:bCs/>
        </w:rPr>
        <w:t xml:space="preserve"> </w:t>
      </w:r>
      <w:r w:rsidRPr="00223E5C">
        <w:rPr>
          <w:bCs/>
        </w:rPr>
        <w:t>между юридическими лицами и индивидуальными предпринимателями произведены наличные расчеты, превышающие 100 тысяч рублей по одному договору</w:t>
      </w:r>
      <w:r w:rsidRPr="00223E5C">
        <w:rPr>
          <w:b/>
          <w:bCs/>
        </w:rPr>
        <w:t xml:space="preserve">, </w:t>
      </w:r>
      <w:r w:rsidRPr="00223E5C">
        <w:rPr>
          <w:bCs/>
        </w:rPr>
        <w:t>в том числе:</w:t>
      </w:r>
    </w:p>
    <w:p w:rsidR="00223E5C" w:rsidRPr="008C1419" w:rsidRDefault="00223E5C" w:rsidP="00223E5C">
      <w:pPr>
        <w:pStyle w:val="afc"/>
        <w:numPr>
          <w:ilvl w:val="0"/>
          <w:numId w:val="34"/>
        </w:numPr>
        <w:autoSpaceDE w:val="0"/>
        <w:autoSpaceDN w:val="0"/>
        <w:adjustRightInd w:val="0"/>
        <w:spacing w:after="0" w:line="240" w:lineRule="auto"/>
        <w:jc w:val="both"/>
        <w:rPr>
          <w:rFonts w:ascii="Times New Roman" w:hAnsi="Times New Roman"/>
          <w:sz w:val="24"/>
          <w:szCs w:val="24"/>
        </w:rPr>
      </w:pPr>
      <w:r w:rsidRPr="008C1419">
        <w:rPr>
          <w:rFonts w:ascii="Times New Roman" w:hAnsi="Times New Roman"/>
          <w:bCs/>
          <w:sz w:val="24"/>
          <w:szCs w:val="24"/>
        </w:rPr>
        <w:t>по договору от 10.06.2017г. №5, заключенному межд</w:t>
      </w:r>
      <w:proofErr w:type="gramStart"/>
      <w:r w:rsidRPr="008C1419">
        <w:rPr>
          <w:rFonts w:ascii="Times New Roman" w:hAnsi="Times New Roman"/>
          <w:bCs/>
          <w:sz w:val="24"/>
          <w:szCs w:val="24"/>
        </w:rPr>
        <w:t>у ООО</w:t>
      </w:r>
      <w:proofErr w:type="gramEnd"/>
      <w:r w:rsidRPr="008C1419">
        <w:rPr>
          <w:rFonts w:ascii="Times New Roman" w:hAnsi="Times New Roman"/>
          <w:bCs/>
          <w:sz w:val="24"/>
          <w:szCs w:val="24"/>
        </w:rPr>
        <w:t xml:space="preserve"> «Квазар» и ООО «Научно-производственное объединение Экологические Ресурсы» на выполнение </w:t>
      </w:r>
      <w:r w:rsidRPr="008C1419">
        <w:rPr>
          <w:rFonts w:ascii="Times New Roman" w:hAnsi="Times New Roman"/>
          <w:bCs/>
          <w:sz w:val="24"/>
          <w:szCs w:val="24"/>
        </w:rPr>
        <w:lastRenderedPageBreak/>
        <w:t>работ проекта «Автоматизация орошения», оплачено 397,9 тыс. руб. (ПКО №10 от 11.06.2017г.);</w:t>
      </w:r>
    </w:p>
    <w:p w:rsidR="003D3ACD" w:rsidRPr="003D3ACD" w:rsidRDefault="00223E5C" w:rsidP="003D3ACD">
      <w:pPr>
        <w:pStyle w:val="afc"/>
        <w:numPr>
          <w:ilvl w:val="0"/>
          <w:numId w:val="34"/>
        </w:numPr>
        <w:autoSpaceDE w:val="0"/>
        <w:autoSpaceDN w:val="0"/>
        <w:adjustRightInd w:val="0"/>
        <w:spacing w:after="0" w:line="240" w:lineRule="auto"/>
        <w:jc w:val="both"/>
        <w:rPr>
          <w:rFonts w:ascii="Times New Roman" w:hAnsi="Times New Roman"/>
          <w:sz w:val="24"/>
          <w:szCs w:val="24"/>
        </w:rPr>
      </w:pPr>
      <w:r w:rsidRPr="008C1419">
        <w:rPr>
          <w:rFonts w:ascii="Times New Roman" w:hAnsi="Times New Roman"/>
          <w:bCs/>
          <w:sz w:val="24"/>
          <w:szCs w:val="24"/>
        </w:rPr>
        <w:t>по договору от 01.12.2017г. №38, заключенному межд</w:t>
      </w:r>
      <w:proofErr w:type="gramStart"/>
      <w:r w:rsidRPr="008C1419">
        <w:rPr>
          <w:rFonts w:ascii="Times New Roman" w:hAnsi="Times New Roman"/>
          <w:bCs/>
          <w:sz w:val="24"/>
          <w:szCs w:val="24"/>
        </w:rPr>
        <w:t>у ООО</w:t>
      </w:r>
      <w:proofErr w:type="gramEnd"/>
      <w:r w:rsidRPr="008C1419">
        <w:rPr>
          <w:rFonts w:ascii="Times New Roman" w:hAnsi="Times New Roman"/>
          <w:bCs/>
          <w:sz w:val="24"/>
          <w:szCs w:val="24"/>
        </w:rPr>
        <w:t xml:space="preserve"> «</w:t>
      </w:r>
      <w:proofErr w:type="spellStart"/>
      <w:r w:rsidRPr="008C1419">
        <w:rPr>
          <w:rFonts w:ascii="Times New Roman" w:hAnsi="Times New Roman"/>
          <w:bCs/>
          <w:sz w:val="24"/>
          <w:szCs w:val="24"/>
        </w:rPr>
        <w:t>Аргыс</w:t>
      </w:r>
      <w:proofErr w:type="spellEnd"/>
      <w:r w:rsidRPr="008C1419">
        <w:rPr>
          <w:rFonts w:ascii="Times New Roman" w:hAnsi="Times New Roman"/>
          <w:bCs/>
          <w:sz w:val="24"/>
          <w:szCs w:val="24"/>
        </w:rPr>
        <w:t>» и ИП Васильева Г.В. на выполнение работ проекта «Фильтрующая установка для очистки талых вод», оплачено 166,8 тыс. руб. (ПКО №6 от 18.12.2017г.), 213,0 тыс. руб. (ПКО №5 от 09.12.2017г.);</w:t>
      </w:r>
    </w:p>
    <w:p w:rsidR="00223E5C" w:rsidRPr="003D3ACD" w:rsidRDefault="00223E5C" w:rsidP="003D3ACD">
      <w:pPr>
        <w:pStyle w:val="afc"/>
        <w:numPr>
          <w:ilvl w:val="0"/>
          <w:numId w:val="34"/>
        </w:numPr>
        <w:autoSpaceDE w:val="0"/>
        <w:autoSpaceDN w:val="0"/>
        <w:adjustRightInd w:val="0"/>
        <w:spacing w:after="0" w:line="240" w:lineRule="auto"/>
        <w:jc w:val="both"/>
        <w:rPr>
          <w:rFonts w:ascii="Times New Roman" w:hAnsi="Times New Roman"/>
          <w:sz w:val="24"/>
          <w:szCs w:val="24"/>
        </w:rPr>
      </w:pPr>
      <w:r w:rsidRPr="003D3ACD">
        <w:rPr>
          <w:rFonts w:ascii="Times New Roman" w:hAnsi="Times New Roman"/>
          <w:bCs/>
          <w:sz w:val="24"/>
          <w:szCs w:val="24"/>
        </w:rPr>
        <w:t>по договору от 12.06.2017г. №17, заключенному межд</w:t>
      </w:r>
      <w:proofErr w:type="gramStart"/>
      <w:r w:rsidRPr="003D3ACD">
        <w:rPr>
          <w:rFonts w:ascii="Times New Roman" w:hAnsi="Times New Roman"/>
          <w:bCs/>
          <w:sz w:val="24"/>
          <w:szCs w:val="24"/>
        </w:rPr>
        <w:t>у ООО</w:t>
      </w:r>
      <w:proofErr w:type="gramEnd"/>
      <w:r w:rsidRPr="003D3ACD">
        <w:rPr>
          <w:rFonts w:ascii="Times New Roman" w:hAnsi="Times New Roman"/>
          <w:bCs/>
          <w:sz w:val="24"/>
          <w:szCs w:val="24"/>
        </w:rPr>
        <w:t xml:space="preserve"> «Квазар» и ООО «Научно-производственное объединение Экологические Ресурсы» на выполнение работ проекта «</w:t>
      </w:r>
      <w:r w:rsidRPr="003D3ACD">
        <w:rPr>
          <w:rFonts w:ascii="Times New Roman" w:hAnsi="Times New Roman"/>
          <w:color w:val="000000"/>
          <w:sz w:val="24"/>
          <w:szCs w:val="24"/>
          <w:lang w:eastAsia="ru-RU"/>
        </w:rPr>
        <w:t>Городская система оповещения о поливе зеленых насаждений</w:t>
      </w:r>
      <w:r w:rsidRPr="003D3ACD">
        <w:rPr>
          <w:rFonts w:ascii="Times New Roman" w:hAnsi="Times New Roman"/>
          <w:bCs/>
          <w:sz w:val="24"/>
          <w:szCs w:val="24"/>
        </w:rPr>
        <w:t>», оплачено 748,85 тыс. руб. (ПКО №25 от 14.06.2017г.).</w:t>
      </w:r>
    </w:p>
    <w:p w:rsidR="003D3ACD" w:rsidRDefault="003D3ACD" w:rsidP="003D3ACD">
      <w:pPr>
        <w:ind w:left="709"/>
        <w:jc w:val="both"/>
        <w:rPr>
          <w:rFonts w:eastAsia="Calibri"/>
          <w:bCs/>
          <w:color w:val="000000"/>
          <w:lang w:eastAsia="ru-RU"/>
        </w:rPr>
      </w:pPr>
    </w:p>
    <w:p w:rsidR="003D3ACD" w:rsidRPr="00BD5552" w:rsidRDefault="0001656D" w:rsidP="00BD5552">
      <w:pPr>
        <w:pStyle w:val="afc"/>
        <w:numPr>
          <w:ilvl w:val="0"/>
          <w:numId w:val="37"/>
        </w:numPr>
        <w:tabs>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пункте</w:t>
      </w:r>
      <w:r w:rsidR="003D3ACD" w:rsidRPr="008C1419">
        <w:rPr>
          <w:rFonts w:ascii="Times New Roman" w:hAnsi="Times New Roman"/>
          <w:sz w:val="24"/>
          <w:szCs w:val="24"/>
        </w:rPr>
        <w:t xml:space="preserve"> 3.1.4. </w:t>
      </w:r>
      <w:proofErr w:type="gramStart"/>
      <w:r w:rsidR="003D3ACD" w:rsidRPr="008C1419">
        <w:rPr>
          <w:rFonts w:ascii="Times New Roman" w:hAnsi="Times New Roman"/>
          <w:sz w:val="24"/>
          <w:szCs w:val="24"/>
        </w:rPr>
        <w:t xml:space="preserve">Соглашения №33-17 «О предоставлении гранта в форме субсидии на реализацию общественно-полезного проекта в рамках мероприятия «Якутску – инженерные решения», заключенному между МКУ «Служба эксплуатации городского хозяйства» и </w:t>
      </w:r>
      <w:r w:rsidR="003D3ACD" w:rsidRPr="008C1419">
        <w:rPr>
          <w:rFonts w:ascii="Times New Roman" w:hAnsi="Times New Roman"/>
          <w:sz w:val="24"/>
          <w:szCs w:val="24"/>
          <w:lang w:eastAsia="ru-RU"/>
        </w:rPr>
        <w:t xml:space="preserve">Автономной некоммерческой организацией Центр профессионального развития молодежи «Спутник» на </w:t>
      </w:r>
      <w:r>
        <w:rPr>
          <w:rFonts w:ascii="Times New Roman" w:hAnsi="Times New Roman"/>
          <w:sz w:val="24"/>
          <w:szCs w:val="24"/>
          <w:lang w:eastAsia="ru-RU"/>
        </w:rPr>
        <w:t>сумму</w:t>
      </w:r>
      <w:r w:rsidR="003D3ACD" w:rsidRPr="008C1419">
        <w:rPr>
          <w:rFonts w:ascii="Times New Roman" w:hAnsi="Times New Roman"/>
          <w:sz w:val="24"/>
          <w:szCs w:val="24"/>
          <w:lang w:eastAsia="ru-RU"/>
        </w:rPr>
        <w:t xml:space="preserve"> 5 000,0 тыс. руб. на реализацию вышеуказанных мероприятий, ошибочно прописаны проекты, реализованные в 2016 году</w:t>
      </w:r>
      <w:r w:rsidR="00BD5552">
        <w:rPr>
          <w:rFonts w:ascii="Times New Roman" w:hAnsi="Times New Roman"/>
          <w:sz w:val="24"/>
          <w:szCs w:val="24"/>
          <w:lang w:eastAsia="ru-RU"/>
        </w:rPr>
        <w:t>, так</w:t>
      </w:r>
      <w:r w:rsidR="003D3ACD" w:rsidRPr="008C1419">
        <w:rPr>
          <w:rFonts w:ascii="Times New Roman" w:hAnsi="Times New Roman"/>
          <w:sz w:val="24"/>
          <w:szCs w:val="24"/>
          <w:lang w:eastAsia="ru-RU"/>
        </w:rPr>
        <w:t>:</w:t>
      </w:r>
      <w:r w:rsidR="00BD5552">
        <w:rPr>
          <w:rFonts w:ascii="Times New Roman" w:hAnsi="Times New Roman"/>
          <w:sz w:val="24"/>
          <w:szCs w:val="24"/>
        </w:rPr>
        <w:t xml:space="preserve"> </w:t>
      </w:r>
      <w:r w:rsidR="003D3ACD" w:rsidRPr="00BD5552">
        <w:rPr>
          <w:rFonts w:ascii="Times New Roman" w:hAnsi="Times New Roman"/>
          <w:sz w:val="24"/>
          <w:szCs w:val="24"/>
          <w:lang w:eastAsia="ru-RU"/>
        </w:rPr>
        <w:t>п.3.1.4.</w:t>
      </w:r>
      <w:proofErr w:type="gramEnd"/>
      <w:r w:rsidR="003D3ACD" w:rsidRPr="00BD5552">
        <w:rPr>
          <w:rFonts w:ascii="Times New Roman" w:hAnsi="Times New Roman"/>
          <w:sz w:val="24"/>
          <w:szCs w:val="24"/>
          <w:lang w:eastAsia="ru-RU"/>
        </w:rPr>
        <w:t xml:space="preserve"> </w:t>
      </w:r>
      <w:r w:rsidR="003D3ACD" w:rsidRPr="00BD5552">
        <w:rPr>
          <w:rFonts w:ascii="Times New Roman" w:hAnsi="Times New Roman"/>
          <w:b/>
          <w:i/>
          <w:sz w:val="24"/>
          <w:szCs w:val="24"/>
          <w:lang w:eastAsia="ru-RU"/>
        </w:rPr>
        <w:t xml:space="preserve">Целевым использованием средств гранта является </w:t>
      </w:r>
      <w:r w:rsidR="003D3ACD" w:rsidRPr="00BD5552">
        <w:rPr>
          <w:rFonts w:ascii="Times New Roman" w:hAnsi="Times New Roman"/>
          <w:sz w:val="24"/>
          <w:szCs w:val="24"/>
          <w:lang w:eastAsia="ru-RU"/>
        </w:rPr>
        <w:t xml:space="preserve">использование средств гранта на реализацию проектов Ямочный ремонт дорог с помощью инфракрасного разогрева асфальта; Пункт взвешивания грузового автотранспорта; Мобильный зарядный пункт на основе солнечных панелей; Биологическая очистка озера «Солдатское»; Водоотведение; Комплекс мер по окрашиванию светоотражающими защитными элементами дорожных знаков для предотвращения ДТП в </w:t>
      </w:r>
      <w:proofErr w:type="spellStart"/>
      <w:r w:rsidR="003D3ACD" w:rsidRPr="00BD5552">
        <w:rPr>
          <w:rFonts w:ascii="Times New Roman" w:hAnsi="Times New Roman"/>
          <w:sz w:val="24"/>
          <w:szCs w:val="24"/>
          <w:lang w:eastAsia="ru-RU"/>
        </w:rPr>
        <w:t>г</w:t>
      </w:r>
      <w:proofErr w:type="gramStart"/>
      <w:r w:rsidR="003D3ACD" w:rsidRPr="00BD5552">
        <w:rPr>
          <w:rFonts w:ascii="Times New Roman" w:hAnsi="Times New Roman"/>
          <w:sz w:val="24"/>
          <w:szCs w:val="24"/>
          <w:lang w:eastAsia="ru-RU"/>
        </w:rPr>
        <w:t>.Я</w:t>
      </w:r>
      <w:proofErr w:type="gramEnd"/>
      <w:r w:rsidR="003D3ACD" w:rsidRPr="00BD5552">
        <w:rPr>
          <w:rFonts w:ascii="Times New Roman" w:hAnsi="Times New Roman"/>
          <w:sz w:val="24"/>
          <w:szCs w:val="24"/>
          <w:lang w:eastAsia="ru-RU"/>
        </w:rPr>
        <w:t>кутске</w:t>
      </w:r>
      <w:proofErr w:type="spellEnd"/>
      <w:r w:rsidR="003D3ACD" w:rsidRPr="00BD5552">
        <w:rPr>
          <w:rFonts w:ascii="Times New Roman" w:hAnsi="Times New Roman"/>
          <w:sz w:val="24"/>
          <w:szCs w:val="24"/>
          <w:lang w:eastAsia="ru-RU"/>
        </w:rPr>
        <w:t>.</w:t>
      </w:r>
    </w:p>
    <w:p w:rsidR="00BD5552" w:rsidRDefault="00BD5552" w:rsidP="00BD5552">
      <w:pPr>
        <w:jc w:val="both"/>
      </w:pPr>
    </w:p>
    <w:p w:rsidR="00BD5552" w:rsidRDefault="00BD5552" w:rsidP="00C8493B">
      <w:pPr>
        <w:ind w:firstLine="709"/>
        <w:jc w:val="both"/>
      </w:pPr>
      <w:r>
        <w:t>4. В</w:t>
      </w:r>
      <w:r w:rsidRPr="008C1419">
        <w:t xml:space="preserve"> целях дальнейшей э</w:t>
      </w:r>
      <w:r>
        <w:t>ксплуатации и содержания объектов</w:t>
      </w:r>
      <w:r w:rsidRPr="008C1419">
        <w:t xml:space="preserve"> выполненных работ </w:t>
      </w:r>
      <w:r w:rsidRPr="00BD5552">
        <w:t xml:space="preserve">подпрограммы </w:t>
      </w:r>
      <w:r w:rsidRPr="00BD5552">
        <w:rPr>
          <w:lang w:eastAsia="ru-RU"/>
        </w:rPr>
        <w:t>«</w:t>
      </w:r>
      <w:r w:rsidRPr="00BD5552">
        <w:rPr>
          <w:spacing w:val="3"/>
        </w:rPr>
        <w:t>Содействие развитию коммунальной инфраструктуры</w:t>
      </w:r>
      <w:r w:rsidRPr="00BD5552">
        <w:rPr>
          <w:lang w:eastAsia="ru-RU"/>
        </w:rPr>
        <w:t>»</w:t>
      </w:r>
      <w:r>
        <w:rPr>
          <w:lang w:eastAsia="ru-RU"/>
        </w:rPr>
        <w:t xml:space="preserve"> на</w:t>
      </w:r>
      <w:r w:rsidRPr="008C1419">
        <w:t xml:space="preserve"> момент проверки не переданы на баланс АО «</w:t>
      </w:r>
      <w:proofErr w:type="spellStart"/>
      <w:r w:rsidRPr="008C1419">
        <w:t>Якутдорстрой</w:t>
      </w:r>
      <w:proofErr w:type="spellEnd"/>
      <w:r w:rsidRPr="008C1419">
        <w:t>»</w:t>
      </w:r>
      <w:r>
        <w:t xml:space="preserve"> объекты следующих проектов:</w:t>
      </w:r>
      <w:r w:rsidRPr="008C1419">
        <w:t xml:space="preserve"> </w:t>
      </w:r>
    </w:p>
    <w:p w:rsidR="00BD5552" w:rsidRPr="00BD5552" w:rsidRDefault="00BD5552" w:rsidP="00BD5552">
      <w:pPr>
        <w:pStyle w:val="afc"/>
        <w:numPr>
          <w:ilvl w:val="0"/>
          <w:numId w:val="42"/>
        </w:numPr>
        <w:jc w:val="both"/>
        <w:rPr>
          <w:rFonts w:ascii="Times New Roman" w:hAnsi="Times New Roman"/>
          <w:sz w:val="24"/>
          <w:szCs w:val="24"/>
        </w:rPr>
      </w:pPr>
      <w:r w:rsidRPr="00BD5552">
        <w:rPr>
          <w:rFonts w:ascii="Times New Roman" w:hAnsi="Times New Roman"/>
          <w:sz w:val="24"/>
          <w:szCs w:val="24"/>
        </w:rPr>
        <w:t>Автоматизация орошения стоимостью 1350,0 тыс. руб.;</w:t>
      </w:r>
    </w:p>
    <w:p w:rsidR="00BD5552" w:rsidRPr="008C1419" w:rsidRDefault="00BD5552" w:rsidP="00BD5552">
      <w:pPr>
        <w:pStyle w:val="afc"/>
        <w:numPr>
          <w:ilvl w:val="0"/>
          <w:numId w:val="38"/>
        </w:numPr>
        <w:suppressAutoHyphens/>
        <w:spacing w:after="0" w:line="240" w:lineRule="auto"/>
        <w:jc w:val="both"/>
        <w:rPr>
          <w:rFonts w:ascii="Times New Roman" w:hAnsi="Times New Roman"/>
          <w:sz w:val="24"/>
          <w:szCs w:val="24"/>
        </w:rPr>
      </w:pPr>
      <w:r w:rsidRPr="008C1419">
        <w:rPr>
          <w:rFonts w:ascii="Times New Roman" w:hAnsi="Times New Roman"/>
          <w:sz w:val="24"/>
          <w:szCs w:val="24"/>
        </w:rPr>
        <w:t>Фильтрующая установка для очистки талых вод стоимостью 1330,0 тыс. руб.;</w:t>
      </w:r>
    </w:p>
    <w:p w:rsidR="00BD5552" w:rsidRPr="008C1419" w:rsidRDefault="00BD5552" w:rsidP="00BD5552">
      <w:pPr>
        <w:pStyle w:val="afc"/>
        <w:numPr>
          <w:ilvl w:val="0"/>
          <w:numId w:val="38"/>
        </w:numPr>
        <w:suppressAutoHyphens/>
        <w:spacing w:after="0" w:line="240" w:lineRule="auto"/>
        <w:jc w:val="both"/>
        <w:rPr>
          <w:rFonts w:ascii="Times New Roman" w:hAnsi="Times New Roman"/>
          <w:sz w:val="24"/>
          <w:szCs w:val="24"/>
        </w:rPr>
      </w:pPr>
      <w:r w:rsidRPr="008C1419">
        <w:rPr>
          <w:rFonts w:ascii="Times New Roman" w:hAnsi="Times New Roman"/>
          <w:sz w:val="24"/>
          <w:szCs w:val="24"/>
        </w:rPr>
        <w:t>Система сигнального освещения пешеходного перехода стоимостью 350,0 тыс. руб.;</w:t>
      </w:r>
    </w:p>
    <w:p w:rsidR="00BD5552" w:rsidRDefault="00BD5552" w:rsidP="00BD5552">
      <w:pPr>
        <w:ind w:firstLine="709"/>
        <w:jc w:val="both"/>
      </w:pPr>
      <w:r w:rsidRPr="008C1419">
        <w:t xml:space="preserve">На баланс Управления молодежи </w:t>
      </w:r>
      <w:r w:rsidRPr="008C1419">
        <w:rPr>
          <w:rFonts w:eastAsia="Calibri"/>
        </w:rPr>
        <w:t>и семейной политики Окружной администрации города Якутска не передан объект проекта «</w:t>
      </w:r>
      <w:proofErr w:type="spellStart"/>
      <w:r w:rsidRPr="008C1419">
        <w:rPr>
          <w:rFonts w:eastAsia="Calibri"/>
        </w:rPr>
        <w:t>ВелоЛазер</w:t>
      </w:r>
      <w:proofErr w:type="spellEnd"/>
      <w:r w:rsidRPr="008C1419">
        <w:rPr>
          <w:rFonts w:eastAsia="Calibri"/>
        </w:rPr>
        <w:t>»</w:t>
      </w:r>
      <w:r w:rsidRPr="008C1419">
        <w:t xml:space="preserve"> стоимостью 523,85 тыс. руб.</w:t>
      </w:r>
    </w:p>
    <w:p w:rsidR="00BD5552" w:rsidRPr="008C1419" w:rsidRDefault="00BD5552" w:rsidP="00BD5552">
      <w:pPr>
        <w:ind w:firstLine="709"/>
        <w:jc w:val="both"/>
      </w:pPr>
      <w:r>
        <w:t>Общая сумма проектов</w:t>
      </w:r>
      <w:r w:rsidR="0001656D">
        <w:t>,</w:t>
      </w:r>
      <w:r>
        <w:t xml:space="preserve"> необходимых для передачи</w:t>
      </w:r>
      <w:r w:rsidR="0001656D">
        <w:t>,</w:t>
      </w:r>
      <w:r>
        <w:t xml:space="preserve"> составляет </w:t>
      </w:r>
      <w:r w:rsidRPr="00BD5552">
        <w:rPr>
          <w:b/>
        </w:rPr>
        <w:t>3 553,85 тыс. руб.</w:t>
      </w:r>
    </w:p>
    <w:p w:rsidR="00F368C2" w:rsidRDefault="00F368C2" w:rsidP="00C8493B">
      <w:pPr>
        <w:tabs>
          <w:tab w:val="left" w:pos="851"/>
          <w:tab w:val="left" w:pos="993"/>
        </w:tabs>
        <w:ind w:firstLine="709"/>
        <w:jc w:val="both"/>
      </w:pPr>
    </w:p>
    <w:p w:rsidR="00A173DD" w:rsidRDefault="00C8493B" w:rsidP="00A173DD">
      <w:pPr>
        <w:tabs>
          <w:tab w:val="left" w:pos="851"/>
          <w:tab w:val="left" w:pos="993"/>
        </w:tabs>
        <w:ind w:firstLine="709"/>
        <w:jc w:val="both"/>
        <w:rPr>
          <w:lang w:eastAsia="ru-RU"/>
        </w:rPr>
      </w:pPr>
      <w:r>
        <w:t>5</w:t>
      </w:r>
      <w:r w:rsidRPr="00FE2BC2">
        <w:t xml:space="preserve">. Таблица отчета об исполнении муниципальных программ составляется на основании фактически </w:t>
      </w:r>
      <w:r w:rsidRPr="00947D9A">
        <w:rPr>
          <w:b/>
          <w:i/>
        </w:rPr>
        <w:t>перечисленных средств с заполнением столбца «Фактическое освоение»,</w:t>
      </w:r>
      <w:r w:rsidR="0001656D">
        <w:t xml:space="preserve"> в</w:t>
      </w:r>
      <w:r w:rsidRPr="00FE2BC2">
        <w:t xml:space="preserve"> данной форме </w:t>
      </w:r>
      <w:proofErr w:type="gramStart"/>
      <w:r w:rsidRPr="00FE2BC2">
        <w:t>отчета Департамента экономики Окружной администрации города Якутска</w:t>
      </w:r>
      <w:proofErr w:type="gramEnd"/>
      <w:r w:rsidRPr="00FE2BC2">
        <w:t xml:space="preserve"> столбец </w:t>
      </w:r>
      <w:r w:rsidRPr="00947D9A">
        <w:rPr>
          <w:b/>
          <w:i/>
        </w:rPr>
        <w:t>о фактическом выполнении</w:t>
      </w:r>
      <w:r w:rsidRPr="00FE2BC2">
        <w:t xml:space="preserve"> работ отсутствует. На основании данной формы </w:t>
      </w:r>
      <w:r>
        <w:t xml:space="preserve">получатели информации </w:t>
      </w:r>
      <w:r w:rsidRPr="00FE2BC2">
        <w:t xml:space="preserve">могут ошибочно принять данную информацию как фактически выполненные работы, </w:t>
      </w:r>
      <w:r>
        <w:t>в то время как</w:t>
      </w:r>
      <w:r w:rsidRPr="00FE2BC2">
        <w:t xml:space="preserve"> </w:t>
      </w:r>
      <w:r w:rsidR="00F368C2" w:rsidRPr="00C02D46">
        <w:rPr>
          <w:b/>
          <w:i/>
          <w:lang w:eastAsia="ru-RU"/>
        </w:rPr>
        <w:t>процент</w:t>
      </w:r>
      <w:r w:rsidR="00F368C2">
        <w:rPr>
          <w:b/>
          <w:i/>
          <w:lang w:eastAsia="ru-RU"/>
        </w:rPr>
        <w:t>ы</w:t>
      </w:r>
      <w:r w:rsidR="00F368C2" w:rsidRPr="00C02D46">
        <w:rPr>
          <w:b/>
          <w:i/>
          <w:lang w:eastAsia="ru-RU"/>
        </w:rPr>
        <w:t xml:space="preserve"> исполнения</w:t>
      </w:r>
      <w:r w:rsidR="00F368C2">
        <w:rPr>
          <w:b/>
          <w:i/>
          <w:lang w:eastAsia="ru-RU"/>
        </w:rPr>
        <w:t xml:space="preserve"> подпрограмм </w:t>
      </w:r>
      <w:r w:rsidR="00F368C2">
        <w:rPr>
          <w:lang w:eastAsia="ru-RU"/>
        </w:rPr>
        <w:t xml:space="preserve"> указаны </w:t>
      </w:r>
      <w:r w:rsidR="00F368C2" w:rsidRPr="00C02D46">
        <w:rPr>
          <w:b/>
          <w:i/>
          <w:lang w:eastAsia="ru-RU"/>
        </w:rPr>
        <w:t xml:space="preserve">на основании перечисленных авансом </w:t>
      </w:r>
      <w:r w:rsidR="00F368C2">
        <w:rPr>
          <w:lang w:eastAsia="ru-RU"/>
        </w:rPr>
        <w:t>средств.</w:t>
      </w:r>
    </w:p>
    <w:p w:rsidR="00A173DD" w:rsidRDefault="00A173DD" w:rsidP="00A173DD">
      <w:pPr>
        <w:tabs>
          <w:tab w:val="left" w:pos="851"/>
          <w:tab w:val="left" w:pos="993"/>
        </w:tabs>
        <w:ind w:firstLine="709"/>
        <w:jc w:val="both"/>
        <w:rPr>
          <w:lang w:eastAsia="ru-RU"/>
        </w:rPr>
      </w:pPr>
    </w:p>
    <w:p w:rsidR="00A173DD" w:rsidRDefault="00F368C2" w:rsidP="00A173DD">
      <w:pPr>
        <w:tabs>
          <w:tab w:val="left" w:pos="851"/>
          <w:tab w:val="left" w:pos="993"/>
        </w:tabs>
        <w:ind w:firstLine="709"/>
        <w:jc w:val="both"/>
        <w:rPr>
          <w:lang w:eastAsia="ru-RU"/>
        </w:rPr>
      </w:pPr>
      <w:r w:rsidRPr="00F368C2">
        <w:rPr>
          <w:lang w:eastAsia="ru-RU"/>
        </w:rPr>
        <w:t>6.</w:t>
      </w:r>
      <w:r>
        <w:rPr>
          <w:b/>
          <w:i/>
          <w:lang w:eastAsia="ru-RU"/>
        </w:rPr>
        <w:t xml:space="preserve"> </w:t>
      </w:r>
      <w:proofErr w:type="gramStart"/>
      <w:r>
        <w:rPr>
          <w:b/>
          <w:i/>
          <w:lang w:eastAsia="ru-RU"/>
        </w:rPr>
        <w:t xml:space="preserve">В нарушение пунктов 3.1.и 3.12 </w:t>
      </w:r>
      <w:r w:rsidRPr="00FE2BC2">
        <w:rPr>
          <w:b/>
          <w:i/>
          <w:lang w:eastAsia="ru-RU"/>
        </w:rPr>
        <w:t xml:space="preserve">Положения </w:t>
      </w:r>
      <w:r w:rsidRPr="00FE2BC2">
        <w:rPr>
          <w:lang w:eastAsia="ru-RU"/>
        </w:rPr>
        <w:t>«О предоставлении из бюджета городского округа «город Якутск» субсидии на возмещение затрат, возникающих в связи с выполнением работ по строительству и (или) реконструкции объектов коммунальной инфраструктуры на территории городского округа «город Якутск»»</w:t>
      </w:r>
      <w:r>
        <w:rPr>
          <w:lang w:eastAsia="ru-RU"/>
        </w:rPr>
        <w:t>,</w:t>
      </w:r>
      <w:r w:rsidR="0001656D">
        <w:rPr>
          <w:lang w:eastAsia="ru-RU"/>
        </w:rPr>
        <w:t xml:space="preserve"> утвержденного</w:t>
      </w:r>
      <w:r w:rsidRPr="00FE2BC2">
        <w:rPr>
          <w:lang w:eastAsia="ru-RU"/>
        </w:rPr>
        <w:t xml:space="preserve"> Постановлением Окружной администрации города Якутска от 18.06.2013 №117п,</w:t>
      </w:r>
      <w:r>
        <w:rPr>
          <w:lang w:eastAsia="ru-RU"/>
        </w:rPr>
        <w:t xml:space="preserve"> </w:t>
      </w:r>
      <w:r w:rsidRPr="00FE2BC2">
        <w:rPr>
          <w:lang w:eastAsia="ru-RU"/>
        </w:rPr>
        <w:t>на основании Соглашения №53-17 от 26.12.2017г. субсидия из бюджета городского округа</w:t>
      </w:r>
      <w:proofErr w:type="gramEnd"/>
      <w:r w:rsidRPr="00FE2BC2">
        <w:rPr>
          <w:lang w:eastAsia="ru-RU"/>
        </w:rPr>
        <w:t xml:space="preserve"> «город Якутск» на возмещение затрат, возникающих в связи с выполнением работ по строительству объектов коммунальной инфраструктуры на территории городского округа «город Якутск»»</w:t>
      </w:r>
      <w:r w:rsidR="0001656D">
        <w:rPr>
          <w:lang w:eastAsia="ru-RU"/>
        </w:rPr>
        <w:t>,</w:t>
      </w:r>
      <w:r w:rsidR="00A173DD">
        <w:rPr>
          <w:lang w:eastAsia="ru-RU"/>
        </w:rPr>
        <w:t xml:space="preserve"> </w:t>
      </w:r>
      <w:r w:rsidRPr="00FE2BC2">
        <w:rPr>
          <w:lang w:eastAsia="ru-RU"/>
        </w:rPr>
        <w:t>предоставлен</w:t>
      </w:r>
      <w:proofErr w:type="gramStart"/>
      <w:r w:rsidRPr="00FE2BC2">
        <w:rPr>
          <w:lang w:eastAsia="ru-RU"/>
        </w:rPr>
        <w:t>а ООО У</w:t>
      </w:r>
      <w:proofErr w:type="gramEnd"/>
      <w:r w:rsidRPr="00FE2BC2">
        <w:rPr>
          <w:lang w:eastAsia="ru-RU"/>
        </w:rPr>
        <w:t>правляющая</w:t>
      </w:r>
      <w:r w:rsidR="0001656D">
        <w:rPr>
          <w:lang w:eastAsia="ru-RU"/>
        </w:rPr>
        <w:t xml:space="preserve"> компания «Арктика-Строй» по</w:t>
      </w:r>
      <w:r w:rsidRPr="00FE2BC2">
        <w:rPr>
          <w:lang w:eastAsia="ru-RU"/>
        </w:rPr>
        <w:t xml:space="preserve"> </w:t>
      </w:r>
      <w:r w:rsidRPr="00FE2BC2">
        <w:rPr>
          <w:lang w:eastAsia="ru-RU"/>
        </w:rPr>
        <w:lastRenderedPageBreak/>
        <w:t>выполненным в ноябре 2017 года работам. Распоряжение Окружной администрации и соглашение о предоставлении субсидии подписаны 26.12.2017г., т.е. по истечении срока отчетности.</w:t>
      </w:r>
      <w:r w:rsidR="00A173DD">
        <w:rPr>
          <w:lang w:eastAsia="ru-RU"/>
        </w:rPr>
        <w:t xml:space="preserve"> </w:t>
      </w:r>
    </w:p>
    <w:p w:rsidR="00F368C2" w:rsidRDefault="0001656D" w:rsidP="00A173DD">
      <w:pPr>
        <w:tabs>
          <w:tab w:val="left" w:pos="851"/>
          <w:tab w:val="left" w:pos="993"/>
        </w:tabs>
        <w:ind w:firstLine="709"/>
        <w:jc w:val="both"/>
        <w:rPr>
          <w:lang w:eastAsia="ru-RU"/>
        </w:rPr>
      </w:pPr>
      <w:r w:rsidRPr="004F0C18">
        <w:rPr>
          <w:lang w:eastAsia="ru-RU"/>
        </w:rPr>
        <w:t>Согласно пояснительной записке</w:t>
      </w:r>
      <w:r w:rsidR="00A173DD" w:rsidRPr="004F0C18">
        <w:rPr>
          <w:lang w:eastAsia="ru-RU"/>
        </w:rPr>
        <w:t xml:space="preserve"> МКУ «Служба эксплуатации городского хозяйства» данная субсидия была предоставлена в силу экстренно возникшей ситуации по отключению котельной </w:t>
      </w:r>
      <w:r w:rsidRPr="004F0C18">
        <w:rPr>
          <w:lang w:eastAsia="ru-RU"/>
        </w:rPr>
        <w:t>по требования прокуратуры</w:t>
      </w:r>
      <w:r w:rsidR="004F0C18" w:rsidRPr="004F0C18">
        <w:rPr>
          <w:lang w:eastAsia="ru-RU"/>
        </w:rPr>
        <w:t>.</w:t>
      </w:r>
    </w:p>
    <w:p w:rsidR="00610DB4" w:rsidRDefault="00610DB4" w:rsidP="00610DB4">
      <w:pPr>
        <w:ind w:firstLine="567"/>
        <w:jc w:val="both"/>
        <w:rPr>
          <w:lang w:eastAsia="ru-RU"/>
        </w:rPr>
      </w:pPr>
      <w:r>
        <w:rPr>
          <w:lang w:eastAsia="ru-RU"/>
        </w:rPr>
        <w:t xml:space="preserve">7. </w:t>
      </w:r>
      <w:r w:rsidRPr="00FE2BC2">
        <w:rPr>
          <w:lang w:eastAsia="ru-RU"/>
        </w:rPr>
        <w:t>По муниципальному контракту от 12.09.2017г. №10-рс</w:t>
      </w:r>
      <w:r>
        <w:rPr>
          <w:lang w:eastAsia="ru-RU"/>
        </w:rPr>
        <w:t>,</w:t>
      </w:r>
      <w:r w:rsidRPr="00FE2BC2">
        <w:rPr>
          <w:lang w:eastAsia="ru-RU"/>
        </w:rPr>
        <w:t xml:space="preserve"> заключенному с ООО «</w:t>
      </w:r>
      <w:proofErr w:type="spellStart"/>
      <w:r w:rsidRPr="00FE2BC2">
        <w:rPr>
          <w:lang w:eastAsia="ru-RU"/>
        </w:rPr>
        <w:t>Ростройпроект</w:t>
      </w:r>
      <w:proofErr w:type="spellEnd"/>
      <w:r w:rsidRPr="00FE2BC2">
        <w:rPr>
          <w:lang w:eastAsia="ru-RU"/>
        </w:rPr>
        <w:t xml:space="preserve">» на выполнение услуг по разработке проектно-сметной документации по газификации </w:t>
      </w:r>
      <w:proofErr w:type="spellStart"/>
      <w:r w:rsidRPr="00FE2BC2">
        <w:rPr>
          <w:lang w:eastAsia="ru-RU"/>
        </w:rPr>
        <w:t>мкр</w:t>
      </w:r>
      <w:proofErr w:type="spellEnd"/>
      <w:r w:rsidRPr="00FE2BC2">
        <w:rPr>
          <w:lang w:eastAsia="ru-RU"/>
        </w:rPr>
        <w:t xml:space="preserve">. Северный, </w:t>
      </w:r>
      <w:proofErr w:type="spellStart"/>
      <w:r w:rsidRPr="00FE2BC2">
        <w:rPr>
          <w:lang w:eastAsia="ru-RU"/>
        </w:rPr>
        <w:t>Намский</w:t>
      </w:r>
      <w:proofErr w:type="spellEnd"/>
      <w:r w:rsidRPr="00FE2BC2">
        <w:rPr>
          <w:lang w:eastAsia="ru-RU"/>
        </w:rPr>
        <w:t xml:space="preserve"> тракт, 17 км</w:t>
      </w:r>
      <w:proofErr w:type="gramStart"/>
      <w:r w:rsidRPr="00FE2BC2">
        <w:rPr>
          <w:lang w:eastAsia="ru-RU"/>
        </w:rPr>
        <w:t>.</w:t>
      </w:r>
      <w:proofErr w:type="gramEnd"/>
      <w:r w:rsidRPr="00FE2BC2">
        <w:rPr>
          <w:lang w:eastAsia="ru-RU"/>
        </w:rPr>
        <w:t xml:space="preserve"> </w:t>
      </w:r>
      <w:proofErr w:type="gramStart"/>
      <w:r w:rsidRPr="00FE2BC2">
        <w:rPr>
          <w:lang w:eastAsia="ru-RU"/>
        </w:rPr>
        <w:t>с</w:t>
      </w:r>
      <w:proofErr w:type="gramEnd"/>
      <w:r w:rsidRPr="00FE2BC2">
        <w:rPr>
          <w:lang w:eastAsia="ru-RU"/>
        </w:rPr>
        <w:t xml:space="preserve"> прохождением экспертизы на сумму 3124,0 тыс. руб.</w:t>
      </w:r>
      <w:r>
        <w:rPr>
          <w:lang w:eastAsia="ru-RU"/>
        </w:rPr>
        <w:t>,</w:t>
      </w:r>
      <w:r w:rsidRPr="00FE2BC2">
        <w:rPr>
          <w:lang w:eastAsia="ru-RU"/>
        </w:rPr>
        <w:t xml:space="preserve"> работы в срок до 15.12.2017г. полностью не выполнены, произведен</w:t>
      </w:r>
      <w:r>
        <w:rPr>
          <w:lang w:eastAsia="ru-RU"/>
        </w:rPr>
        <w:t>о 40% оплаты</w:t>
      </w:r>
      <w:r w:rsidRPr="00FE2BC2">
        <w:rPr>
          <w:lang w:eastAsia="ru-RU"/>
        </w:rPr>
        <w:t xml:space="preserve"> от стоимости договора на сумму 1249,6 тыс. руб. Претензионная работа по уплате пеней за просрочку исполнения услуг со стороны МКУ «СЭГХ» ведется, первая претензия исполнителю выставлена 15.12.2017г. на сумму 38,9 тыс. руб., но оплата исполнителем на момент проверки не </w:t>
      </w:r>
      <w:proofErr w:type="gramStart"/>
      <w:r w:rsidRPr="00FE2BC2">
        <w:rPr>
          <w:lang w:eastAsia="ru-RU"/>
        </w:rPr>
        <w:t>произведена</w:t>
      </w:r>
      <w:proofErr w:type="gramEnd"/>
      <w:r w:rsidRPr="00FE2BC2">
        <w:rPr>
          <w:lang w:eastAsia="ru-RU"/>
        </w:rPr>
        <w:t>.</w:t>
      </w:r>
    </w:p>
    <w:p w:rsidR="00323F4F" w:rsidRDefault="00610DB4" w:rsidP="00323F4F">
      <w:pPr>
        <w:ind w:firstLine="567"/>
        <w:jc w:val="both"/>
        <w:rPr>
          <w:lang w:eastAsia="ru-RU"/>
        </w:rPr>
      </w:pPr>
      <w:r>
        <w:rPr>
          <w:lang w:eastAsia="ru-RU"/>
        </w:rPr>
        <w:t>8. Следует отметить, что по договорам</w:t>
      </w:r>
      <w:r w:rsidR="0001656D">
        <w:rPr>
          <w:lang w:eastAsia="ru-RU"/>
        </w:rPr>
        <w:t>,</w:t>
      </w:r>
      <w:r>
        <w:rPr>
          <w:lang w:eastAsia="ru-RU"/>
        </w:rPr>
        <w:t xml:space="preserve"> </w:t>
      </w:r>
      <w:r>
        <w:t>заключенным</w:t>
      </w:r>
      <w:r w:rsidRPr="00FE2BC2">
        <w:t xml:space="preserve"> с ПАО «Якутскэнерго» на осуществление технологического присоединения </w:t>
      </w:r>
      <w:r w:rsidRPr="00FE2BC2">
        <w:rPr>
          <w:lang w:eastAsia="ru-RU"/>
        </w:rPr>
        <w:t>к электрическим сетям</w:t>
      </w:r>
      <w:r w:rsidR="0001656D">
        <w:rPr>
          <w:lang w:eastAsia="ru-RU"/>
        </w:rPr>
        <w:t>,</w:t>
      </w:r>
      <w:r>
        <w:rPr>
          <w:lang w:eastAsia="ru-RU"/>
        </w:rPr>
        <w:t xml:space="preserve"> производится 100% предоплата </w:t>
      </w:r>
      <w:r w:rsidR="00F46357">
        <w:rPr>
          <w:lang w:eastAsia="ru-RU"/>
        </w:rPr>
        <w:t>до фактического полного выполнения без установленных э</w:t>
      </w:r>
      <w:r w:rsidR="00323F4F">
        <w:rPr>
          <w:lang w:eastAsia="ru-RU"/>
        </w:rPr>
        <w:t>тапов выполнения и оплаты</w:t>
      </w:r>
      <w:r w:rsidR="0001656D" w:rsidRPr="0001656D">
        <w:rPr>
          <w:lang w:eastAsia="ru-RU"/>
        </w:rPr>
        <w:t xml:space="preserve"> </w:t>
      </w:r>
      <w:r w:rsidR="0001656D">
        <w:rPr>
          <w:lang w:eastAsia="ru-RU"/>
        </w:rPr>
        <w:t>работ</w:t>
      </w:r>
      <w:r w:rsidR="00323F4F">
        <w:rPr>
          <w:lang w:eastAsia="ru-RU"/>
        </w:rPr>
        <w:t>.</w:t>
      </w:r>
    </w:p>
    <w:p w:rsidR="00323F4F" w:rsidRPr="009C1538" w:rsidRDefault="00323F4F" w:rsidP="00323F4F">
      <w:pPr>
        <w:ind w:firstLine="567"/>
        <w:jc w:val="both"/>
        <w:rPr>
          <w:b/>
        </w:rPr>
      </w:pPr>
      <w:r>
        <w:rPr>
          <w:lang w:eastAsia="ru-RU"/>
        </w:rPr>
        <w:t xml:space="preserve">9. Индикативные показатели подпрограммы </w:t>
      </w:r>
      <w:r w:rsidRPr="00323F4F">
        <w:rPr>
          <w:lang w:eastAsia="ru-RU"/>
        </w:rPr>
        <w:t>«</w:t>
      </w:r>
      <w:r w:rsidRPr="00323F4F">
        <w:rPr>
          <w:spacing w:val="3"/>
        </w:rPr>
        <w:t>Развитие систем электроснабжения</w:t>
      </w:r>
      <w:r w:rsidRPr="00323F4F">
        <w:rPr>
          <w:lang w:eastAsia="ru-RU"/>
        </w:rPr>
        <w:t>»</w:t>
      </w:r>
      <w:r w:rsidRPr="00323F4F">
        <w:t xml:space="preserve"> </w:t>
      </w:r>
      <w:r>
        <w:t>п</w:t>
      </w:r>
      <w:r w:rsidR="0001656D">
        <w:t>р</w:t>
      </w:r>
      <w:r>
        <w:t>оставлены на основании 2-х договоров, заключенных с ПАО «Якутскэнерго» о</w:t>
      </w:r>
      <w:r>
        <w:rPr>
          <w:color w:val="000000"/>
          <w:lang w:eastAsia="ru-RU"/>
        </w:rPr>
        <w:t xml:space="preserve"> технологическом присоединении 815 земельных </w:t>
      </w:r>
      <w:r w:rsidRPr="009C1538">
        <w:rPr>
          <w:color w:val="000000"/>
          <w:lang w:eastAsia="ru-RU"/>
        </w:rPr>
        <w:t>участков</w:t>
      </w:r>
      <w:r>
        <w:rPr>
          <w:color w:val="000000"/>
          <w:lang w:eastAsia="ru-RU"/>
        </w:rPr>
        <w:t xml:space="preserve"> к электрическим сетям, что не является фактическим выполнением работ и не отражают общую картину исполнения подпрограммы, индикатор</w:t>
      </w:r>
      <w:r w:rsidR="0001656D">
        <w:rPr>
          <w:color w:val="000000"/>
          <w:lang w:eastAsia="ru-RU"/>
        </w:rPr>
        <w:t>,</w:t>
      </w:r>
      <w:r>
        <w:rPr>
          <w:color w:val="000000"/>
          <w:lang w:eastAsia="ru-RU"/>
        </w:rPr>
        <w:t xml:space="preserve"> отражающий стадию фактического выполнения работ</w:t>
      </w:r>
      <w:r w:rsidR="0001656D">
        <w:rPr>
          <w:color w:val="000000"/>
          <w:lang w:eastAsia="ru-RU"/>
        </w:rPr>
        <w:t>,</w:t>
      </w:r>
      <w:r>
        <w:rPr>
          <w:color w:val="000000"/>
          <w:lang w:eastAsia="ru-RU"/>
        </w:rPr>
        <w:t xml:space="preserve"> отсутствует.</w:t>
      </w:r>
    </w:p>
    <w:p w:rsidR="00323F4F" w:rsidRPr="00323F4F" w:rsidRDefault="00323F4F" w:rsidP="00323F4F">
      <w:pPr>
        <w:ind w:firstLine="567"/>
        <w:jc w:val="both"/>
        <w:rPr>
          <w:i/>
          <w:lang w:eastAsia="ru-RU"/>
        </w:rPr>
      </w:pPr>
    </w:p>
    <w:p w:rsidR="00323F4F" w:rsidRDefault="00323F4F" w:rsidP="00610DB4">
      <w:pPr>
        <w:ind w:firstLine="567"/>
        <w:jc w:val="both"/>
        <w:rPr>
          <w:lang w:eastAsia="ru-RU"/>
        </w:rPr>
      </w:pPr>
    </w:p>
    <w:p w:rsidR="00F92539" w:rsidRDefault="008C0CB8" w:rsidP="008C0CB8">
      <w:pPr>
        <w:pStyle w:val="ConsPlusNonformat"/>
        <w:jc w:val="center"/>
        <w:rPr>
          <w:rFonts w:ascii="Times New Roman" w:hAnsi="Times New Roman" w:cs="Times New Roman"/>
          <w:b/>
          <w:bCs/>
          <w:sz w:val="24"/>
          <w:szCs w:val="24"/>
        </w:rPr>
      </w:pPr>
      <w:r w:rsidRPr="008C0CB8">
        <w:rPr>
          <w:rFonts w:ascii="Times New Roman" w:hAnsi="Times New Roman" w:cs="Times New Roman"/>
          <w:b/>
          <w:bCs/>
          <w:sz w:val="24"/>
          <w:szCs w:val="24"/>
        </w:rPr>
        <w:t>Предложени</w:t>
      </w:r>
      <w:r w:rsidR="008A506E">
        <w:rPr>
          <w:rFonts w:ascii="Times New Roman" w:hAnsi="Times New Roman" w:cs="Times New Roman"/>
          <w:b/>
          <w:bCs/>
          <w:sz w:val="24"/>
          <w:szCs w:val="24"/>
        </w:rPr>
        <w:t>я</w:t>
      </w:r>
    </w:p>
    <w:p w:rsidR="00891650" w:rsidRDefault="00891650" w:rsidP="00891650">
      <w:pPr>
        <w:pStyle w:val="ConsPlusNonformat"/>
        <w:jc w:val="both"/>
        <w:rPr>
          <w:rFonts w:ascii="Times New Roman" w:hAnsi="Times New Roman" w:cs="Times New Roman"/>
          <w:bCs/>
          <w:sz w:val="24"/>
          <w:szCs w:val="24"/>
        </w:rPr>
      </w:pPr>
    </w:p>
    <w:p w:rsidR="005730C9" w:rsidRDefault="00681169" w:rsidP="005730C9">
      <w:pPr>
        <w:pStyle w:val="ConsPlusNonformat"/>
        <w:numPr>
          <w:ilvl w:val="0"/>
          <w:numId w:val="44"/>
        </w:numPr>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Начальнику Департамента экономики </w:t>
      </w:r>
      <w:r w:rsidR="00891650" w:rsidRPr="00891650">
        <w:rPr>
          <w:rFonts w:ascii="Times New Roman" w:hAnsi="Times New Roman" w:cs="Times New Roman"/>
          <w:bCs/>
          <w:sz w:val="24"/>
          <w:szCs w:val="24"/>
        </w:rPr>
        <w:t xml:space="preserve">Окружной администрации города Якутска </w:t>
      </w:r>
      <w:r w:rsidR="005730C9">
        <w:rPr>
          <w:rFonts w:ascii="Times New Roman" w:hAnsi="Times New Roman" w:cs="Times New Roman"/>
          <w:bCs/>
          <w:sz w:val="24"/>
          <w:szCs w:val="24"/>
        </w:rPr>
        <w:t>(</w:t>
      </w:r>
      <w:proofErr w:type="spellStart"/>
      <w:r w:rsidR="005730C9">
        <w:rPr>
          <w:rFonts w:ascii="Times New Roman" w:hAnsi="Times New Roman" w:cs="Times New Roman"/>
          <w:bCs/>
          <w:sz w:val="24"/>
          <w:szCs w:val="24"/>
        </w:rPr>
        <w:t>Стручкова</w:t>
      </w:r>
      <w:proofErr w:type="spellEnd"/>
      <w:r>
        <w:rPr>
          <w:rFonts w:ascii="Times New Roman" w:hAnsi="Times New Roman" w:cs="Times New Roman"/>
          <w:bCs/>
          <w:sz w:val="24"/>
          <w:szCs w:val="24"/>
        </w:rPr>
        <w:t xml:space="preserve"> А.А.</w:t>
      </w:r>
      <w:r w:rsidR="005730C9">
        <w:rPr>
          <w:rFonts w:ascii="Times New Roman" w:hAnsi="Times New Roman" w:cs="Times New Roman"/>
          <w:bCs/>
          <w:sz w:val="24"/>
          <w:szCs w:val="24"/>
        </w:rPr>
        <w:t>):</w:t>
      </w:r>
      <w:r>
        <w:rPr>
          <w:rFonts w:ascii="Times New Roman" w:hAnsi="Times New Roman" w:cs="Times New Roman"/>
          <w:bCs/>
          <w:sz w:val="24"/>
          <w:szCs w:val="24"/>
        </w:rPr>
        <w:t xml:space="preserve"> </w:t>
      </w:r>
    </w:p>
    <w:p w:rsidR="008C0CB8" w:rsidRDefault="00E44BE2" w:rsidP="005730C9">
      <w:pPr>
        <w:pStyle w:val="ConsPlusNonformat"/>
        <w:numPr>
          <w:ilvl w:val="0"/>
          <w:numId w:val="45"/>
        </w:numPr>
        <w:jc w:val="both"/>
        <w:rPr>
          <w:rFonts w:ascii="Times New Roman" w:hAnsi="Times New Roman" w:cs="Times New Roman"/>
          <w:bCs/>
          <w:sz w:val="24"/>
          <w:szCs w:val="24"/>
        </w:rPr>
      </w:pPr>
      <w:r>
        <w:rPr>
          <w:rFonts w:ascii="Times New Roman" w:hAnsi="Times New Roman" w:cs="Times New Roman"/>
          <w:bCs/>
          <w:sz w:val="24"/>
          <w:szCs w:val="24"/>
        </w:rPr>
        <w:t>В</w:t>
      </w:r>
      <w:r w:rsidR="00681169">
        <w:rPr>
          <w:rFonts w:ascii="Times New Roman" w:hAnsi="Times New Roman" w:cs="Times New Roman"/>
          <w:bCs/>
          <w:sz w:val="24"/>
          <w:szCs w:val="24"/>
        </w:rPr>
        <w:t xml:space="preserve"> форме отчета по исполнению муниципальных программ добавить столбец</w:t>
      </w:r>
      <w:r>
        <w:rPr>
          <w:rFonts w:ascii="Times New Roman" w:hAnsi="Times New Roman" w:cs="Times New Roman"/>
          <w:bCs/>
          <w:sz w:val="24"/>
          <w:szCs w:val="24"/>
        </w:rPr>
        <w:t>,</w:t>
      </w:r>
      <w:r w:rsidR="00681169">
        <w:rPr>
          <w:rFonts w:ascii="Times New Roman" w:hAnsi="Times New Roman" w:cs="Times New Roman"/>
          <w:bCs/>
          <w:sz w:val="24"/>
          <w:szCs w:val="24"/>
        </w:rPr>
        <w:t xml:space="preserve"> отражающий фактическое выполнение работ.</w:t>
      </w:r>
    </w:p>
    <w:p w:rsidR="004811DB" w:rsidRDefault="004811DB" w:rsidP="004811DB">
      <w:pPr>
        <w:pStyle w:val="ConsPlusNonformat"/>
        <w:jc w:val="both"/>
        <w:rPr>
          <w:rFonts w:ascii="Times New Roman" w:hAnsi="Times New Roman" w:cs="Times New Roman"/>
          <w:bCs/>
          <w:sz w:val="24"/>
          <w:szCs w:val="24"/>
        </w:rPr>
      </w:pPr>
    </w:p>
    <w:p w:rsidR="004811DB" w:rsidRPr="00E44BE2" w:rsidRDefault="004811DB" w:rsidP="00347EAC">
      <w:pPr>
        <w:pStyle w:val="ConsPlusNonformat"/>
        <w:tabs>
          <w:tab w:val="left" w:pos="284"/>
        </w:tabs>
        <w:jc w:val="both"/>
        <w:rPr>
          <w:rFonts w:ascii="Times New Roman" w:hAnsi="Times New Roman" w:cs="Times New Roman"/>
          <w:bCs/>
          <w:sz w:val="24"/>
          <w:szCs w:val="24"/>
        </w:rPr>
      </w:pPr>
      <w:r w:rsidRPr="004811DB">
        <w:rPr>
          <w:rFonts w:ascii="Times New Roman" w:hAnsi="Times New Roman" w:cs="Times New Roman"/>
          <w:bCs/>
          <w:sz w:val="24"/>
          <w:szCs w:val="24"/>
        </w:rPr>
        <w:t>2</w:t>
      </w:r>
      <w:r w:rsidR="00347EAC">
        <w:rPr>
          <w:rFonts w:ascii="Times New Roman" w:hAnsi="Times New Roman" w:cs="Times New Roman"/>
          <w:bCs/>
          <w:sz w:val="24"/>
          <w:szCs w:val="24"/>
        </w:rPr>
        <w:t xml:space="preserve">. </w:t>
      </w:r>
      <w:proofErr w:type="spellStart"/>
      <w:r w:rsidRPr="00E44BE2">
        <w:rPr>
          <w:rFonts w:ascii="Times New Roman" w:hAnsi="Times New Roman" w:cs="Times New Roman"/>
          <w:bCs/>
          <w:sz w:val="24"/>
          <w:szCs w:val="24"/>
        </w:rPr>
        <w:t>И.о</w:t>
      </w:r>
      <w:proofErr w:type="spellEnd"/>
      <w:r w:rsidRPr="00E44BE2">
        <w:rPr>
          <w:rFonts w:ascii="Times New Roman" w:hAnsi="Times New Roman" w:cs="Times New Roman"/>
          <w:bCs/>
          <w:sz w:val="24"/>
          <w:szCs w:val="24"/>
        </w:rPr>
        <w:t xml:space="preserve">. начальника Департамента жилищно-коммунального хозяйства и </w:t>
      </w:r>
      <w:r w:rsidR="00E44BE2" w:rsidRPr="00E44BE2">
        <w:rPr>
          <w:rFonts w:ascii="Times New Roman" w:hAnsi="Times New Roman" w:cs="Times New Roman"/>
          <w:bCs/>
          <w:sz w:val="24"/>
          <w:szCs w:val="24"/>
        </w:rPr>
        <w:t>энергетики (Петров С.С.)</w:t>
      </w:r>
      <w:r w:rsidR="00E44BE2">
        <w:rPr>
          <w:rFonts w:ascii="Times New Roman" w:hAnsi="Times New Roman" w:cs="Times New Roman"/>
          <w:bCs/>
          <w:sz w:val="24"/>
          <w:szCs w:val="24"/>
        </w:rPr>
        <w:t>:</w:t>
      </w:r>
    </w:p>
    <w:p w:rsidR="005730C9" w:rsidRPr="00E44BE2" w:rsidRDefault="00E44BE2" w:rsidP="00681169">
      <w:pPr>
        <w:pStyle w:val="afc"/>
        <w:numPr>
          <w:ilvl w:val="0"/>
          <w:numId w:val="45"/>
        </w:numPr>
        <w:jc w:val="both"/>
        <w:rPr>
          <w:rFonts w:ascii="Times New Roman" w:hAnsi="Times New Roman"/>
          <w:bCs/>
          <w:sz w:val="24"/>
          <w:szCs w:val="24"/>
        </w:rPr>
      </w:pPr>
      <w:r w:rsidRPr="00E44BE2">
        <w:rPr>
          <w:rFonts w:ascii="Times New Roman" w:hAnsi="Times New Roman"/>
          <w:color w:val="000000"/>
          <w:sz w:val="24"/>
          <w:szCs w:val="24"/>
          <w:lang w:eastAsia="ru-RU"/>
        </w:rPr>
        <w:t xml:space="preserve">По индикативным показателям исполнения подпрограммы </w:t>
      </w:r>
      <w:r w:rsidRPr="00E44BE2">
        <w:rPr>
          <w:rFonts w:ascii="Times New Roman" w:hAnsi="Times New Roman"/>
          <w:sz w:val="24"/>
          <w:szCs w:val="24"/>
          <w:lang w:eastAsia="ru-RU"/>
        </w:rPr>
        <w:t>«</w:t>
      </w:r>
      <w:r w:rsidRPr="00E44BE2">
        <w:rPr>
          <w:rFonts w:ascii="Times New Roman" w:hAnsi="Times New Roman"/>
          <w:spacing w:val="3"/>
          <w:sz w:val="24"/>
          <w:szCs w:val="24"/>
        </w:rPr>
        <w:t>Развитие систем электроснабжения</w:t>
      </w:r>
      <w:r w:rsidRPr="00E44BE2">
        <w:rPr>
          <w:rFonts w:ascii="Times New Roman" w:hAnsi="Times New Roman"/>
          <w:sz w:val="24"/>
          <w:szCs w:val="24"/>
          <w:lang w:eastAsia="ru-RU"/>
        </w:rPr>
        <w:t>» дополнительно включить индикатор</w:t>
      </w:r>
      <w:r w:rsidR="0001656D">
        <w:rPr>
          <w:rFonts w:ascii="Times New Roman" w:hAnsi="Times New Roman"/>
          <w:sz w:val="24"/>
          <w:szCs w:val="24"/>
          <w:lang w:eastAsia="ru-RU"/>
        </w:rPr>
        <w:t>,</w:t>
      </w:r>
      <w:r w:rsidRPr="00E44BE2">
        <w:rPr>
          <w:rFonts w:ascii="Times New Roman" w:hAnsi="Times New Roman"/>
          <w:sz w:val="24"/>
          <w:szCs w:val="24"/>
          <w:lang w:eastAsia="ru-RU"/>
        </w:rPr>
        <w:t xml:space="preserve"> характеризующий стадию фактического выполнения работ.</w:t>
      </w:r>
    </w:p>
    <w:p w:rsidR="00681169" w:rsidRPr="00891650" w:rsidRDefault="004811DB" w:rsidP="00681169">
      <w:pPr>
        <w:pStyle w:val="ConsPlusNonformat"/>
        <w:jc w:val="both"/>
        <w:rPr>
          <w:rFonts w:ascii="Times New Roman" w:hAnsi="Times New Roman" w:cs="Times New Roman"/>
          <w:bCs/>
          <w:sz w:val="24"/>
          <w:szCs w:val="24"/>
        </w:rPr>
      </w:pPr>
      <w:r>
        <w:rPr>
          <w:rFonts w:ascii="Times New Roman" w:hAnsi="Times New Roman" w:cs="Times New Roman"/>
          <w:bCs/>
          <w:sz w:val="24"/>
          <w:szCs w:val="24"/>
        </w:rPr>
        <w:t>3</w:t>
      </w:r>
      <w:r w:rsidR="00681169">
        <w:rPr>
          <w:rFonts w:ascii="Times New Roman" w:hAnsi="Times New Roman" w:cs="Times New Roman"/>
          <w:bCs/>
          <w:sz w:val="24"/>
          <w:szCs w:val="24"/>
        </w:rPr>
        <w:t>. Директору МКУ «Служба эксплуатации городского хозяйства</w:t>
      </w:r>
      <w:r w:rsidR="005730C9">
        <w:rPr>
          <w:rFonts w:ascii="Times New Roman" w:hAnsi="Times New Roman" w:cs="Times New Roman"/>
          <w:bCs/>
          <w:sz w:val="24"/>
          <w:szCs w:val="24"/>
        </w:rPr>
        <w:t>» городского округа «город Якутск» (</w:t>
      </w:r>
      <w:proofErr w:type="spellStart"/>
      <w:r w:rsidR="005730C9">
        <w:rPr>
          <w:rFonts w:ascii="Times New Roman" w:hAnsi="Times New Roman" w:cs="Times New Roman"/>
          <w:bCs/>
          <w:sz w:val="24"/>
          <w:szCs w:val="24"/>
        </w:rPr>
        <w:t>Чикачев</w:t>
      </w:r>
      <w:proofErr w:type="spellEnd"/>
      <w:r w:rsidR="005730C9">
        <w:rPr>
          <w:rFonts w:ascii="Times New Roman" w:hAnsi="Times New Roman" w:cs="Times New Roman"/>
          <w:bCs/>
          <w:sz w:val="24"/>
          <w:szCs w:val="24"/>
        </w:rPr>
        <w:t xml:space="preserve"> В.С.):</w:t>
      </w:r>
    </w:p>
    <w:p w:rsidR="00891650" w:rsidRDefault="001C6EBA" w:rsidP="001C6EBA">
      <w:pPr>
        <w:pStyle w:val="ConsPlusNonformat"/>
        <w:jc w:val="both"/>
        <w:rPr>
          <w:rFonts w:ascii="Times New Roman" w:hAnsi="Times New Roman" w:cs="Times New Roman"/>
          <w:bCs/>
          <w:sz w:val="24"/>
          <w:szCs w:val="24"/>
        </w:rPr>
      </w:pPr>
      <w:r>
        <w:rPr>
          <w:rFonts w:ascii="Times New Roman" w:hAnsi="Times New Roman" w:cs="Times New Roman"/>
          <w:bCs/>
          <w:sz w:val="24"/>
          <w:szCs w:val="24"/>
        </w:rPr>
        <w:tab/>
      </w:r>
    </w:p>
    <w:p w:rsidR="00347EAC" w:rsidRDefault="00347EAC" w:rsidP="00347EAC">
      <w:pPr>
        <w:pStyle w:val="afc"/>
        <w:numPr>
          <w:ilvl w:val="0"/>
          <w:numId w:val="45"/>
        </w:numPr>
        <w:tabs>
          <w:tab w:val="left" w:pos="993"/>
          <w:tab w:val="left" w:pos="1276"/>
        </w:tabs>
        <w:autoSpaceDE w:val="0"/>
        <w:autoSpaceDN w:val="0"/>
        <w:adjustRightInd w:val="0"/>
        <w:jc w:val="both"/>
        <w:rPr>
          <w:rFonts w:ascii="Times New Roman" w:hAnsi="Times New Roman"/>
          <w:sz w:val="24"/>
          <w:szCs w:val="24"/>
        </w:rPr>
      </w:pPr>
      <w:r w:rsidRPr="00347EAC">
        <w:rPr>
          <w:rFonts w:ascii="Times New Roman" w:hAnsi="Times New Roman"/>
          <w:sz w:val="24"/>
          <w:szCs w:val="24"/>
        </w:rPr>
        <w:t xml:space="preserve">Исправить ошибочно внесенный пункт </w:t>
      </w:r>
      <w:r w:rsidR="00E44BE2" w:rsidRPr="00347EAC">
        <w:rPr>
          <w:rFonts w:ascii="Times New Roman" w:hAnsi="Times New Roman"/>
          <w:sz w:val="24"/>
          <w:szCs w:val="24"/>
        </w:rPr>
        <w:t>3.1.4. Соглашения №33-17 «О предоставлении гранта в форме субсидии на реализацию общественно-полезного проекта в рамках мероприятия «Якутску – и</w:t>
      </w:r>
      <w:r w:rsidRPr="00347EAC">
        <w:rPr>
          <w:rFonts w:ascii="Times New Roman" w:hAnsi="Times New Roman"/>
          <w:sz w:val="24"/>
          <w:szCs w:val="24"/>
        </w:rPr>
        <w:t>нженерные решения», заключенного</w:t>
      </w:r>
      <w:r w:rsidR="00E44BE2" w:rsidRPr="00347EAC">
        <w:rPr>
          <w:rFonts w:ascii="Times New Roman" w:hAnsi="Times New Roman"/>
          <w:sz w:val="24"/>
          <w:szCs w:val="24"/>
        </w:rPr>
        <w:t xml:space="preserve"> между МКУ «Служба эксплуатации городского хозяйства» и </w:t>
      </w:r>
      <w:r w:rsidR="00E44BE2" w:rsidRPr="00347EAC">
        <w:rPr>
          <w:rFonts w:ascii="Times New Roman" w:hAnsi="Times New Roman"/>
          <w:sz w:val="24"/>
          <w:szCs w:val="24"/>
          <w:lang w:eastAsia="ru-RU"/>
        </w:rPr>
        <w:t xml:space="preserve">Автономной некоммерческой организацией Центр профессионального развития молодежи «Спутник» на предоставление гранта в размере 5 000,0 тыс. руб. </w:t>
      </w:r>
      <w:r w:rsidRPr="00347EAC">
        <w:rPr>
          <w:rFonts w:ascii="Times New Roman" w:hAnsi="Times New Roman"/>
          <w:sz w:val="24"/>
          <w:szCs w:val="24"/>
          <w:lang w:eastAsia="ru-RU"/>
        </w:rPr>
        <w:t>согласно фактически р</w:t>
      </w:r>
      <w:r>
        <w:rPr>
          <w:rFonts w:ascii="Times New Roman" w:hAnsi="Times New Roman"/>
          <w:sz w:val="24"/>
          <w:szCs w:val="24"/>
          <w:lang w:eastAsia="ru-RU"/>
        </w:rPr>
        <w:t>еализованным проектам 2017 года;</w:t>
      </w:r>
    </w:p>
    <w:p w:rsidR="00347EAC" w:rsidRPr="00347EAC" w:rsidRDefault="00347EAC" w:rsidP="00347EAC">
      <w:pPr>
        <w:pStyle w:val="afc"/>
        <w:numPr>
          <w:ilvl w:val="0"/>
          <w:numId w:val="38"/>
        </w:numPr>
        <w:tabs>
          <w:tab w:val="left" w:pos="993"/>
          <w:tab w:val="left" w:pos="1276"/>
        </w:tabs>
        <w:suppressAutoHyphens/>
        <w:autoSpaceDE w:val="0"/>
        <w:autoSpaceDN w:val="0"/>
        <w:adjustRightInd w:val="0"/>
        <w:spacing w:after="0" w:line="240" w:lineRule="auto"/>
        <w:jc w:val="both"/>
        <w:rPr>
          <w:rFonts w:ascii="Times New Roman" w:hAnsi="Times New Roman"/>
          <w:sz w:val="24"/>
          <w:szCs w:val="24"/>
        </w:rPr>
      </w:pPr>
      <w:r w:rsidRPr="00347EAC">
        <w:rPr>
          <w:rFonts w:ascii="Times New Roman" w:hAnsi="Times New Roman"/>
          <w:sz w:val="24"/>
          <w:szCs w:val="24"/>
        </w:rPr>
        <w:t xml:space="preserve">В целях дальнейшей эксплуатации и содержания объектов выполненных работ подпрограммы </w:t>
      </w:r>
      <w:r w:rsidRPr="00347EAC">
        <w:rPr>
          <w:rFonts w:ascii="Times New Roman" w:hAnsi="Times New Roman"/>
          <w:sz w:val="24"/>
          <w:szCs w:val="24"/>
          <w:lang w:eastAsia="ru-RU"/>
        </w:rPr>
        <w:t>«</w:t>
      </w:r>
      <w:r w:rsidRPr="00347EAC">
        <w:rPr>
          <w:rFonts w:ascii="Times New Roman" w:hAnsi="Times New Roman"/>
          <w:spacing w:val="3"/>
          <w:sz w:val="24"/>
          <w:szCs w:val="24"/>
        </w:rPr>
        <w:t>Содействие развитию коммунальной инфраструктуры</w:t>
      </w:r>
      <w:r w:rsidRPr="00347EAC">
        <w:rPr>
          <w:rFonts w:ascii="Times New Roman" w:hAnsi="Times New Roman"/>
          <w:sz w:val="24"/>
          <w:szCs w:val="24"/>
          <w:lang w:eastAsia="ru-RU"/>
        </w:rPr>
        <w:t xml:space="preserve">» </w:t>
      </w:r>
      <w:r w:rsidRPr="00347EAC">
        <w:rPr>
          <w:rFonts w:ascii="Times New Roman" w:hAnsi="Times New Roman"/>
          <w:sz w:val="24"/>
          <w:szCs w:val="24"/>
          <w:lang w:eastAsia="ru-RU"/>
        </w:rPr>
        <w:lastRenderedPageBreak/>
        <w:t xml:space="preserve">содействовать решению вопроса о </w:t>
      </w:r>
      <w:r w:rsidRPr="00347EAC">
        <w:rPr>
          <w:rFonts w:ascii="Times New Roman" w:hAnsi="Times New Roman"/>
          <w:sz w:val="24"/>
          <w:szCs w:val="24"/>
        </w:rPr>
        <w:t>передаче на баланс АО «</w:t>
      </w:r>
      <w:proofErr w:type="spellStart"/>
      <w:r w:rsidRPr="00347EAC">
        <w:rPr>
          <w:rFonts w:ascii="Times New Roman" w:hAnsi="Times New Roman"/>
          <w:sz w:val="24"/>
          <w:szCs w:val="24"/>
        </w:rPr>
        <w:t>Якутдорстрой</w:t>
      </w:r>
      <w:proofErr w:type="spellEnd"/>
      <w:r w:rsidRPr="00347EAC">
        <w:rPr>
          <w:rFonts w:ascii="Times New Roman" w:hAnsi="Times New Roman"/>
          <w:sz w:val="24"/>
          <w:szCs w:val="24"/>
        </w:rPr>
        <w:t xml:space="preserve">» проектов: 1. Автоматизация орошения стоимостью 1350,0 тыс. руб., 2. Фильтрующая установка для очистки талых вод стоимостью 1330,0 тыс. руб., </w:t>
      </w:r>
      <w:r>
        <w:rPr>
          <w:rFonts w:ascii="Times New Roman" w:hAnsi="Times New Roman"/>
          <w:sz w:val="24"/>
          <w:szCs w:val="24"/>
        </w:rPr>
        <w:t xml:space="preserve">3. </w:t>
      </w:r>
      <w:r w:rsidRPr="00347EAC">
        <w:rPr>
          <w:rFonts w:ascii="Times New Roman" w:hAnsi="Times New Roman"/>
          <w:sz w:val="24"/>
          <w:szCs w:val="24"/>
        </w:rPr>
        <w:t>Система сигнального освещения пешеходного пере</w:t>
      </w:r>
      <w:r>
        <w:rPr>
          <w:rFonts w:ascii="Times New Roman" w:hAnsi="Times New Roman"/>
          <w:sz w:val="24"/>
          <w:szCs w:val="24"/>
        </w:rPr>
        <w:t>хода стоимостью 350,0 тыс. руб.</w:t>
      </w:r>
    </w:p>
    <w:p w:rsidR="00347EAC" w:rsidRPr="00347EAC" w:rsidRDefault="00347EAC" w:rsidP="00347EAC">
      <w:pPr>
        <w:ind w:left="709"/>
        <w:jc w:val="both"/>
      </w:pPr>
      <w:r w:rsidRPr="00347EAC">
        <w:t xml:space="preserve">На баланс Управления молодежи </w:t>
      </w:r>
      <w:r w:rsidRPr="00347EAC">
        <w:rPr>
          <w:rFonts w:eastAsia="Calibri"/>
        </w:rPr>
        <w:t>и семейной политики Окружной администрации</w:t>
      </w:r>
      <w:r>
        <w:rPr>
          <w:rFonts w:eastAsia="Calibri"/>
        </w:rPr>
        <w:t xml:space="preserve"> </w:t>
      </w:r>
      <w:r w:rsidRPr="00347EAC">
        <w:rPr>
          <w:rFonts w:eastAsia="Calibri"/>
        </w:rPr>
        <w:t xml:space="preserve">города Якутска </w:t>
      </w:r>
      <w:r w:rsidR="0001656D">
        <w:rPr>
          <w:rFonts w:eastAsia="Calibri"/>
        </w:rPr>
        <w:t xml:space="preserve">- </w:t>
      </w:r>
      <w:r w:rsidRPr="00347EAC">
        <w:rPr>
          <w:rFonts w:eastAsia="Calibri"/>
        </w:rPr>
        <w:t>проекта «</w:t>
      </w:r>
      <w:proofErr w:type="spellStart"/>
      <w:r w:rsidRPr="00347EAC">
        <w:rPr>
          <w:rFonts w:eastAsia="Calibri"/>
        </w:rPr>
        <w:t>ВелоЛазер</w:t>
      </w:r>
      <w:proofErr w:type="spellEnd"/>
      <w:r w:rsidRPr="00347EAC">
        <w:rPr>
          <w:rFonts w:eastAsia="Calibri"/>
        </w:rPr>
        <w:t>»</w:t>
      </w:r>
      <w:r w:rsidRPr="00347EAC">
        <w:t xml:space="preserve"> стоимостью 523,85 тыс. руб.</w:t>
      </w:r>
      <w:r w:rsidR="0058372F">
        <w:t>;</w:t>
      </w:r>
    </w:p>
    <w:p w:rsidR="00347EAC" w:rsidRDefault="00347EAC" w:rsidP="00347EAC">
      <w:pPr>
        <w:ind w:firstLine="709"/>
        <w:jc w:val="both"/>
      </w:pPr>
      <w:r w:rsidRPr="00347EAC">
        <w:t>Общая сумма проектов</w:t>
      </w:r>
      <w:r w:rsidR="0001656D">
        <w:t>,</w:t>
      </w:r>
      <w:r w:rsidRPr="00347EAC">
        <w:t xml:space="preserve"> необходимых для передачи</w:t>
      </w:r>
      <w:r w:rsidR="0001656D">
        <w:t>,</w:t>
      </w:r>
      <w:r w:rsidRPr="00347EAC">
        <w:t xml:space="preserve"> составляет </w:t>
      </w:r>
      <w:r w:rsidRPr="00347EAC">
        <w:rPr>
          <w:b/>
        </w:rPr>
        <w:t>3 553,85 тыс. руб.</w:t>
      </w:r>
    </w:p>
    <w:p w:rsidR="005730C9" w:rsidRDefault="005730C9" w:rsidP="00EA0F02">
      <w:pPr>
        <w:pStyle w:val="afc"/>
        <w:numPr>
          <w:ilvl w:val="0"/>
          <w:numId w:val="38"/>
        </w:numPr>
        <w:jc w:val="both"/>
        <w:rPr>
          <w:rFonts w:ascii="Times New Roman" w:hAnsi="Times New Roman"/>
          <w:sz w:val="24"/>
          <w:szCs w:val="24"/>
        </w:rPr>
      </w:pPr>
      <w:r w:rsidRPr="00EA0F02">
        <w:rPr>
          <w:rFonts w:ascii="Times New Roman" w:hAnsi="Times New Roman"/>
          <w:bCs/>
          <w:sz w:val="24"/>
          <w:szCs w:val="24"/>
        </w:rPr>
        <w:t>Взять под особый контроль проведение</w:t>
      </w:r>
      <w:r w:rsidR="0001656D">
        <w:rPr>
          <w:rFonts w:ascii="Times New Roman" w:hAnsi="Times New Roman"/>
          <w:sz w:val="24"/>
          <w:szCs w:val="24"/>
          <w:lang w:eastAsia="ru-RU"/>
        </w:rPr>
        <w:t xml:space="preserve"> претензионной работы</w:t>
      </w:r>
      <w:r w:rsidRPr="00EA0F02">
        <w:rPr>
          <w:rFonts w:ascii="Times New Roman" w:hAnsi="Times New Roman"/>
          <w:sz w:val="24"/>
          <w:szCs w:val="24"/>
          <w:lang w:eastAsia="ru-RU"/>
        </w:rPr>
        <w:t xml:space="preserve"> по уплате пеней за просрочку исполнения услуг в отношен</w:t>
      </w:r>
      <w:proofErr w:type="gramStart"/>
      <w:r w:rsidRPr="00EA0F02">
        <w:rPr>
          <w:rFonts w:ascii="Times New Roman" w:hAnsi="Times New Roman"/>
          <w:sz w:val="24"/>
          <w:szCs w:val="24"/>
          <w:lang w:eastAsia="ru-RU"/>
        </w:rPr>
        <w:t>ии ООО</w:t>
      </w:r>
      <w:proofErr w:type="gramEnd"/>
      <w:r w:rsidRPr="00EA0F02">
        <w:rPr>
          <w:rFonts w:ascii="Times New Roman" w:hAnsi="Times New Roman"/>
          <w:sz w:val="24"/>
          <w:szCs w:val="24"/>
          <w:lang w:eastAsia="ru-RU"/>
        </w:rPr>
        <w:t xml:space="preserve"> «</w:t>
      </w:r>
      <w:proofErr w:type="spellStart"/>
      <w:r w:rsidRPr="00EA0F02">
        <w:rPr>
          <w:rFonts w:ascii="Times New Roman" w:hAnsi="Times New Roman"/>
          <w:sz w:val="24"/>
          <w:szCs w:val="24"/>
          <w:lang w:eastAsia="ru-RU"/>
        </w:rPr>
        <w:t>Ростро</w:t>
      </w:r>
      <w:r w:rsidR="0001656D">
        <w:rPr>
          <w:rFonts w:ascii="Times New Roman" w:hAnsi="Times New Roman"/>
          <w:sz w:val="24"/>
          <w:szCs w:val="24"/>
          <w:lang w:eastAsia="ru-RU"/>
        </w:rPr>
        <w:t>йпроект</w:t>
      </w:r>
      <w:proofErr w:type="spellEnd"/>
      <w:r w:rsidR="0001656D">
        <w:rPr>
          <w:rFonts w:ascii="Times New Roman" w:hAnsi="Times New Roman"/>
          <w:sz w:val="24"/>
          <w:szCs w:val="24"/>
          <w:lang w:eastAsia="ru-RU"/>
        </w:rPr>
        <w:t>» согласно муниципальному контракту</w:t>
      </w:r>
      <w:r w:rsidRPr="00EA0F02">
        <w:rPr>
          <w:rFonts w:ascii="Times New Roman" w:hAnsi="Times New Roman"/>
          <w:sz w:val="24"/>
          <w:szCs w:val="24"/>
          <w:lang w:eastAsia="ru-RU"/>
        </w:rPr>
        <w:t xml:space="preserve"> от 12.09.2017г. №10-рс на выполнение услуг по разработке проектно-сметной документации по газификации </w:t>
      </w:r>
      <w:proofErr w:type="spellStart"/>
      <w:r w:rsidRPr="00EA0F02">
        <w:rPr>
          <w:rFonts w:ascii="Times New Roman" w:hAnsi="Times New Roman"/>
          <w:sz w:val="24"/>
          <w:szCs w:val="24"/>
          <w:lang w:eastAsia="ru-RU"/>
        </w:rPr>
        <w:t>мкр</w:t>
      </w:r>
      <w:proofErr w:type="spellEnd"/>
      <w:r w:rsidRPr="00EA0F02">
        <w:rPr>
          <w:rFonts w:ascii="Times New Roman" w:hAnsi="Times New Roman"/>
          <w:sz w:val="24"/>
          <w:szCs w:val="24"/>
          <w:lang w:eastAsia="ru-RU"/>
        </w:rPr>
        <w:t xml:space="preserve">. Северный, </w:t>
      </w:r>
      <w:proofErr w:type="spellStart"/>
      <w:r w:rsidRPr="00EA0F02">
        <w:rPr>
          <w:rFonts w:ascii="Times New Roman" w:hAnsi="Times New Roman"/>
          <w:sz w:val="24"/>
          <w:szCs w:val="24"/>
          <w:lang w:eastAsia="ru-RU"/>
        </w:rPr>
        <w:t>Намский</w:t>
      </w:r>
      <w:proofErr w:type="spellEnd"/>
      <w:r w:rsidRPr="00EA0F02">
        <w:rPr>
          <w:rFonts w:ascii="Times New Roman" w:hAnsi="Times New Roman"/>
          <w:sz w:val="24"/>
          <w:szCs w:val="24"/>
          <w:lang w:eastAsia="ru-RU"/>
        </w:rPr>
        <w:t xml:space="preserve"> тракт, 1</w:t>
      </w:r>
      <w:r w:rsidR="0058372F">
        <w:rPr>
          <w:rFonts w:ascii="Times New Roman" w:hAnsi="Times New Roman"/>
          <w:sz w:val="24"/>
          <w:szCs w:val="24"/>
          <w:lang w:eastAsia="ru-RU"/>
        </w:rPr>
        <w:t>7 км</w:t>
      </w:r>
      <w:proofErr w:type="gramStart"/>
      <w:r w:rsidR="0058372F">
        <w:rPr>
          <w:rFonts w:ascii="Times New Roman" w:hAnsi="Times New Roman"/>
          <w:sz w:val="24"/>
          <w:szCs w:val="24"/>
          <w:lang w:eastAsia="ru-RU"/>
        </w:rPr>
        <w:t>.</w:t>
      </w:r>
      <w:proofErr w:type="gramEnd"/>
      <w:r w:rsidR="0058372F">
        <w:rPr>
          <w:rFonts w:ascii="Times New Roman" w:hAnsi="Times New Roman"/>
          <w:sz w:val="24"/>
          <w:szCs w:val="24"/>
          <w:lang w:eastAsia="ru-RU"/>
        </w:rPr>
        <w:t xml:space="preserve"> </w:t>
      </w:r>
      <w:proofErr w:type="gramStart"/>
      <w:r w:rsidR="0058372F">
        <w:rPr>
          <w:rFonts w:ascii="Times New Roman" w:hAnsi="Times New Roman"/>
          <w:sz w:val="24"/>
          <w:szCs w:val="24"/>
          <w:lang w:eastAsia="ru-RU"/>
        </w:rPr>
        <w:t>с</w:t>
      </w:r>
      <w:proofErr w:type="gramEnd"/>
      <w:r w:rsidR="0058372F">
        <w:rPr>
          <w:rFonts w:ascii="Times New Roman" w:hAnsi="Times New Roman"/>
          <w:sz w:val="24"/>
          <w:szCs w:val="24"/>
          <w:lang w:eastAsia="ru-RU"/>
        </w:rPr>
        <w:t xml:space="preserve"> прохождением экспертизы;</w:t>
      </w:r>
    </w:p>
    <w:p w:rsidR="0058372F" w:rsidRPr="000F2450" w:rsidRDefault="0058372F" w:rsidP="00EA0F02">
      <w:pPr>
        <w:pStyle w:val="afc"/>
        <w:numPr>
          <w:ilvl w:val="0"/>
          <w:numId w:val="38"/>
        </w:numPr>
        <w:jc w:val="both"/>
        <w:rPr>
          <w:rFonts w:ascii="Times New Roman" w:hAnsi="Times New Roman"/>
          <w:sz w:val="24"/>
          <w:szCs w:val="24"/>
        </w:rPr>
      </w:pPr>
      <w:r w:rsidRPr="000F2450">
        <w:rPr>
          <w:rFonts w:ascii="Times New Roman" w:hAnsi="Times New Roman"/>
          <w:sz w:val="24"/>
          <w:szCs w:val="24"/>
          <w:lang w:eastAsia="ru-RU"/>
        </w:rPr>
        <w:t xml:space="preserve">Впредь при заключении договоров по технологическому присоединению </w:t>
      </w:r>
      <w:r w:rsidR="00ED2C3E">
        <w:rPr>
          <w:rFonts w:ascii="Times New Roman" w:hAnsi="Times New Roman"/>
          <w:sz w:val="24"/>
          <w:szCs w:val="24"/>
          <w:lang w:eastAsia="ru-RU"/>
        </w:rPr>
        <w:t xml:space="preserve">к электрическим сетям и сетям газораспределения, </w:t>
      </w:r>
      <w:r w:rsidRPr="000F2450">
        <w:rPr>
          <w:rFonts w:ascii="Times New Roman" w:hAnsi="Times New Roman"/>
          <w:sz w:val="24"/>
          <w:szCs w:val="24"/>
          <w:lang w:eastAsia="ru-RU"/>
        </w:rPr>
        <w:t xml:space="preserve">предусмотреть подписание промежуточных актов по этапам выполнения работ.  </w:t>
      </w:r>
    </w:p>
    <w:p w:rsidR="002941B7" w:rsidRDefault="002941B7" w:rsidP="000B316F">
      <w:pPr>
        <w:pStyle w:val="ConsPlusNonformat"/>
        <w:jc w:val="both"/>
        <w:rPr>
          <w:rFonts w:ascii="Times New Roman" w:hAnsi="Times New Roman" w:cs="Times New Roman"/>
          <w:b/>
          <w:bCs/>
          <w:sz w:val="24"/>
          <w:szCs w:val="24"/>
        </w:rPr>
      </w:pPr>
    </w:p>
    <w:p w:rsidR="002941B7" w:rsidRDefault="002941B7" w:rsidP="000B316F">
      <w:pPr>
        <w:pStyle w:val="ConsPlusNonformat"/>
        <w:jc w:val="both"/>
        <w:rPr>
          <w:rFonts w:ascii="Times New Roman" w:hAnsi="Times New Roman" w:cs="Times New Roman"/>
          <w:b/>
          <w:bCs/>
          <w:sz w:val="24"/>
          <w:szCs w:val="24"/>
        </w:rPr>
      </w:pPr>
    </w:p>
    <w:p w:rsidR="00EA0F02" w:rsidRDefault="00EA0F02" w:rsidP="000B316F">
      <w:pPr>
        <w:pStyle w:val="ConsPlusNonformat"/>
        <w:jc w:val="both"/>
        <w:rPr>
          <w:rFonts w:ascii="Times New Roman" w:hAnsi="Times New Roman" w:cs="Times New Roman"/>
          <w:b/>
          <w:bCs/>
          <w:sz w:val="24"/>
          <w:szCs w:val="24"/>
        </w:rPr>
      </w:pPr>
    </w:p>
    <w:p w:rsidR="00EA0F02" w:rsidRDefault="00EA0F02" w:rsidP="000B316F">
      <w:pPr>
        <w:pStyle w:val="ConsPlusNonformat"/>
        <w:jc w:val="both"/>
        <w:rPr>
          <w:rFonts w:ascii="Times New Roman" w:hAnsi="Times New Roman" w:cs="Times New Roman"/>
          <w:b/>
          <w:bCs/>
          <w:sz w:val="24"/>
          <w:szCs w:val="24"/>
        </w:rPr>
      </w:pPr>
    </w:p>
    <w:p w:rsidR="00ED41BD" w:rsidRPr="004946A5" w:rsidRDefault="00ED41BD" w:rsidP="000B316F">
      <w:pPr>
        <w:pStyle w:val="ConsPlusNonformat"/>
        <w:jc w:val="both"/>
        <w:rPr>
          <w:rFonts w:ascii="Times New Roman" w:hAnsi="Times New Roman" w:cs="Times New Roman"/>
          <w:b/>
          <w:bCs/>
          <w:sz w:val="24"/>
          <w:szCs w:val="24"/>
        </w:rPr>
      </w:pPr>
      <w:r w:rsidRPr="004946A5">
        <w:rPr>
          <w:rFonts w:ascii="Times New Roman" w:hAnsi="Times New Roman" w:cs="Times New Roman"/>
          <w:b/>
          <w:bCs/>
          <w:sz w:val="24"/>
          <w:szCs w:val="24"/>
        </w:rPr>
        <w:t xml:space="preserve">Аудитор </w:t>
      </w:r>
      <w:proofErr w:type="gramStart"/>
      <w:r w:rsidRPr="004946A5">
        <w:rPr>
          <w:rFonts w:ascii="Times New Roman" w:hAnsi="Times New Roman" w:cs="Times New Roman"/>
          <w:b/>
          <w:bCs/>
          <w:sz w:val="24"/>
          <w:szCs w:val="24"/>
        </w:rPr>
        <w:t>Контрольно-счетной</w:t>
      </w:r>
      <w:proofErr w:type="gramEnd"/>
    </w:p>
    <w:p w:rsidR="004946A5" w:rsidRDefault="00ED41BD" w:rsidP="001D3B56">
      <w:pPr>
        <w:pStyle w:val="ConsPlusNonformat"/>
        <w:jc w:val="both"/>
        <w:rPr>
          <w:rFonts w:ascii="Times New Roman" w:hAnsi="Times New Roman" w:cs="Times New Roman"/>
          <w:b/>
          <w:bCs/>
          <w:sz w:val="24"/>
          <w:szCs w:val="24"/>
        </w:rPr>
      </w:pPr>
      <w:r w:rsidRPr="004946A5">
        <w:rPr>
          <w:rFonts w:ascii="Times New Roman" w:hAnsi="Times New Roman" w:cs="Times New Roman"/>
          <w:b/>
          <w:bCs/>
          <w:sz w:val="24"/>
          <w:szCs w:val="24"/>
        </w:rPr>
        <w:t xml:space="preserve">палаты города Якутска                                                                       М.А. </w:t>
      </w:r>
      <w:proofErr w:type="spellStart"/>
      <w:r w:rsidRPr="004946A5">
        <w:rPr>
          <w:rFonts w:ascii="Times New Roman" w:hAnsi="Times New Roman" w:cs="Times New Roman"/>
          <w:b/>
          <w:bCs/>
          <w:sz w:val="24"/>
          <w:szCs w:val="24"/>
        </w:rPr>
        <w:t>Мохначевский</w:t>
      </w:r>
      <w:proofErr w:type="spellEnd"/>
    </w:p>
    <w:sectPr w:rsidR="004946A5" w:rsidSect="002941B7">
      <w:headerReference w:type="even" r:id="rId11"/>
      <w:headerReference w:type="default" r:id="rId12"/>
      <w:footerReference w:type="even" r:id="rId13"/>
      <w:footerReference w:type="default" r:id="rId14"/>
      <w:headerReference w:type="first" r:id="rId15"/>
      <w:footerReference w:type="first" r:id="rId16"/>
      <w:pgSz w:w="11906" w:h="16838"/>
      <w:pgMar w:top="1021" w:right="85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FF1" w:rsidRDefault="00284FF1" w:rsidP="00DB0A25">
      <w:r>
        <w:separator/>
      </w:r>
    </w:p>
  </w:endnote>
  <w:endnote w:type="continuationSeparator" w:id="0">
    <w:p w:rsidR="00284FF1" w:rsidRDefault="00284FF1" w:rsidP="00DB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13" w:rsidRDefault="005B661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145483"/>
      <w:docPartObj>
        <w:docPartGallery w:val="Page Numbers (Bottom of Page)"/>
        <w:docPartUnique/>
      </w:docPartObj>
    </w:sdtPr>
    <w:sdtEndPr/>
    <w:sdtContent>
      <w:p w:rsidR="005B6613" w:rsidRDefault="005B6613">
        <w:pPr>
          <w:pStyle w:val="aa"/>
          <w:jc w:val="right"/>
        </w:pPr>
        <w:r>
          <w:fldChar w:fldCharType="begin"/>
        </w:r>
        <w:r>
          <w:instrText>PAGE   \* MERGEFORMAT</w:instrText>
        </w:r>
        <w:r>
          <w:fldChar w:fldCharType="separate"/>
        </w:r>
        <w:r w:rsidR="00433E01">
          <w:rPr>
            <w:noProof/>
          </w:rPr>
          <w:t>1</w:t>
        </w:r>
        <w:r>
          <w:rPr>
            <w:noProof/>
          </w:rPr>
          <w:fldChar w:fldCharType="end"/>
        </w:r>
      </w:p>
    </w:sdtContent>
  </w:sdt>
  <w:p w:rsidR="005B6613" w:rsidRDefault="005B661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13" w:rsidRDefault="005B66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FF1" w:rsidRDefault="00284FF1" w:rsidP="00DB0A25">
      <w:r>
        <w:separator/>
      </w:r>
    </w:p>
  </w:footnote>
  <w:footnote w:type="continuationSeparator" w:id="0">
    <w:p w:rsidR="00284FF1" w:rsidRDefault="00284FF1" w:rsidP="00DB0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13" w:rsidRDefault="005B661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13" w:rsidRDefault="005B6613">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13" w:rsidRDefault="005B661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6BD"/>
    <w:multiLevelType w:val="hybridMultilevel"/>
    <w:tmpl w:val="25D4B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52967"/>
    <w:multiLevelType w:val="hybridMultilevel"/>
    <w:tmpl w:val="F7CE1B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5571478"/>
    <w:multiLevelType w:val="hybridMultilevel"/>
    <w:tmpl w:val="9042B64A"/>
    <w:lvl w:ilvl="0" w:tplc="3ADA0586">
      <w:start w:val="1"/>
      <w:numFmt w:val="decimal"/>
      <w:lvlText w:val="%1."/>
      <w:lvlJc w:val="left"/>
      <w:pPr>
        <w:tabs>
          <w:tab w:val="num" w:pos="1440"/>
        </w:tabs>
        <w:ind w:left="1440" w:hanging="360"/>
      </w:pPr>
      <w:rPr>
        <w:b/>
      </w:rPr>
    </w:lvl>
    <w:lvl w:ilvl="1" w:tplc="E9587BD6">
      <w:start w:val="1"/>
      <w:numFmt w:val="bullet"/>
      <w:lvlText w:val=""/>
      <w:lvlJc w:val="left"/>
      <w:pPr>
        <w:tabs>
          <w:tab w:val="num" w:pos="2148"/>
        </w:tabs>
        <w:ind w:left="2148" w:hanging="360"/>
      </w:pPr>
      <w:rPr>
        <w:rFonts w:ascii="Symbol" w:hAnsi="Symbol" w:hint="default"/>
        <w:b/>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06592A26"/>
    <w:multiLevelType w:val="hybridMultilevel"/>
    <w:tmpl w:val="98965CFC"/>
    <w:lvl w:ilvl="0" w:tplc="0EC60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60436C"/>
    <w:multiLevelType w:val="hybridMultilevel"/>
    <w:tmpl w:val="AA30A010"/>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nsid w:val="072E11AA"/>
    <w:multiLevelType w:val="hybridMultilevel"/>
    <w:tmpl w:val="38AA1D30"/>
    <w:lvl w:ilvl="0" w:tplc="E2EE46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91654C6"/>
    <w:multiLevelType w:val="hybridMultilevel"/>
    <w:tmpl w:val="E1C291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A010523"/>
    <w:multiLevelType w:val="hybridMultilevel"/>
    <w:tmpl w:val="80083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1FB3"/>
    <w:multiLevelType w:val="hybridMultilevel"/>
    <w:tmpl w:val="7DD61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0D65AB"/>
    <w:multiLevelType w:val="hybridMultilevel"/>
    <w:tmpl w:val="B130E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1D4502"/>
    <w:multiLevelType w:val="hybridMultilevel"/>
    <w:tmpl w:val="4472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955D56"/>
    <w:multiLevelType w:val="hybridMultilevel"/>
    <w:tmpl w:val="DDC6B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1E5E56"/>
    <w:multiLevelType w:val="hybridMultilevel"/>
    <w:tmpl w:val="BDCE1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613E31"/>
    <w:multiLevelType w:val="hybridMultilevel"/>
    <w:tmpl w:val="F4C00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D71D72"/>
    <w:multiLevelType w:val="hybridMultilevel"/>
    <w:tmpl w:val="C29A1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5E2FEE"/>
    <w:multiLevelType w:val="hybridMultilevel"/>
    <w:tmpl w:val="8A544708"/>
    <w:lvl w:ilvl="0" w:tplc="7CAAE35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7F92D71"/>
    <w:multiLevelType w:val="hybridMultilevel"/>
    <w:tmpl w:val="3246F79A"/>
    <w:lvl w:ilvl="0" w:tplc="5772025A">
      <w:start w:val="1"/>
      <w:numFmt w:val="decimal"/>
      <w:lvlText w:val="%1."/>
      <w:lvlJc w:val="left"/>
      <w:pPr>
        <w:tabs>
          <w:tab w:val="num" w:pos="360"/>
        </w:tabs>
        <w:ind w:left="360" w:hanging="360"/>
      </w:pPr>
      <w:rPr>
        <w:sz w:val="24"/>
        <w:szCs w:val="24"/>
      </w:r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7">
    <w:nsid w:val="2D624699"/>
    <w:multiLevelType w:val="hybridMultilevel"/>
    <w:tmpl w:val="87462F4C"/>
    <w:lvl w:ilvl="0" w:tplc="33D628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D6C4D70"/>
    <w:multiLevelType w:val="hybridMultilevel"/>
    <w:tmpl w:val="F294D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597755"/>
    <w:multiLevelType w:val="hybridMultilevel"/>
    <w:tmpl w:val="6ED69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E37D6D"/>
    <w:multiLevelType w:val="hybridMultilevel"/>
    <w:tmpl w:val="1A160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E47151"/>
    <w:multiLevelType w:val="hybridMultilevel"/>
    <w:tmpl w:val="E6280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58596E"/>
    <w:multiLevelType w:val="hybridMultilevel"/>
    <w:tmpl w:val="167E5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646A46"/>
    <w:multiLevelType w:val="hybridMultilevel"/>
    <w:tmpl w:val="B4521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C50246"/>
    <w:multiLevelType w:val="hybridMultilevel"/>
    <w:tmpl w:val="2098C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3377AF"/>
    <w:multiLevelType w:val="hybridMultilevel"/>
    <w:tmpl w:val="8BCEF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CA5534"/>
    <w:multiLevelType w:val="hybridMultilevel"/>
    <w:tmpl w:val="D68A1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E75E42"/>
    <w:multiLevelType w:val="hybridMultilevel"/>
    <w:tmpl w:val="93989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61346F"/>
    <w:multiLevelType w:val="hybridMultilevel"/>
    <w:tmpl w:val="901E56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19A456D"/>
    <w:multiLevelType w:val="hybridMultilevel"/>
    <w:tmpl w:val="739A7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961D2F"/>
    <w:multiLevelType w:val="hybridMultilevel"/>
    <w:tmpl w:val="EB443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A819BF"/>
    <w:multiLevelType w:val="hybridMultilevel"/>
    <w:tmpl w:val="E18C6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4271CB"/>
    <w:multiLevelType w:val="hybridMultilevel"/>
    <w:tmpl w:val="6F965BF6"/>
    <w:lvl w:ilvl="0" w:tplc="12CEE2E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1E56C2"/>
    <w:multiLevelType w:val="hybridMultilevel"/>
    <w:tmpl w:val="28828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ED424E"/>
    <w:multiLevelType w:val="hybridMultilevel"/>
    <w:tmpl w:val="D076F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EB21D2A"/>
    <w:multiLevelType w:val="hybridMultilevel"/>
    <w:tmpl w:val="17DCC53E"/>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6">
    <w:nsid w:val="66F76264"/>
    <w:multiLevelType w:val="hybridMultilevel"/>
    <w:tmpl w:val="4D7E5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4E5603"/>
    <w:multiLevelType w:val="hybridMultilevel"/>
    <w:tmpl w:val="D59C4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04294E"/>
    <w:multiLevelType w:val="hybridMultilevel"/>
    <w:tmpl w:val="A4D64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960F46"/>
    <w:multiLevelType w:val="hybridMultilevel"/>
    <w:tmpl w:val="FB4E84B6"/>
    <w:lvl w:ilvl="0" w:tplc="958E00D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B424543A">
      <w:start w:val="1"/>
      <w:numFmt w:val="decimal"/>
      <w:lvlText w:val="%4."/>
      <w:lvlJc w:val="left"/>
      <w:pPr>
        <w:tabs>
          <w:tab w:val="num" w:pos="2345"/>
        </w:tabs>
        <w:ind w:left="2345"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3083EBF"/>
    <w:multiLevelType w:val="hybridMultilevel"/>
    <w:tmpl w:val="8A544708"/>
    <w:lvl w:ilvl="0" w:tplc="7CAAE35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9335B9C"/>
    <w:multiLevelType w:val="hybridMultilevel"/>
    <w:tmpl w:val="95B26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1F3383"/>
    <w:multiLevelType w:val="hybridMultilevel"/>
    <w:tmpl w:val="DDBCF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4A4077"/>
    <w:multiLevelType w:val="hybridMultilevel"/>
    <w:tmpl w:val="9EFE0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470D2B"/>
    <w:multiLevelType w:val="hybridMultilevel"/>
    <w:tmpl w:val="29BEB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44"/>
  </w:num>
  <w:num w:numId="4">
    <w:abstractNumId w:val="36"/>
  </w:num>
  <w:num w:numId="5">
    <w:abstractNumId w:val="3"/>
  </w:num>
  <w:num w:numId="6">
    <w:abstractNumId w:val="43"/>
  </w:num>
  <w:num w:numId="7">
    <w:abstractNumId w:val="13"/>
  </w:num>
  <w:num w:numId="8">
    <w:abstractNumId w:val="30"/>
  </w:num>
  <w:num w:numId="9">
    <w:abstractNumId w:val="0"/>
  </w:num>
  <w:num w:numId="10">
    <w:abstractNumId w:val="21"/>
  </w:num>
  <w:num w:numId="11">
    <w:abstractNumId w:val="39"/>
  </w:num>
  <w:num w:numId="12">
    <w:abstractNumId w:val="27"/>
  </w:num>
  <w:num w:numId="13">
    <w:abstractNumId w:val="14"/>
  </w:num>
  <w:num w:numId="14">
    <w:abstractNumId w:val="25"/>
  </w:num>
  <w:num w:numId="15">
    <w:abstractNumId w:val="23"/>
  </w:num>
  <w:num w:numId="16">
    <w:abstractNumId w:val="28"/>
  </w:num>
  <w:num w:numId="17">
    <w:abstractNumId w:val="7"/>
  </w:num>
  <w:num w:numId="18">
    <w:abstractNumId w:val="26"/>
  </w:num>
  <w:num w:numId="19">
    <w:abstractNumId w:val="34"/>
  </w:num>
  <w:num w:numId="20">
    <w:abstractNumId w:val="11"/>
  </w:num>
  <w:num w:numId="21">
    <w:abstractNumId w:val="5"/>
  </w:num>
  <w:num w:numId="22">
    <w:abstractNumId w:val="31"/>
  </w:num>
  <w:num w:numId="23">
    <w:abstractNumId w:val="12"/>
  </w:num>
  <w:num w:numId="24">
    <w:abstractNumId w:val="6"/>
  </w:num>
  <w:num w:numId="25">
    <w:abstractNumId w:val="42"/>
  </w:num>
  <w:num w:numId="26">
    <w:abstractNumId w:val="1"/>
  </w:num>
  <w:num w:numId="27">
    <w:abstractNumId w:val="22"/>
  </w:num>
  <w:num w:numId="28">
    <w:abstractNumId w:val="41"/>
  </w:num>
  <w:num w:numId="29">
    <w:abstractNumId w:val="4"/>
  </w:num>
  <w:num w:numId="30">
    <w:abstractNumId w:val="38"/>
  </w:num>
  <w:num w:numId="31">
    <w:abstractNumId w:val="16"/>
    <w:lvlOverride w:ilvl="0">
      <w:startOverride w:val="1"/>
    </w:lvlOverride>
    <w:lvlOverride w:ilvl="1"/>
    <w:lvlOverride w:ilvl="2"/>
    <w:lvlOverride w:ilvl="3"/>
    <w:lvlOverride w:ilvl="4"/>
    <w:lvlOverride w:ilvl="5"/>
    <w:lvlOverride w:ilvl="6"/>
    <w:lvlOverride w:ilvl="7"/>
    <w:lvlOverride w:ilvl="8"/>
  </w:num>
  <w:num w:numId="32">
    <w:abstractNumId w:val="19"/>
  </w:num>
  <w:num w:numId="33">
    <w:abstractNumId w:val="35"/>
  </w:num>
  <w:num w:numId="34">
    <w:abstractNumId w:val="10"/>
  </w:num>
  <w:num w:numId="35">
    <w:abstractNumId w:val="16"/>
  </w:num>
  <w:num w:numId="36">
    <w:abstractNumId w:val="37"/>
  </w:num>
  <w:num w:numId="37">
    <w:abstractNumId w:val="15"/>
  </w:num>
  <w:num w:numId="38">
    <w:abstractNumId w:val="9"/>
  </w:num>
  <w:num w:numId="39">
    <w:abstractNumId w:val="24"/>
  </w:num>
  <w:num w:numId="40">
    <w:abstractNumId w:val="18"/>
  </w:num>
  <w:num w:numId="41">
    <w:abstractNumId w:val="20"/>
  </w:num>
  <w:num w:numId="42">
    <w:abstractNumId w:val="29"/>
  </w:num>
  <w:num w:numId="43">
    <w:abstractNumId w:val="17"/>
  </w:num>
  <w:num w:numId="44">
    <w:abstractNumId w:val="32"/>
  </w:num>
  <w:num w:numId="45">
    <w:abstractNumId w:val="3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87"/>
    <w:rsid w:val="00001BE2"/>
    <w:rsid w:val="00004563"/>
    <w:rsid w:val="00006206"/>
    <w:rsid w:val="0001593C"/>
    <w:rsid w:val="00015A65"/>
    <w:rsid w:val="0001656D"/>
    <w:rsid w:val="00020598"/>
    <w:rsid w:val="00022128"/>
    <w:rsid w:val="00036118"/>
    <w:rsid w:val="00040D1B"/>
    <w:rsid w:val="00044405"/>
    <w:rsid w:val="000456D6"/>
    <w:rsid w:val="000652F5"/>
    <w:rsid w:val="00076DD2"/>
    <w:rsid w:val="0007770E"/>
    <w:rsid w:val="0008312A"/>
    <w:rsid w:val="00090971"/>
    <w:rsid w:val="0009116F"/>
    <w:rsid w:val="00091EB4"/>
    <w:rsid w:val="00091F94"/>
    <w:rsid w:val="000922C3"/>
    <w:rsid w:val="000953EE"/>
    <w:rsid w:val="000961D2"/>
    <w:rsid w:val="000A0104"/>
    <w:rsid w:val="000A6AAC"/>
    <w:rsid w:val="000A6C83"/>
    <w:rsid w:val="000B316F"/>
    <w:rsid w:val="000B6F22"/>
    <w:rsid w:val="000B72CB"/>
    <w:rsid w:val="000C5CDA"/>
    <w:rsid w:val="000C7BB4"/>
    <w:rsid w:val="000D27D6"/>
    <w:rsid w:val="000D3762"/>
    <w:rsid w:val="000D5114"/>
    <w:rsid w:val="000D5387"/>
    <w:rsid w:val="000D7F1D"/>
    <w:rsid w:val="000E1048"/>
    <w:rsid w:val="000E3A50"/>
    <w:rsid w:val="000F2450"/>
    <w:rsid w:val="00105371"/>
    <w:rsid w:val="00112BA1"/>
    <w:rsid w:val="00114954"/>
    <w:rsid w:val="001365EE"/>
    <w:rsid w:val="00151A7E"/>
    <w:rsid w:val="00156268"/>
    <w:rsid w:val="001576E4"/>
    <w:rsid w:val="0016245F"/>
    <w:rsid w:val="001675FA"/>
    <w:rsid w:val="001759FA"/>
    <w:rsid w:val="00176E33"/>
    <w:rsid w:val="00183B17"/>
    <w:rsid w:val="001844F3"/>
    <w:rsid w:val="00194D0D"/>
    <w:rsid w:val="001A3EBD"/>
    <w:rsid w:val="001A6B81"/>
    <w:rsid w:val="001B05A1"/>
    <w:rsid w:val="001B23FB"/>
    <w:rsid w:val="001B54C5"/>
    <w:rsid w:val="001C386F"/>
    <w:rsid w:val="001C53C6"/>
    <w:rsid w:val="001C6132"/>
    <w:rsid w:val="001C6EBA"/>
    <w:rsid w:val="001D3B56"/>
    <w:rsid w:val="001D4D8E"/>
    <w:rsid w:val="001D7559"/>
    <w:rsid w:val="001E365F"/>
    <w:rsid w:val="001E383B"/>
    <w:rsid w:val="001E384A"/>
    <w:rsid w:val="001E4A52"/>
    <w:rsid w:val="001F47C5"/>
    <w:rsid w:val="001F506C"/>
    <w:rsid w:val="00202C2F"/>
    <w:rsid w:val="0021118F"/>
    <w:rsid w:val="00223E5C"/>
    <w:rsid w:val="00242569"/>
    <w:rsid w:val="00247C52"/>
    <w:rsid w:val="00270380"/>
    <w:rsid w:val="002747D4"/>
    <w:rsid w:val="002751E5"/>
    <w:rsid w:val="0027734E"/>
    <w:rsid w:val="002808F5"/>
    <w:rsid w:val="00281172"/>
    <w:rsid w:val="0028245B"/>
    <w:rsid w:val="002849AC"/>
    <w:rsid w:val="00284FF1"/>
    <w:rsid w:val="002941B7"/>
    <w:rsid w:val="002A3EBC"/>
    <w:rsid w:val="002A61FF"/>
    <w:rsid w:val="002A660E"/>
    <w:rsid w:val="002A6F8B"/>
    <w:rsid w:val="002B03DB"/>
    <w:rsid w:val="002B28CC"/>
    <w:rsid w:val="002B3BBB"/>
    <w:rsid w:val="002B4669"/>
    <w:rsid w:val="002C551A"/>
    <w:rsid w:val="002D4619"/>
    <w:rsid w:val="002E03B4"/>
    <w:rsid w:val="002E4936"/>
    <w:rsid w:val="002E7F71"/>
    <w:rsid w:val="002F0B70"/>
    <w:rsid w:val="00302DD3"/>
    <w:rsid w:val="00303C81"/>
    <w:rsid w:val="00306C8A"/>
    <w:rsid w:val="00307F75"/>
    <w:rsid w:val="00314865"/>
    <w:rsid w:val="00323F4F"/>
    <w:rsid w:val="00335564"/>
    <w:rsid w:val="00347EAC"/>
    <w:rsid w:val="00351541"/>
    <w:rsid w:val="00351F15"/>
    <w:rsid w:val="0035623D"/>
    <w:rsid w:val="00356340"/>
    <w:rsid w:val="00357E11"/>
    <w:rsid w:val="00362F84"/>
    <w:rsid w:val="00364F86"/>
    <w:rsid w:val="00372425"/>
    <w:rsid w:val="0037304E"/>
    <w:rsid w:val="00375E6B"/>
    <w:rsid w:val="00376220"/>
    <w:rsid w:val="0038484E"/>
    <w:rsid w:val="00386EF8"/>
    <w:rsid w:val="003933F1"/>
    <w:rsid w:val="003A31A4"/>
    <w:rsid w:val="003B3ECA"/>
    <w:rsid w:val="003B5563"/>
    <w:rsid w:val="003C58D7"/>
    <w:rsid w:val="003D3ACD"/>
    <w:rsid w:val="003D3CD8"/>
    <w:rsid w:val="003D517A"/>
    <w:rsid w:val="003E173C"/>
    <w:rsid w:val="003E3CC1"/>
    <w:rsid w:val="003F5084"/>
    <w:rsid w:val="003F7F9A"/>
    <w:rsid w:val="00403AE2"/>
    <w:rsid w:val="004056E9"/>
    <w:rsid w:val="00410958"/>
    <w:rsid w:val="004151E0"/>
    <w:rsid w:val="004174FE"/>
    <w:rsid w:val="00420D26"/>
    <w:rsid w:val="004263AC"/>
    <w:rsid w:val="00432A5C"/>
    <w:rsid w:val="00433E01"/>
    <w:rsid w:val="00442B60"/>
    <w:rsid w:val="00453980"/>
    <w:rsid w:val="0045778A"/>
    <w:rsid w:val="00466C51"/>
    <w:rsid w:val="00473CE3"/>
    <w:rsid w:val="004811DB"/>
    <w:rsid w:val="004870CD"/>
    <w:rsid w:val="00491840"/>
    <w:rsid w:val="004922C7"/>
    <w:rsid w:val="00494555"/>
    <w:rsid w:val="004946A5"/>
    <w:rsid w:val="00495794"/>
    <w:rsid w:val="0049789E"/>
    <w:rsid w:val="004A0CA4"/>
    <w:rsid w:val="004A22BC"/>
    <w:rsid w:val="004A389E"/>
    <w:rsid w:val="004A4D7E"/>
    <w:rsid w:val="004A72BE"/>
    <w:rsid w:val="004B1B03"/>
    <w:rsid w:val="004B2868"/>
    <w:rsid w:val="004C1255"/>
    <w:rsid w:val="004C2F43"/>
    <w:rsid w:val="004D035D"/>
    <w:rsid w:val="004D3209"/>
    <w:rsid w:val="004E6359"/>
    <w:rsid w:val="004F0C18"/>
    <w:rsid w:val="004F2E80"/>
    <w:rsid w:val="004F5913"/>
    <w:rsid w:val="0050106E"/>
    <w:rsid w:val="00504383"/>
    <w:rsid w:val="00505518"/>
    <w:rsid w:val="00510AAA"/>
    <w:rsid w:val="00532FD6"/>
    <w:rsid w:val="0053372B"/>
    <w:rsid w:val="005418C2"/>
    <w:rsid w:val="00554369"/>
    <w:rsid w:val="005648C3"/>
    <w:rsid w:val="00565595"/>
    <w:rsid w:val="005730C9"/>
    <w:rsid w:val="00574776"/>
    <w:rsid w:val="005755B2"/>
    <w:rsid w:val="00582030"/>
    <w:rsid w:val="005822E5"/>
    <w:rsid w:val="0058372F"/>
    <w:rsid w:val="00584C0D"/>
    <w:rsid w:val="005A43E0"/>
    <w:rsid w:val="005B3614"/>
    <w:rsid w:val="005B6613"/>
    <w:rsid w:val="005C2B88"/>
    <w:rsid w:val="005C67F4"/>
    <w:rsid w:val="005D2FAD"/>
    <w:rsid w:val="005D37B8"/>
    <w:rsid w:val="005E3075"/>
    <w:rsid w:val="005E36F0"/>
    <w:rsid w:val="005F084D"/>
    <w:rsid w:val="005F6387"/>
    <w:rsid w:val="0060542B"/>
    <w:rsid w:val="00605971"/>
    <w:rsid w:val="00610DB4"/>
    <w:rsid w:val="006175B7"/>
    <w:rsid w:val="00620566"/>
    <w:rsid w:val="00620EE4"/>
    <w:rsid w:val="006216ED"/>
    <w:rsid w:val="0062223B"/>
    <w:rsid w:val="0062768C"/>
    <w:rsid w:val="0063100D"/>
    <w:rsid w:val="0063718B"/>
    <w:rsid w:val="0063758A"/>
    <w:rsid w:val="00637E32"/>
    <w:rsid w:val="006429A6"/>
    <w:rsid w:val="00647FF4"/>
    <w:rsid w:val="00650EE7"/>
    <w:rsid w:val="00657055"/>
    <w:rsid w:val="0066374B"/>
    <w:rsid w:val="00664E7C"/>
    <w:rsid w:val="00665B9E"/>
    <w:rsid w:val="00675349"/>
    <w:rsid w:val="00675CAC"/>
    <w:rsid w:val="00677FB0"/>
    <w:rsid w:val="00681169"/>
    <w:rsid w:val="006814C2"/>
    <w:rsid w:val="00681ADF"/>
    <w:rsid w:val="006B173A"/>
    <w:rsid w:val="006B4700"/>
    <w:rsid w:val="006C541C"/>
    <w:rsid w:val="006C62FA"/>
    <w:rsid w:val="006C705B"/>
    <w:rsid w:val="006D3FC4"/>
    <w:rsid w:val="006D7DE1"/>
    <w:rsid w:val="006E24EB"/>
    <w:rsid w:val="006E271E"/>
    <w:rsid w:val="006E4810"/>
    <w:rsid w:val="006F1C00"/>
    <w:rsid w:val="006F76D5"/>
    <w:rsid w:val="00703E92"/>
    <w:rsid w:val="0071597A"/>
    <w:rsid w:val="00717F97"/>
    <w:rsid w:val="00720693"/>
    <w:rsid w:val="00726E58"/>
    <w:rsid w:val="0073628A"/>
    <w:rsid w:val="0073635C"/>
    <w:rsid w:val="00744546"/>
    <w:rsid w:val="00753943"/>
    <w:rsid w:val="007750BD"/>
    <w:rsid w:val="00782587"/>
    <w:rsid w:val="007837EB"/>
    <w:rsid w:val="00796BE5"/>
    <w:rsid w:val="007A12B2"/>
    <w:rsid w:val="007A500F"/>
    <w:rsid w:val="007A5221"/>
    <w:rsid w:val="007A62D5"/>
    <w:rsid w:val="007A6CF6"/>
    <w:rsid w:val="007B232B"/>
    <w:rsid w:val="007C06FE"/>
    <w:rsid w:val="007C1DE6"/>
    <w:rsid w:val="007C64FE"/>
    <w:rsid w:val="007D1E17"/>
    <w:rsid w:val="007D5E69"/>
    <w:rsid w:val="007E08BE"/>
    <w:rsid w:val="007E573C"/>
    <w:rsid w:val="007E6E1F"/>
    <w:rsid w:val="007F18A5"/>
    <w:rsid w:val="007F42E6"/>
    <w:rsid w:val="007F6208"/>
    <w:rsid w:val="00801522"/>
    <w:rsid w:val="008079BE"/>
    <w:rsid w:val="00811254"/>
    <w:rsid w:val="008132B8"/>
    <w:rsid w:val="0081405F"/>
    <w:rsid w:val="00815D4D"/>
    <w:rsid w:val="00816264"/>
    <w:rsid w:val="00816D5B"/>
    <w:rsid w:val="00827A55"/>
    <w:rsid w:val="008301B2"/>
    <w:rsid w:val="00832FD2"/>
    <w:rsid w:val="00836FD7"/>
    <w:rsid w:val="008421A8"/>
    <w:rsid w:val="00846B0A"/>
    <w:rsid w:val="008623CF"/>
    <w:rsid w:val="0087194A"/>
    <w:rsid w:val="00873C30"/>
    <w:rsid w:val="008858BD"/>
    <w:rsid w:val="00891650"/>
    <w:rsid w:val="008A506E"/>
    <w:rsid w:val="008B2B0F"/>
    <w:rsid w:val="008B4478"/>
    <w:rsid w:val="008B50CA"/>
    <w:rsid w:val="008B591C"/>
    <w:rsid w:val="008C0491"/>
    <w:rsid w:val="008C0CB8"/>
    <w:rsid w:val="008C1419"/>
    <w:rsid w:val="008D3612"/>
    <w:rsid w:val="008E7120"/>
    <w:rsid w:val="008F0E4B"/>
    <w:rsid w:val="008F30DB"/>
    <w:rsid w:val="00900790"/>
    <w:rsid w:val="009043EC"/>
    <w:rsid w:val="00913EF1"/>
    <w:rsid w:val="009170DF"/>
    <w:rsid w:val="0093233E"/>
    <w:rsid w:val="00932633"/>
    <w:rsid w:val="00941CB5"/>
    <w:rsid w:val="009433C8"/>
    <w:rsid w:val="009478E9"/>
    <w:rsid w:val="0096657B"/>
    <w:rsid w:val="0097263B"/>
    <w:rsid w:val="00973397"/>
    <w:rsid w:val="00980175"/>
    <w:rsid w:val="009A0AB8"/>
    <w:rsid w:val="009A242C"/>
    <w:rsid w:val="009B3FDD"/>
    <w:rsid w:val="009B553F"/>
    <w:rsid w:val="009C5C0A"/>
    <w:rsid w:val="009C616E"/>
    <w:rsid w:val="009D6275"/>
    <w:rsid w:val="009D6BB3"/>
    <w:rsid w:val="009E5DB9"/>
    <w:rsid w:val="00A02C8A"/>
    <w:rsid w:val="00A05147"/>
    <w:rsid w:val="00A11C8C"/>
    <w:rsid w:val="00A13A2B"/>
    <w:rsid w:val="00A15141"/>
    <w:rsid w:val="00A173DD"/>
    <w:rsid w:val="00A2631F"/>
    <w:rsid w:val="00A263FB"/>
    <w:rsid w:val="00A2755A"/>
    <w:rsid w:val="00A31AC6"/>
    <w:rsid w:val="00A33543"/>
    <w:rsid w:val="00A403AA"/>
    <w:rsid w:val="00A4218D"/>
    <w:rsid w:val="00A44D52"/>
    <w:rsid w:val="00A5009C"/>
    <w:rsid w:val="00A55FE5"/>
    <w:rsid w:val="00A62C34"/>
    <w:rsid w:val="00A6536C"/>
    <w:rsid w:val="00A70CC8"/>
    <w:rsid w:val="00A80FB9"/>
    <w:rsid w:val="00A84753"/>
    <w:rsid w:val="00A85222"/>
    <w:rsid w:val="00A90752"/>
    <w:rsid w:val="00AA2ADF"/>
    <w:rsid w:val="00AA2DB8"/>
    <w:rsid w:val="00AA4C27"/>
    <w:rsid w:val="00AB4027"/>
    <w:rsid w:val="00AD5B60"/>
    <w:rsid w:val="00AD657B"/>
    <w:rsid w:val="00AE7C65"/>
    <w:rsid w:val="00AF2769"/>
    <w:rsid w:val="00B00963"/>
    <w:rsid w:val="00B02DF3"/>
    <w:rsid w:val="00B03E69"/>
    <w:rsid w:val="00B219DC"/>
    <w:rsid w:val="00B31B00"/>
    <w:rsid w:val="00B362EC"/>
    <w:rsid w:val="00B4417A"/>
    <w:rsid w:val="00B463A7"/>
    <w:rsid w:val="00B60F90"/>
    <w:rsid w:val="00B7348A"/>
    <w:rsid w:val="00B739E9"/>
    <w:rsid w:val="00B7564D"/>
    <w:rsid w:val="00B773F4"/>
    <w:rsid w:val="00B83716"/>
    <w:rsid w:val="00B83D64"/>
    <w:rsid w:val="00B9584D"/>
    <w:rsid w:val="00BA79A1"/>
    <w:rsid w:val="00BB5394"/>
    <w:rsid w:val="00BC7C42"/>
    <w:rsid w:val="00BD5552"/>
    <w:rsid w:val="00C02E08"/>
    <w:rsid w:val="00C034FF"/>
    <w:rsid w:val="00C05144"/>
    <w:rsid w:val="00C07AE7"/>
    <w:rsid w:val="00C109D2"/>
    <w:rsid w:val="00C165C8"/>
    <w:rsid w:val="00C23323"/>
    <w:rsid w:val="00C27563"/>
    <w:rsid w:val="00C40308"/>
    <w:rsid w:val="00C42EA2"/>
    <w:rsid w:val="00C460F6"/>
    <w:rsid w:val="00C504E2"/>
    <w:rsid w:val="00C5715B"/>
    <w:rsid w:val="00C721F8"/>
    <w:rsid w:val="00C8493B"/>
    <w:rsid w:val="00C91CF5"/>
    <w:rsid w:val="00CA0B82"/>
    <w:rsid w:val="00CA14C3"/>
    <w:rsid w:val="00CA6BE6"/>
    <w:rsid w:val="00CA7575"/>
    <w:rsid w:val="00CB1274"/>
    <w:rsid w:val="00CB6727"/>
    <w:rsid w:val="00CC5373"/>
    <w:rsid w:val="00CC75D3"/>
    <w:rsid w:val="00CD152C"/>
    <w:rsid w:val="00CD3A4E"/>
    <w:rsid w:val="00CE4CF2"/>
    <w:rsid w:val="00CF0C26"/>
    <w:rsid w:val="00CF1D6E"/>
    <w:rsid w:val="00CF4274"/>
    <w:rsid w:val="00D02FB4"/>
    <w:rsid w:val="00D04F72"/>
    <w:rsid w:val="00D17B8D"/>
    <w:rsid w:val="00D2009D"/>
    <w:rsid w:val="00D369FF"/>
    <w:rsid w:val="00D463F7"/>
    <w:rsid w:val="00D531E8"/>
    <w:rsid w:val="00D54231"/>
    <w:rsid w:val="00D604F5"/>
    <w:rsid w:val="00D655D9"/>
    <w:rsid w:val="00D74DFE"/>
    <w:rsid w:val="00D84C0F"/>
    <w:rsid w:val="00D864FF"/>
    <w:rsid w:val="00D908FE"/>
    <w:rsid w:val="00D94585"/>
    <w:rsid w:val="00DA0009"/>
    <w:rsid w:val="00DA037F"/>
    <w:rsid w:val="00DA0887"/>
    <w:rsid w:val="00DA5871"/>
    <w:rsid w:val="00DB0A25"/>
    <w:rsid w:val="00DB2B00"/>
    <w:rsid w:val="00DB4CE8"/>
    <w:rsid w:val="00DB645B"/>
    <w:rsid w:val="00DB6C94"/>
    <w:rsid w:val="00DC146C"/>
    <w:rsid w:val="00DD273D"/>
    <w:rsid w:val="00DD7FB5"/>
    <w:rsid w:val="00DE1564"/>
    <w:rsid w:val="00DE1A69"/>
    <w:rsid w:val="00DE3D41"/>
    <w:rsid w:val="00DE415E"/>
    <w:rsid w:val="00DE4903"/>
    <w:rsid w:val="00DE7048"/>
    <w:rsid w:val="00E10A16"/>
    <w:rsid w:val="00E30616"/>
    <w:rsid w:val="00E330DB"/>
    <w:rsid w:val="00E33CB8"/>
    <w:rsid w:val="00E40A90"/>
    <w:rsid w:val="00E44BE2"/>
    <w:rsid w:val="00E457DB"/>
    <w:rsid w:val="00E458BA"/>
    <w:rsid w:val="00E47FB1"/>
    <w:rsid w:val="00E505F6"/>
    <w:rsid w:val="00E54516"/>
    <w:rsid w:val="00E55413"/>
    <w:rsid w:val="00E63807"/>
    <w:rsid w:val="00E7288A"/>
    <w:rsid w:val="00E74E8B"/>
    <w:rsid w:val="00E90B59"/>
    <w:rsid w:val="00EA0F02"/>
    <w:rsid w:val="00EA1C35"/>
    <w:rsid w:val="00EB2910"/>
    <w:rsid w:val="00EB73C8"/>
    <w:rsid w:val="00EC3D71"/>
    <w:rsid w:val="00EC65AC"/>
    <w:rsid w:val="00EC7BA9"/>
    <w:rsid w:val="00ED2C3E"/>
    <w:rsid w:val="00ED41BD"/>
    <w:rsid w:val="00ED6E7C"/>
    <w:rsid w:val="00ED716F"/>
    <w:rsid w:val="00EF2FA6"/>
    <w:rsid w:val="00F03268"/>
    <w:rsid w:val="00F10757"/>
    <w:rsid w:val="00F12338"/>
    <w:rsid w:val="00F25F20"/>
    <w:rsid w:val="00F2757F"/>
    <w:rsid w:val="00F368C2"/>
    <w:rsid w:val="00F407C8"/>
    <w:rsid w:val="00F40E2F"/>
    <w:rsid w:val="00F4184C"/>
    <w:rsid w:val="00F41BEE"/>
    <w:rsid w:val="00F41C75"/>
    <w:rsid w:val="00F43C85"/>
    <w:rsid w:val="00F46357"/>
    <w:rsid w:val="00F56D9F"/>
    <w:rsid w:val="00F63503"/>
    <w:rsid w:val="00F67EFB"/>
    <w:rsid w:val="00F7125A"/>
    <w:rsid w:val="00F73A23"/>
    <w:rsid w:val="00F7680F"/>
    <w:rsid w:val="00F85ADB"/>
    <w:rsid w:val="00F92539"/>
    <w:rsid w:val="00F94EB0"/>
    <w:rsid w:val="00F9582D"/>
    <w:rsid w:val="00FB526A"/>
    <w:rsid w:val="00FB7696"/>
    <w:rsid w:val="00FD3D30"/>
    <w:rsid w:val="00FD4ECA"/>
    <w:rsid w:val="00FD62A8"/>
    <w:rsid w:val="00FE02E0"/>
    <w:rsid w:val="00FF36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58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ED41B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D41BD"/>
    <w:pPr>
      <w:keepNext/>
      <w:suppressAutoHyphens w:val="0"/>
      <w:overflowPunct w:val="0"/>
      <w:autoSpaceDE w:val="0"/>
      <w:autoSpaceDN w:val="0"/>
      <w:adjustRightInd w:val="0"/>
      <w:outlineLvl w:val="1"/>
    </w:pPr>
    <w:rPr>
      <w:sz w:val="28"/>
      <w:szCs w:val="20"/>
      <w:lang w:eastAsia="ru-RU"/>
    </w:rPr>
  </w:style>
  <w:style w:type="paragraph" w:styleId="3">
    <w:name w:val="heading 3"/>
    <w:basedOn w:val="a"/>
    <w:next w:val="a"/>
    <w:link w:val="30"/>
    <w:qFormat/>
    <w:rsid w:val="00ED41BD"/>
    <w:pPr>
      <w:keepNext/>
      <w:suppressAutoHyphens w:val="0"/>
      <w:overflowPunct w:val="0"/>
      <w:autoSpaceDE w:val="0"/>
      <w:autoSpaceDN w:val="0"/>
      <w:adjustRightInd w:val="0"/>
      <w:ind w:right="141" w:firstLine="567"/>
      <w:jc w:val="center"/>
      <w:outlineLvl w:val="2"/>
    </w:pPr>
    <w:rPr>
      <w:b/>
      <w:bCs/>
      <w:szCs w:val="20"/>
      <w:lang w:eastAsia="ru-RU"/>
    </w:rPr>
  </w:style>
  <w:style w:type="paragraph" w:styleId="4">
    <w:name w:val="heading 4"/>
    <w:basedOn w:val="a"/>
    <w:next w:val="a"/>
    <w:link w:val="40"/>
    <w:qFormat/>
    <w:rsid w:val="00ED41BD"/>
    <w:pPr>
      <w:keepNext/>
      <w:suppressAutoHyphens w:val="0"/>
      <w:overflowPunct w:val="0"/>
      <w:autoSpaceDE w:val="0"/>
      <w:autoSpaceDN w:val="0"/>
      <w:adjustRightInd w:val="0"/>
      <w:ind w:right="141"/>
      <w:outlineLvl w:val="3"/>
    </w:pPr>
    <w:rPr>
      <w:b/>
      <w:szCs w:val="20"/>
      <w:lang w:eastAsia="ru-RU"/>
    </w:rPr>
  </w:style>
  <w:style w:type="paragraph" w:styleId="5">
    <w:name w:val="heading 5"/>
    <w:basedOn w:val="a"/>
    <w:next w:val="a"/>
    <w:link w:val="50"/>
    <w:qFormat/>
    <w:rsid w:val="00ED41BD"/>
    <w:pPr>
      <w:keepNext/>
      <w:suppressAutoHyphens w:val="0"/>
      <w:overflowPunct w:val="0"/>
      <w:autoSpaceDE w:val="0"/>
      <w:autoSpaceDN w:val="0"/>
      <w:adjustRightInd w:val="0"/>
      <w:ind w:right="141"/>
      <w:outlineLvl w:val="4"/>
    </w:pPr>
    <w:rPr>
      <w:bCs/>
      <w:sz w:val="28"/>
      <w:szCs w:val="20"/>
      <w:lang w:eastAsia="ru-RU"/>
    </w:rPr>
  </w:style>
  <w:style w:type="paragraph" w:styleId="6">
    <w:name w:val="heading 6"/>
    <w:basedOn w:val="a"/>
    <w:next w:val="a"/>
    <w:link w:val="60"/>
    <w:qFormat/>
    <w:rsid w:val="00ED41BD"/>
    <w:pPr>
      <w:keepNext/>
      <w:suppressAutoHyphens w:val="0"/>
      <w:overflowPunct w:val="0"/>
      <w:autoSpaceDE w:val="0"/>
      <w:autoSpaceDN w:val="0"/>
      <w:adjustRightInd w:val="0"/>
      <w:jc w:val="both"/>
      <w:outlineLvl w:val="5"/>
    </w:pPr>
    <w:rPr>
      <w:sz w:val="28"/>
      <w:szCs w:val="20"/>
      <w:lang w:eastAsia="ru-RU"/>
    </w:rPr>
  </w:style>
  <w:style w:type="paragraph" w:styleId="7">
    <w:name w:val="heading 7"/>
    <w:basedOn w:val="a"/>
    <w:next w:val="a"/>
    <w:link w:val="70"/>
    <w:qFormat/>
    <w:rsid w:val="00ED41BD"/>
    <w:pPr>
      <w:keepNext/>
      <w:suppressAutoHyphens w:val="0"/>
      <w:overflowPunct w:val="0"/>
      <w:autoSpaceDE w:val="0"/>
      <w:autoSpaceDN w:val="0"/>
      <w:adjustRightInd w:val="0"/>
      <w:ind w:right="141"/>
      <w:jc w:val="both"/>
      <w:outlineLvl w:val="6"/>
    </w:pPr>
    <w:rPr>
      <w:sz w:val="28"/>
      <w:szCs w:val="20"/>
      <w:lang w:eastAsia="ru-RU"/>
    </w:rPr>
  </w:style>
  <w:style w:type="paragraph" w:styleId="8">
    <w:name w:val="heading 8"/>
    <w:basedOn w:val="a"/>
    <w:next w:val="a"/>
    <w:link w:val="80"/>
    <w:qFormat/>
    <w:rsid w:val="00ED41BD"/>
    <w:pPr>
      <w:keepNext/>
      <w:suppressAutoHyphens w:val="0"/>
      <w:overflowPunct w:val="0"/>
      <w:autoSpaceDE w:val="0"/>
      <w:autoSpaceDN w:val="0"/>
      <w:adjustRightInd w:val="0"/>
      <w:ind w:right="141" w:firstLine="708"/>
      <w:jc w:val="both"/>
      <w:outlineLvl w:val="7"/>
    </w:pPr>
    <w:rPr>
      <w:b/>
      <w:bCs/>
      <w:sz w:val="28"/>
      <w:szCs w:val="20"/>
      <w:lang w:eastAsia="ru-RU"/>
    </w:rPr>
  </w:style>
  <w:style w:type="paragraph" w:styleId="9">
    <w:name w:val="heading 9"/>
    <w:basedOn w:val="a"/>
    <w:next w:val="a"/>
    <w:link w:val="90"/>
    <w:qFormat/>
    <w:rsid w:val="00ED41BD"/>
    <w:pPr>
      <w:keepNext/>
      <w:suppressAutoHyphens w:val="0"/>
      <w:overflowPunct w:val="0"/>
      <w:autoSpaceDE w:val="0"/>
      <w:autoSpaceDN w:val="0"/>
      <w:adjustRightInd w:val="0"/>
      <w:ind w:right="141"/>
      <w:outlineLvl w:val="8"/>
    </w:pPr>
    <w:rPr>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82587"/>
    <w:pPr>
      <w:suppressAutoHyphens w:val="0"/>
      <w:ind w:left="708"/>
    </w:pPr>
    <w:rPr>
      <w:lang w:eastAsia="ru-RU"/>
    </w:rPr>
  </w:style>
  <w:style w:type="character" w:styleId="a3">
    <w:name w:val="Hyperlink"/>
    <w:rsid w:val="00782587"/>
    <w:rPr>
      <w:color w:val="0000FF"/>
      <w:u w:val="single"/>
    </w:rPr>
  </w:style>
  <w:style w:type="paragraph" w:styleId="a4">
    <w:name w:val="Balloon Text"/>
    <w:basedOn w:val="a"/>
    <w:link w:val="a5"/>
    <w:uiPriority w:val="99"/>
    <w:semiHidden/>
    <w:unhideWhenUsed/>
    <w:rsid w:val="00782587"/>
    <w:rPr>
      <w:rFonts w:ascii="Tahoma" w:hAnsi="Tahoma" w:cs="Tahoma"/>
      <w:sz w:val="16"/>
      <w:szCs w:val="16"/>
    </w:rPr>
  </w:style>
  <w:style w:type="character" w:customStyle="1" w:styleId="a5">
    <w:name w:val="Текст выноски Знак"/>
    <w:basedOn w:val="a0"/>
    <w:link w:val="a4"/>
    <w:uiPriority w:val="99"/>
    <w:semiHidden/>
    <w:rsid w:val="00782587"/>
    <w:rPr>
      <w:rFonts w:ascii="Tahoma" w:eastAsia="Times New Roman" w:hAnsi="Tahoma" w:cs="Tahoma"/>
      <w:sz w:val="16"/>
      <w:szCs w:val="16"/>
      <w:lang w:eastAsia="ar-SA"/>
    </w:rPr>
  </w:style>
  <w:style w:type="character" w:customStyle="1" w:styleId="10">
    <w:name w:val="Заголовок 1 Знак"/>
    <w:basedOn w:val="a0"/>
    <w:link w:val="1"/>
    <w:uiPriority w:val="9"/>
    <w:rsid w:val="00ED41BD"/>
    <w:rPr>
      <w:rFonts w:ascii="Arial" w:eastAsia="Times New Roman" w:hAnsi="Arial" w:cs="Arial"/>
      <w:b/>
      <w:bCs/>
      <w:kern w:val="32"/>
      <w:sz w:val="32"/>
      <w:szCs w:val="32"/>
      <w:lang w:eastAsia="ar-SA"/>
    </w:rPr>
  </w:style>
  <w:style w:type="character" w:customStyle="1" w:styleId="20">
    <w:name w:val="Заголовок 2 Знак"/>
    <w:basedOn w:val="a0"/>
    <w:link w:val="2"/>
    <w:rsid w:val="00ED41B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D41BD"/>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ED41B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ED41BD"/>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ED41B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D41BD"/>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ED41BD"/>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rsid w:val="00ED41BD"/>
    <w:rPr>
      <w:rFonts w:ascii="Times New Roman" w:eastAsia="Times New Roman" w:hAnsi="Times New Roman" w:cs="Times New Roman"/>
      <w:b/>
      <w:bCs/>
      <w:sz w:val="20"/>
      <w:szCs w:val="20"/>
      <w:lang w:eastAsia="ru-RU"/>
    </w:rPr>
  </w:style>
  <w:style w:type="paragraph" w:customStyle="1" w:styleId="a6">
    <w:name w:val="Заголовок"/>
    <w:basedOn w:val="1"/>
    <w:next w:val="a7"/>
    <w:rsid w:val="00ED41BD"/>
    <w:pPr>
      <w:keepNext w:val="0"/>
      <w:widowControl w:val="0"/>
      <w:autoSpaceDE w:val="0"/>
      <w:spacing w:before="108" w:after="108"/>
      <w:jc w:val="center"/>
    </w:pPr>
    <w:rPr>
      <w:rFonts w:ascii="Times New Roman" w:hAnsi="Times New Roman" w:cs="Times New Roman"/>
      <w:kern w:val="1"/>
      <w:sz w:val="26"/>
      <w:szCs w:val="26"/>
    </w:rPr>
  </w:style>
  <w:style w:type="table" w:styleId="a8">
    <w:name w:val="Table Grid"/>
    <w:basedOn w:val="a1"/>
    <w:uiPriority w:val="59"/>
    <w:rsid w:val="00ED41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9"/>
    <w:rsid w:val="00ED41BD"/>
    <w:pPr>
      <w:spacing w:after="120"/>
    </w:pPr>
  </w:style>
  <w:style w:type="character" w:customStyle="1" w:styleId="a9">
    <w:name w:val="Основной текст Знак"/>
    <w:basedOn w:val="a0"/>
    <w:link w:val="a7"/>
    <w:rsid w:val="00ED41BD"/>
    <w:rPr>
      <w:rFonts w:ascii="Times New Roman" w:eastAsia="Times New Roman" w:hAnsi="Times New Roman" w:cs="Times New Roman"/>
      <w:sz w:val="24"/>
      <w:szCs w:val="24"/>
      <w:lang w:eastAsia="ar-SA"/>
    </w:rPr>
  </w:style>
  <w:style w:type="paragraph" w:styleId="aa">
    <w:name w:val="footer"/>
    <w:basedOn w:val="a"/>
    <w:link w:val="ab"/>
    <w:uiPriority w:val="99"/>
    <w:rsid w:val="00ED41BD"/>
    <w:pPr>
      <w:tabs>
        <w:tab w:val="center" w:pos="4677"/>
        <w:tab w:val="right" w:pos="9355"/>
      </w:tabs>
    </w:pPr>
  </w:style>
  <w:style w:type="character" w:customStyle="1" w:styleId="ab">
    <w:name w:val="Нижний колонтитул Знак"/>
    <w:basedOn w:val="a0"/>
    <w:link w:val="aa"/>
    <w:uiPriority w:val="99"/>
    <w:rsid w:val="00ED41BD"/>
    <w:rPr>
      <w:rFonts w:ascii="Times New Roman" w:eastAsia="Times New Roman" w:hAnsi="Times New Roman" w:cs="Times New Roman"/>
      <w:sz w:val="24"/>
      <w:szCs w:val="24"/>
      <w:lang w:eastAsia="ar-SA"/>
    </w:rPr>
  </w:style>
  <w:style w:type="character" w:styleId="ac">
    <w:name w:val="page number"/>
    <w:basedOn w:val="a0"/>
    <w:rsid w:val="00ED41BD"/>
  </w:style>
  <w:style w:type="paragraph" w:styleId="ad">
    <w:name w:val="header"/>
    <w:basedOn w:val="a"/>
    <w:link w:val="ae"/>
    <w:uiPriority w:val="99"/>
    <w:rsid w:val="00ED41BD"/>
    <w:pPr>
      <w:tabs>
        <w:tab w:val="center" w:pos="4677"/>
        <w:tab w:val="right" w:pos="9355"/>
      </w:tabs>
    </w:pPr>
  </w:style>
  <w:style w:type="character" w:customStyle="1" w:styleId="ae">
    <w:name w:val="Верхний колонтитул Знак"/>
    <w:basedOn w:val="a0"/>
    <w:link w:val="ad"/>
    <w:uiPriority w:val="99"/>
    <w:rsid w:val="00ED41BD"/>
    <w:rPr>
      <w:rFonts w:ascii="Times New Roman" w:eastAsia="Times New Roman" w:hAnsi="Times New Roman" w:cs="Times New Roman"/>
      <w:sz w:val="24"/>
      <w:szCs w:val="24"/>
      <w:lang w:eastAsia="ar-SA"/>
    </w:rPr>
  </w:style>
  <w:style w:type="paragraph" w:styleId="af">
    <w:name w:val="Document Map"/>
    <w:basedOn w:val="a"/>
    <w:link w:val="af0"/>
    <w:semiHidden/>
    <w:rsid w:val="00ED41BD"/>
    <w:pPr>
      <w:shd w:val="clear" w:color="auto" w:fill="000080"/>
    </w:pPr>
    <w:rPr>
      <w:rFonts w:ascii="Tahoma" w:hAnsi="Tahoma" w:cs="Tahoma"/>
      <w:sz w:val="20"/>
      <w:szCs w:val="20"/>
    </w:rPr>
  </w:style>
  <w:style w:type="character" w:customStyle="1" w:styleId="af0">
    <w:name w:val="Схема документа Знак"/>
    <w:basedOn w:val="a0"/>
    <w:link w:val="af"/>
    <w:semiHidden/>
    <w:rsid w:val="00ED41BD"/>
    <w:rPr>
      <w:rFonts w:ascii="Tahoma" w:eastAsia="Times New Roman" w:hAnsi="Tahoma" w:cs="Tahoma"/>
      <w:sz w:val="20"/>
      <w:szCs w:val="20"/>
      <w:shd w:val="clear" w:color="auto" w:fill="000080"/>
      <w:lang w:eastAsia="ar-SA"/>
    </w:rPr>
  </w:style>
  <w:style w:type="paragraph" w:customStyle="1" w:styleId="ConsPlusNormal">
    <w:name w:val="ConsPlusNormal"/>
    <w:rsid w:val="00ED41B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аголовок_пост"/>
    <w:basedOn w:val="a"/>
    <w:rsid w:val="00ED41BD"/>
    <w:pPr>
      <w:tabs>
        <w:tab w:val="left" w:pos="10440"/>
      </w:tabs>
      <w:suppressAutoHyphens w:val="0"/>
      <w:ind w:left="720" w:right="4627"/>
    </w:pPr>
    <w:rPr>
      <w:sz w:val="26"/>
      <w:szCs w:val="26"/>
      <w:lang w:eastAsia="ru-RU"/>
    </w:rPr>
  </w:style>
  <w:style w:type="paragraph" w:customStyle="1" w:styleId="af2">
    <w:name w:val="Прижатый влево"/>
    <w:basedOn w:val="a"/>
    <w:next w:val="a"/>
    <w:rsid w:val="00ED41BD"/>
    <w:pPr>
      <w:suppressAutoHyphens w:val="0"/>
      <w:autoSpaceDE w:val="0"/>
      <w:autoSpaceDN w:val="0"/>
      <w:adjustRightInd w:val="0"/>
    </w:pPr>
    <w:rPr>
      <w:rFonts w:ascii="Arial" w:hAnsi="Arial" w:cs="Arial"/>
      <w:lang w:eastAsia="ru-RU"/>
    </w:rPr>
  </w:style>
  <w:style w:type="character" w:customStyle="1" w:styleId="Absatz-Standardschriftart">
    <w:name w:val="Absatz-Standardschriftart"/>
    <w:rsid w:val="00ED41BD"/>
  </w:style>
  <w:style w:type="paragraph" w:customStyle="1" w:styleId="ConsPlusNonformat">
    <w:name w:val="ConsPlusNonformat"/>
    <w:rsid w:val="00ED41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ED41BD"/>
  </w:style>
  <w:style w:type="paragraph" w:customStyle="1" w:styleId="af3">
    <w:name w:val="Дата и номер"/>
    <w:basedOn w:val="a"/>
    <w:next w:val="a"/>
    <w:rsid w:val="00ED41BD"/>
    <w:pPr>
      <w:tabs>
        <w:tab w:val="left" w:pos="8100"/>
      </w:tabs>
      <w:suppressAutoHyphens w:val="0"/>
      <w:ind w:firstLine="720"/>
      <w:jc w:val="both"/>
    </w:pPr>
    <w:rPr>
      <w:sz w:val="26"/>
      <w:szCs w:val="26"/>
      <w:lang w:eastAsia="ru-RU"/>
    </w:rPr>
  </w:style>
  <w:style w:type="paragraph" w:customStyle="1" w:styleId="CharChar">
    <w:name w:val="Char Char Знак Знак Знак"/>
    <w:basedOn w:val="a"/>
    <w:rsid w:val="00ED41BD"/>
    <w:pPr>
      <w:suppressAutoHyphens w:val="0"/>
      <w:autoSpaceDE w:val="0"/>
      <w:autoSpaceDN w:val="0"/>
      <w:spacing w:after="160" w:line="240" w:lineRule="exact"/>
    </w:pPr>
    <w:rPr>
      <w:rFonts w:ascii="Arial" w:hAnsi="Arial" w:cs="Arial"/>
      <w:b/>
      <w:bCs/>
      <w:sz w:val="20"/>
      <w:szCs w:val="20"/>
      <w:lang w:val="en-US" w:eastAsia="de-DE"/>
    </w:rPr>
  </w:style>
  <w:style w:type="paragraph" w:customStyle="1" w:styleId="af4">
    <w:name w:val="Знак"/>
    <w:basedOn w:val="a"/>
    <w:rsid w:val="00ED41BD"/>
    <w:pPr>
      <w:suppressAutoHyphens w:val="0"/>
      <w:spacing w:after="160" w:line="240" w:lineRule="exact"/>
    </w:pPr>
    <w:rPr>
      <w:rFonts w:ascii="Verdana" w:hAnsi="Verdana" w:cs="Verdana"/>
      <w:sz w:val="20"/>
      <w:szCs w:val="20"/>
      <w:lang w:val="en-US" w:eastAsia="en-US"/>
    </w:rPr>
  </w:style>
  <w:style w:type="paragraph" w:customStyle="1" w:styleId="CharChar1">
    <w:name w:val="Char Char Знак Знак Знак1"/>
    <w:basedOn w:val="a"/>
    <w:rsid w:val="00ED41BD"/>
    <w:pPr>
      <w:suppressAutoHyphens w:val="0"/>
      <w:autoSpaceDE w:val="0"/>
      <w:autoSpaceDN w:val="0"/>
      <w:spacing w:after="160" w:line="240" w:lineRule="exact"/>
    </w:pPr>
    <w:rPr>
      <w:rFonts w:ascii="Arial" w:hAnsi="Arial" w:cs="Arial"/>
      <w:b/>
      <w:bCs/>
      <w:sz w:val="20"/>
      <w:szCs w:val="20"/>
      <w:lang w:val="en-US" w:eastAsia="de-DE"/>
    </w:rPr>
  </w:style>
  <w:style w:type="paragraph" w:customStyle="1" w:styleId="21">
    <w:name w:val="Абзац списка2"/>
    <w:basedOn w:val="a"/>
    <w:rsid w:val="00ED41BD"/>
    <w:pPr>
      <w:ind w:left="708"/>
    </w:pPr>
  </w:style>
  <w:style w:type="character" w:customStyle="1" w:styleId="Exact">
    <w:name w:val="Подпись к картинке Exact"/>
    <w:basedOn w:val="a0"/>
    <w:link w:val="af5"/>
    <w:locked/>
    <w:rsid w:val="00ED41BD"/>
    <w:rPr>
      <w:b/>
      <w:bCs/>
      <w:i/>
      <w:iCs/>
      <w:spacing w:val="-3"/>
      <w:shd w:val="clear" w:color="auto" w:fill="FFFFFF"/>
    </w:rPr>
  </w:style>
  <w:style w:type="character" w:customStyle="1" w:styleId="af6">
    <w:name w:val="Основной текст_"/>
    <w:basedOn w:val="a0"/>
    <w:link w:val="22"/>
    <w:locked/>
    <w:rsid w:val="00ED41BD"/>
    <w:rPr>
      <w:sz w:val="21"/>
      <w:szCs w:val="21"/>
      <w:shd w:val="clear" w:color="auto" w:fill="FFFFFF"/>
    </w:rPr>
  </w:style>
  <w:style w:type="character" w:customStyle="1" w:styleId="12">
    <w:name w:val="Основной текст1"/>
    <w:basedOn w:val="af6"/>
    <w:rsid w:val="00ED41BD"/>
    <w:rPr>
      <w:color w:val="000000"/>
      <w:spacing w:val="0"/>
      <w:w w:val="100"/>
      <w:position w:val="0"/>
      <w:sz w:val="21"/>
      <w:szCs w:val="21"/>
      <w:u w:val="single"/>
      <w:shd w:val="clear" w:color="auto" w:fill="FFFFFF"/>
      <w:lang w:val="ru-RU" w:eastAsia="ru-RU"/>
    </w:rPr>
  </w:style>
  <w:style w:type="paragraph" w:customStyle="1" w:styleId="af5">
    <w:name w:val="Подпись к картинке"/>
    <w:basedOn w:val="a"/>
    <w:link w:val="Exact"/>
    <w:rsid w:val="00ED41BD"/>
    <w:pPr>
      <w:widowControl w:val="0"/>
      <w:shd w:val="clear" w:color="auto" w:fill="FFFFFF"/>
      <w:suppressAutoHyphens w:val="0"/>
      <w:spacing w:line="240" w:lineRule="atLeast"/>
    </w:pPr>
    <w:rPr>
      <w:rFonts w:asciiTheme="minorHAnsi" w:eastAsiaTheme="minorHAnsi" w:hAnsiTheme="minorHAnsi" w:cstheme="minorBidi"/>
      <w:b/>
      <w:bCs/>
      <w:i/>
      <w:iCs/>
      <w:spacing w:val="-3"/>
      <w:sz w:val="22"/>
      <w:szCs w:val="22"/>
      <w:lang w:eastAsia="en-US"/>
    </w:rPr>
  </w:style>
  <w:style w:type="paragraph" w:customStyle="1" w:styleId="22">
    <w:name w:val="Основной текст2"/>
    <w:basedOn w:val="a"/>
    <w:link w:val="af6"/>
    <w:rsid w:val="00ED41BD"/>
    <w:pPr>
      <w:widowControl w:val="0"/>
      <w:shd w:val="clear" w:color="auto" w:fill="FFFFFF"/>
      <w:suppressAutoHyphens w:val="0"/>
      <w:spacing w:line="238" w:lineRule="exact"/>
      <w:ind w:hanging="340"/>
      <w:jc w:val="both"/>
    </w:pPr>
    <w:rPr>
      <w:rFonts w:asciiTheme="minorHAnsi" w:eastAsiaTheme="minorHAnsi" w:hAnsiTheme="minorHAnsi" w:cstheme="minorBidi"/>
      <w:sz w:val="21"/>
      <w:szCs w:val="21"/>
      <w:lang w:eastAsia="en-US"/>
    </w:rPr>
  </w:style>
  <w:style w:type="character" w:customStyle="1" w:styleId="FontStyle37">
    <w:name w:val="Font Style37"/>
    <w:uiPriority w:val="99"/>
    <w:rsid w:val="00ED41BD"/>
    <w:rPr>
      <w:rFonts w:ascii="Times New Roman" w:hAnsi="Times New Roman" w:cs="Times New Roman"/>
      <w:sz w:val="22"/>
      <w:szCs w:val="22"/>
    </w:rPr>
  </w:style>
  <w:style w:type="paragraph" w:customStyle="1" w:styleId="Style8">
    <w:name w:val="Style8"/>
    <w:basedOn w:val="a"/>
    <w:uiPriority w:val="99"/>
    <w:rsid w:val="00ED41BD"/>
    <w:pPr>
      <w:widowControl w:val="0"/>
      <w:suppressAutoHyphens w:val="0"/>
      <w:autoSpaceDE w:val="0"/>
      <w:autoSpaceDN w:val="0"/>
      <w:adjustRightInd w:val="0"/>
      <w:spacing w:line="288" w:lineRule="exact"/>
      <w:ind w:hanging="338"/>
    </w:pPr>
    <w:rPr>
      <w:lang w:eastAsia="ru-RU"/>
    </w:rPr>
  </w:style>
  <w:style w:type="paragraph" w:customStyle="1" w:styleId="Style11">
    <w:name w:val="Style11"/>
    <w:basedOn w:val="a"/>
    <w:uiPriority w:val="99"/>
    <w:rsid w:val="00ED41BD"/>
    <w:pPr>
      <w:widowControl w:val="0"/>
      <w:suppressAutoHyphens w:val="0"/>
      <w:autoSpaceDE w:val="0"/>
      <w:autoSpaceDN w:val="0"/>
      <w:adjustRightInd w:val="0"/>
      <w:spacing w:line="295" w:lineRule="exact"/>
      <w:jc w:val="both"/>
    </w:pPr>
    <w:rPr>
      <w:lang w:eastAsia="ru-RU"/>
    </w:rPr>
  </w:style>
  <w:style w:type="paragraph" w:customStyle="1" w:styleId="13">
    <w:name w:val="Без интервала1"/>
    <w:rsid w:val="00ED41BD"/>
    <w:pPr>
      <w:spacing w:after="0" w:line="240" w:lineRule="auto"/>
    </w:pPr>
    <w:rPr>
      <w:rFonts w:ascii="Calibri" w:eastAsia="Times New Roman" w:hAnsi="Calibri" w:cs="Calibri"/>
      <w:lang w:eastAsia="ru-RU"/>
    </w:rPr>
  </w:style>
  <w:style w:type="character" w:customStyle="1" w:styleId="t1">
    <w:name w:val="t1"/>
    <w:rsid w:val="00ED41BD"/>
    <w:rPr>
      <w:sz w:val="21"/>
      <w:szCs w:val="21"/>
    </w:rPr>
  </w:style>
  <w:style w:type="character" w:customStyle="1" w:styleId="h1">
    <w:name w:val="h1"/>
    <w:rsid w:val="00ED41BD"/>
    <w:rPr>
      <w:b/>
      <w:bCs/>
      <w:sz w:val="32"/>
      <w:szCs w:val="32"/>
    </w:rPr>
  </w:style>
  <w:style w:type="paragraph" w:customStyle="1" w:styleId="h1p">
    <w:name w:val="h1p"/>
    <w:rsid w:val="00ED41BD"/>
    <w:pPr>
      <w:spacing w:after="100"/>
      <w:jc w:val="center"/>
    </w:pPr>
    <w:rPr>
      <w:rFonts w:ascii="Arial" w:eastAsia="Times New Roman" w:hAnsi="Arial" w:cs="Arial"/>
      <w:sz w:val="20"/>
      <w:szCs w:val="20"/>
      <w:lang w:eastAsia="ru-RU"/>
    </w:rPr>
  </w:style>
  <w:style w:type="paragraph" w:customStyle="1" w:styleId="h2p">
    <w:name w:val="h2p"/>
    <w:rsid w:val="00ED41BD"/>
    <w:pPr>
      <w:spacing w:before="200" w:after="100"/>
    </w:pPr>
    <w:rPr>
      <w:rFonts w:ascii="Arial" w:eastAsia="Times New Roman" w:hAnsi="Arial" w:cs="Arial"/>
      <w:sz w:val="20"/>
      <w:szCs w:val="20"/>
      <w:lang w:eastAsia="ru-RU"/>
    </w:rPr>
  </w:style>
  <w:style w:type="character" w:customStyle="1" w:styleId="31">
    <w:name w:val="Основной текст (3)_"/>
    <w:basedOn w:val="a0"/>
    <w:link w:val="32"/>
    <w:locked/>
    <w:rsid w:val="00ED41BD"/>
    <w:rPr>
      <w:b/>
      <w:bCs/>
      <w:sz w:val="21"/>
      <w:szCs w:val="21"/>
      <w:shd w:val="clear" w:color="auto" w:fill="FFFFFF"/>
    </w:rPr>
  </w:style>
  <w:style w:type="character" w:customStyle="1" w:styleId="23">
    <w:name w:val="Основной текст (2)"/>
    <w:basedOn w:val="a0"/>
    <w:rsid w:val="00ED41BD"/>
    <w:rPr>
      <w:rFonts w:ascii="Times New Roman" w:hAnsi="Times New Roman" w:cs="Times New Roman"/>
      <w:color w:val="000000"/>
      <w:spacing w:val="0"/>
      <w:w w:val="100"/>
      <w:position w:val="0"/>
      <w:sz w:val="24"/>
      <w:szCs w:val="24"/>
      <w:u w:val="none"/>
      <w:lang w:val="ru-RU" w:eastAsia="ru-RU"/>
    </w:rPr>
  </w:style>
  <w:style w:type="character" w:customStyle="1" w:styleId="91">
    <w:name w:val="Основной текст (9)"/>
    <w:basedOn w:val="a0"/>
    <w:rsid w:val="00ED41BD"/>
    <w:rPr>
      <w:rFonts w:ascii="Times New Roman" w:hAnsi="Times New Roman" w:cs="Times New Roman"/>
      <w:color w:val="000000"/>
      <w:spacing w:val="0"/>
      <w:w w:val="100"/>
      <w:position w:val="0"/>
      <w:sz w:val="24"/>
      <w:szCs w:val="24"/>
      <w:u w:val="none"/>
      <w:lang w:val="ru-RU" w:eastAsia="ru-RU"/>
    </w:rPr>
  </w:style>
  <w:style w:type="character" w:customStyle="1" w:styleId="24">
    <w:name w:val="Основной текст (2) + Курсив"/>
    <w:basedOn w:val="a0"/>
    <w:rsid w:val="00ED41BD"/>
    <w:rPr>
      <w:rFonts w:ascii="Times New Roman" w:hAnsi="Times New Roman" w:cs="Times New Roman"/>
      <w:i/>
      <w:iCs/>
      <w:color w:val="000000"/>
      <w:spacing w:val="0"/>
      <w:w w:val="100"/>
      <w:position w:val="0"/>
      <w:sz w:val="24"/>
      <w:szCs w:val="24"/>
      <w:u w:val="none"/>
      <w:lang w:val="ru-RU" w:eastAsia="ru-RU"/>
    </w:rPr>
  </w:style>
  <w:style w:type="paragraph" w:customStyle="1" w:styleId="32">
    <w:name w:val="Основной текст (3)"/>
    <w:basedOn w:val="a"/>
    <w:link w:val="31"/>
    <w:rsid w:val="00ED41BD"/>
    <w:pPr>
      <w:widowControl w:val="0"/>
      <w:shd w:val="clear" w:color="auto" w:fill="FFFFFF"/>
      <w:suppressAutoHyphens w:val="0"/>
      <w:spacing w:line="238" w:lineRule="exact"/>
      <w:ind w:hanging="1500"/>
      <w:jc w:val="center"/>
    </w:pPr>
    <w:rPr>
      <w:rFonts w:asciiTheme="minorHAnsi" w:eastAsiaTheme="minorHAnsi" w:hAnsiTheme="minorHAnsi" w:cstheme="minorBidi"/>
      <w:b/>
      <w:bCs/>
      <w:sz w:val="21"/>
      <w:szCs w:val="21"/>
      <w:shd w:val="clear" w:color="auto" w:fill="FFFFFF"/>
      <w:lang w:eastAsia="en-US"/>
    </w:rPr>
  </w:style>
  <w:style w:type="paragraph" w:styleId="af7">
    <w:name w:val="Normal (Web)"/>
    <w:basedOn w:val="a"/>
    <w:rsid w:val="00ED41BD"/>
    <w:pPr>
      <w:suppressAutoHyphens w:val="0"/>
      <w:spacing w:before="100" w:beforeAutospacing="1" w:after="100" w:afterAutospacing="1"/>
      <w:ind w:firstLine="480"/>
      <w:jc w:val="both"/>
    </w:pPr>
    <w:rPr>
      <w:rFonts w:ascii="Arial" w:hAnsi="Arial" w:cs="Arial"/>
      <w:sz w:val="20"/>
      <w:szCs w:val="20"/>
      <w:lang w:eastAsia="ru-RU"/>
    </w:rPr>
  </w:style>
  <w:style w:type="paragraph" w:styleId="af8">
    <w:name w:val="Plain Text"/>
    <w:basedOn w:val="a"/>
    <w:link w:val="af9"/>
    <w:rsid w:val="00ED41BD"/>
    <w:pPr>
      <w:suppressAutoHyphens w:val="0"/>
    </w:pPr>
    <w:rPr>
      <w:rFonts w:ascii="Courier New" w:hAnsi="Courier New"/>
      <w:sz w:val="20"/>
      <w:lang w:eastAsia="ru-RU"/>
    </w:rPr>
  </w:style>
  <w:style w:type="character" w:customStyle="1" w:styleId="af9">
    <w:name w:val="Текст Знак"/>
    <w:basedOn w:val="a0"/>
    <w:link w:val="af8"/>
    <w:rsid w:val="00ED41BD"/>
    <w:rPr>
      <w:rFonts w:ascii="Courier New" w:eastAsia="Times New Roman" w:hAnsi="Courier New" w:cs="Times New Roman"/>
      <w:sz w:val="20"/>
      <w:szCs w:val="24"/>
      <w:lang w:eastAsia="ru-RU"/>
    </w:rPr>
  </w:style>
  <w:style w:type="paragraph" w:styleId="afa">
    <w:name w:val="Body Text Indent"/>
    <w:basedOn w:val="a"/>
    <w:link w:val="afb"/>
    <w:rsid w:val="00ED41BD"/>
    <w:pPr>
      <w:suppressAutoHyphens w:val="0"/>
      <w:spacing w:after="120"/>
      <w:ind w:left="283"/>
    </w:pPr>
    <w:rPr>
      <w:lang w:eastAsia="ru-RU"/>
    </w:rPr>
  </w:style>
  <w:style w:type="character" w:customStyle="1" w:styleId="afb">
    <w:name w:val="Основной текст с отступом Знак"/>
    <w:basedOn w:val="a0"/>
    <w:link w:val="afa"/>
    <w:rsid w:val="00ED41BD"/>
    <w:rPr>
      <w:rFonts w:ascii="Times New Roman" w:eastAsia="Times New Roman" w:hAnsi="Times New Roman" w:cs="Times New Roman"/>
      <w:sz w:val="24"/>
      <w:szCs w:val="24"/>
      <w:lang w:eastAsia="ru-RU"/>
    </w:rPr>
  </w:style>
  <w:style w:type="paragraph" w:styleId="33">
    <w:name w:val="Body Text Indent 3"/>
    <w:basedOn w:val="a"/>
    <w:link w:val="34"/>
    <w:rsid w:val="00ED41BD"/>
    <w:pPr>
      <w:suppressAutoHyphens w:val="0"/>
      <w:spacing w:after="120"/>
      <w:ind w:left="283"/>
    </w:pPr>
    <w:rPr>
      <w:sz w:val="16"/>
      <w:szCs w:val="16"/>
      <w:lang w:eastAsia="ru-RU"/>
    </w:rPr>
  </w:style>
  <w:style w:type="character" w:customStyle="1" w:styleId="34">
    <w:name w:val="Основной текст с отступом 3 Знак"/>
    <w:basedOn w:val="a0"/>
    <w:link w:val="33"/>
    <w:rsid w:val="00ED41BD"/>
    <w:rPr>
      <w:rFonts w:ascii="Times New Roman" w:eastAsia="Times New Roman" w:hAnsi="Times New Roman" w:cs="Times New Roman"/>
      <w:sz w:val="16"/>
      <w:szCs w:val="16"/>
      <w:lang w:eastAsia="ru-RU"/>
    </w:rPr>
  </w:style>
  <w:style w:type="paragraph" w:styleId="afc">
    <w:name w:val="List Paragraph"/>
    <w:basedOn w:val="a"/>
    <w:link w:val="afd"/>
    <w:uiPriority w:val="34"/>
    <w:qFormat/>
    <w:rsid w:val="00ED41BD"/>
    <w:pPr>
      <w:suppressAutoHyphens w:val="0"/>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ED41BD"/>
    <w:pPr>
      <w:widowControl w:val="0"/>
      <w:autoSpaceDE w:val="0"/>
      <w:autoSpaceDN w:val="0"/>
      <w:spacing w:after="0" w:line="240" w:lineRule="auto"/>
    </w:pPr>
    <w:rPr>
      <w:rFonts w:ascii="Calibri" w:eastAsia="Times New Roman" w:hAnsi="Calibri" w:cs="Calibri"/>
      <w:b/>
      <w:szCs w:val="20"/>
      <w:lang w:eastAsia="ru-RU"/>
    </w:rPr>
  </w:style>
  <w:style w:type="numbering" w:customStyle="1" w:styleId="14">
    <w:name w:val="Нет списка1"/>
    <w:next w:val="a2"/>
    <w:uiPriority w:val="99"/>
    <w:semiHidden/>
    <w:unhideWhenUsed/>
    <w:rsid w:val="00ED41BD"/>
  </w:style>
  <w:style w:type="paragraph" w:styleId="afe">
    <w:name w:val="caption"/>
    <w:basedOn w:val="a"/>
    <w:next w:val="a"/>
    <w:qFormat/>
    <w:rsid w:val="00ED41BD"/>
    <w:pPr>
      <w:suppressAutoHyphens w:val="0"/>
      <w:overflowPunct w:val="0"/>
      <w:autoSpaceDE w:val="0"/>
      <w:autoSpaceDN w:val="0"/>
      <w:adjustRightInd w:val="0"/>
      <w:ind w:left="360" w:right="141"/>
      <w:jc w:val="both"/>
    </w:pPr>
    <w:rPr>
      <w:szCs w:val="20"/>
      <w:lang w:eastAsia="ru-RU"/>
    </w:rPr>
  </w:style>
  <w:style w:type="paragraph" w:styleId="25">
    <w:name w:val="Body Text 2"/>
    <w:basedOn w:val="a"/>
    <w:link w:val="26"/>
    <w:rsid w:val="00ED41BD"/>
    <w:pPr>
      <w:suppressAutoHyphens w:val="0"/>
      <w:overflowPunct w:val="0"/>
      <w:autoSpaceDE w:val="0"/>
      <w:autoSpaceDN w:val="0"/>
      <w:adjustRightInd w:val="0"/>
      <w:ind w:right="141"/>
    </w:pPr>
    <w:rPr>
      <w:bCs/>
      <w:sz w:val="28"/>
      <w:szCs w:val="20"/>
      <w:lang w:eastAsia="ru-RU"/>
    </w:rPr>
  </w:style>
  <w:style w:type="character" w:customStyle="1" w:styleId="26">
    <w:name w:val="Основной текст 2 Знак"/>
    <w:basedOn w:val="a0"/>
    <w:link w:val="25"/>
    <w:rsid w:val="00ED41BD"/>
    <w:rPr>
      <w:rFonts w:ascii="Times New Roman" w:eastAsia="Times New Roman" w:hAnsi="Times New Roman" w:cs="Times New Roman"/>
      <w:bCs/>
      <w:sz w:val="28"/>
      <w:szCs w:val="20"/>
      <w:lang w:eastAsia="ru-RU"/>
    </w:rPr>
  </w:style>
  <w:style w:type="paragraph" w:styleId="35">
    <w:name w:val="Body Text 3"/>
    <w:basedOn w:val="a"/>
    <w:link w:val="36"/>
    <w:rsid w:val="00ED41BD"/>
    <w:pPr>
      <w:suppressAutoHyphens w:val="0"/>
      <w:overflowPunct w:val="0"/>
      <w:autoSpaceDE w:val="0"/>
      <w:autoSpaceDN w:val="0"/>
      <w:adjustRightInd w:val="0"/>
      <w:ind w:right="141"/>
      <w:jc w:val="both"/>
    </w:pPr>
    <w:rPr>
      <w:bCs/>
      <w:szCs w:val="20"/>
      <w:lang w:eastAsia="ru-RU"/>
    </w:rPr>
  </w:style>
  <w:style w:type="character" w:customStyle="1" w:styleId="36">
    <w:name w:val="Основной текст 3 Знак"/>
    <w:basedOn w:val="a0"/>
    <w:link w:val="35"/>
    <w:rsid w:val="00ED41BD"/>
    <w:rPr>
      <w:rFonts w:ascii="Times New Roman" w:eastAsia="Times New Roman" w:hAnsi="Times New Roman" w:cs="Times New Roman"/>
      <w:bCs/>
      <w:sz w:val="24"/>
      <w:szCs w:val="20"/>
      <w:lang w:eastAsia="ru-RU"/>
    </w:rPr>
  </w:style>
  <w:style w:type="paragraph" w:styleId="27">
    <w:name w:val="Body Text Indent 2"/>
    <w:basedOn w:val="a"/>
    <w:link w:val="28"/>
    <w:rsid w:val="00ED41BD"/>
    <w:pPr>
      <w:suppressAutoHyphens w:val="0"/>
      <w:overflowPunct w:val="0"/>
      <w:autoSpaceDE w:val="0"/>
      <w:autoSpaceDN w:val="0"/>
      <w:adjustRightInd w:val="0"/>
      <w:ind w:right="141" w:firstLine="567"/>
      <w:jc w:val="both"/>
    </w:pPr>
    <w:rPr>
      <w:sz w:val="28"/>
      <w:szCs w:val="20"/>
      <w:lang w:eastAsia="ru-RU"/>
    </w:rPr>
  </w:style>
  <w:style w:type="character" w:customStyle="1" w:styleId="28">
    <w:name w:val="Основной текст с отступом 2 Знак"/>
    <w:basedOn w:val="a0"/>
    <w:link w:val="27"/>
    <w:rsid w:val="00ED41BD"/>
    <w:rPr>
      <w:rFonts w:ascii="Times New Roman" w:eastAsia="Times New Roman" w:hAnsi="Times New Roman" w:cs="Times New Roman"/>
      <w:sz w:val="28"/>
      <w:szCs w:val="20"/>
      <w:lang w:eastAsia="ru-RU"/>
    </w:rPr>
  </w:style>
  <w:style w:type="paragraph" w:styleId="aff">
    <w:name w:val="Block Text"/>
    <w:basedOn w:val="a"/>
    <w:rsid w:val="00ED41BD"/>
    <w:pPr>
      <w:suppressAutoHyphens w:val="0"/>
      <w:overflowPunct w:val="0"/>
      <w:autoSpaceDE w:val="0"/>
      <w:autoSpaceDN w:val="0"/>
      <w:adjustRightInd w:val="0"/>
      <w:ind w:left="-567" w:right="141" w:firstLine="425"/>
      <w:jc w:val="both"/>
    </w:pPr>
    <w:rPr>
      <w:sz w:val="28"/>
      <w:szCs w:val="20"/>
      <w:lang w:eastAsia="ru-RU"/>
    </w:rPr>
  </w:style>
  <w:style w:type="paragraph" w:customStyle="1" w:styleId="aff0">
    <w:name w:val="Обычный + полужирный"/>
    <w:aliases w:val="По центру"/>
    <w:basedOn w:val="a"/>
    <w:rsid w:val="00ED41BD"/>
    <w:pPr>
      <w:suppressAutoHyphens w:val="0"/>
      <w:jc w:val="center"/>
    </w:pPr>
    <w:rPr>
      <w:b/>
      <w:lang w:eastAsia="ru-RU"/>
    </w:rPr>
  </w:style>
  <w:style w:type="paragraph" w:customStyle="1" w:styleId="ConsNormal">
    <w:name w:val="ConsNormal"/>
    <w:rsid w:val="00ED41B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15">
    <w:name w:val="toc 1"/>
    <w:basedOn w:val="a"/>
    <w:next w:val="a"/>
    <w:autoRedefine/>
    <w:semiHidden/>
    <w:rsid w:val="00ED41BD"/>
    <w:pPr>
      <w:suppressAutoHyphens w:val="0"/>
      <w:spacing w:before="120"/>
    </w:pPr>
    <w:rPr>
      <w:b/>
      <w:bCs/>
      <w:i/>
      <w:iCs/>
      <w:lang w:eastAsia="ru-RU"/>
    </w:rPr>
  </w:style>
  <w:style w:type="paragraph" w:styleId="29">
    <w:name w:val="toc 2"/>
    <w:basedOn w:val="a"/>
    <w:next w:val="a"/>
    <w:autoRedefine/>
    <w:semiHidden/>
    <w:rsid w:val="00ED41BD"/>
    <w:pPr>
      <w:tabs>
        <w:tab w:val="right" w:leader="dot" w:pos="9836"/>
      </w:tabs>
      <w:suppressAutoHyphens w:val="0"/>
      <w:spacing w:before="120"/>
      <w:ind w:left="900" w:hanging="540"/>
    </w:pPr>
    <w:rPr>
      <w:b/>
      <w:bCs/>
      <w:noProof/>
      <w:sz w:val="20"/>
      <w:szCs w:val="20"/>
      <w:lang w:eastAsia="ru-RU"/>
    </w:rPr>
  </w:style>
  <w:style w:type="paragraph" w:styleId="37">
    <w:name w:val="toc 3"/>
    <w:basedOn w:val="a"/>
    <w:next w:val="a"/>
    <w:autoRedefine/>
    <w:semiHidden/>
    <w:rsid w:val="00ED41BD"/>
    <w:pPr>
      <w:tabs>
        <w:tab w:val="left" w:pos="1080"/>
        <w:tab w:val="right" w:leader="dot" w:pos="9836"/>
      </w:tabs>
      <w:suppressAutoHyphens w:val="0"/>
      <w:ind w:left="480"/>
    </w:pPr>
    <w:rPr>
      <w:sz w:val="20"/>
      <w:szCs w:val="20"/>
      <w:lang w:eastAsia="ru-RU"/>
    </w:rPr>
  </w:style>
  <w:style w:type="paragraph" w:styleId="41">
    <w:name w:val="toc 4"/>
    <w:basedOn w:val="a"/>
    <w:next w:val="a"/>
    <w:autoRedefine/>
    <w:semiHidden/>
    <w:rsid w:val="00ED41BD"/>
    <w:pPr>
      <w:suppressAutoHyphens w:val="0"/>
      <w:ind w:left="720"/>
    </w:pPr>
    <w:rPr>
      <w:sz w:val="20"/>
      <w:szCs w:val="20"/>
      <w:lang w:eastAsia="ru-RU"/>
    </w:rPr>
  </w:style>
  <w:style w:type="paragraph" w:styleId="51">
    <w:name w:val="toc 5"/>
    <w:basedOn w:val="a"/>
    <w:next w:val="a"/>
    <w:autoRedefine/>
    <w:semiHidden/>
    <w:rsid w:val="00ED41BD"/>
    <w:pPr>
      <w:suppressAutoHyphens w:val="0"/>
      <w:ind w:left="960"/>
    </w:pPr>
    <w:rPr>
      <w:sz w:val="20"/>
      <w:szCs w:val="20"/>
      <w:lang w:eastAsia="ru-RU"/>
    </w:rPr>
  </w:style>
  <w:style w:type="paragraph" w:styleId="61">
    <w:name w:val="toc 6"/>
    <w:basedOn w:val="a"/>
    <w:next w:val="a"/>
    <w:autoRedefine/>
    <w:semiHidden/>
    <w:rsid w:val="00ED41BD"/>
    <w:pPr>
      <w:suppressAutoHyphens w:val="0"/>
      <w:ind w:left="1200"/>
    </w:pPr>
    <w:rPr>
      <w:sz w:val="20"/>
      <w:szCs w:val="20"/>
      <w:lang w:eastAsia="ru-RU"/>
    </w:rPr>
  </w:style>
  <w:style w:type="paragraph" w:styleId="71">
    <w:name w:val="toc 7"/>
    <w:basedOn w:val="a"/>
    <w:next w:val="a"/>
    <w:autoRedefine/>
    <w:semiHidden/>
    <w:rsid w:val="00ED41BD"/>
    <w:pPr>
      <w:suppressAutoHyphens w:val="0"/>
      <w:ind w:left="1440"/>
    </w:pPr>
    <w:rPr>
      <w:sz w:val="20"/>
      <w:szCs w:val="20"/>
      <w:lang w:eastAsia="ru-RU"/>
    </w:rPr>
  </w:style>
  <w:style w:type="paragraph" w:styleId="81">
    <w:name w:val="toc 8"/>
    <w:basedOn w:val="a"/>
    <w:next w:val="a"/>
    <w:autoRedefine/>
    <w:semiHidden/>
    <w:rsid w:val="00ED41BD"/>
    <w:pPr>
      <w:suppressAutoHyphens w:val="0"/>
      <w:ind w:left="1680"/>
    </w:pPr>
    <w:rPr>
      <w:sz w:val="20"/>
      <w:szCs w:val="20"/>
      <w:lang w:eastAsia="ru-RU"/>
    </w:rPr>
  </w:style>
  <w:style w:type="paragraph" w:styleId="92">
    <w:name w:val="toc 9"/>
    <w:basedOn w:val="a"/>
    <w:next w:val="a"/>
    <w:autoRedefine/>
    <w:semiHidden/>
    <w:rsid w:val="00ED41BD"/>
    <w:pPr>
      <w:suppressAutoHyphens w:val="0"/>
      <w:ind w:left="1920"/>
    </w:pPr>
    <w:rPr>
      <w:sz w:val="20"/>
      <w:szCs w:val="20"/>
      <w:lang w:eastAsia="ru-RU"/>
    </w:rPr>
  </w:style>
  <w:style w:type="character" w:styleId="aff1">
    <w:name w:val="FollowedHyperlink"/>
    <w:rsid w:val="00ED41BD"/>
    <w:rPr>
      <w:color w:val="800080"/>
      <w:u w:val="single"/>
    </w:rPr>
  </w:style>
  <w:style w:type="paragraph" w:customStyle="1" w:styleId="xl26">
    <w:name w:val="xl26"/>
    <w:basedOn w:val="a"/>
    <w:rsid w:val="00ED41BD"/>
    <w:pPr>
      <w:suppressAutoHyphens w:val="0"/>
      <w:spacing w:before="100" w:beforeAutospacing="1" w:after="100" w:afterAutospacing="1"/>
      <w:jc w:val="right"/>
    </w:pPr>
    <w:rPr>
      <w:lang w:eastAsia="ru-RU"/>
    </w:rPr>
  </w:style>
  <w:style w:type="paragraph" w:customStyle="1" w:styleId="16">
    <w:name w:val="Обычный1"/>
    <w:rsid w:val="00ED41BD"/>
    <w:pPr>
      <w:spacing w:after="0" w:line="240" w:lineRule="auto"/>
    </w:pPr>
    <w:rPr>
      <w:rFonts w:ascii="Times New Roman" w:eastAsia="Times New Roman" w:hAnsi="Times New Roman" w:cs="Times New Roman"/>
      <w:sz w:val="20"/>
      <w:szCs w:val="20"/>
      <w:lang w:eastAsia="ru-RU"/>
    </w:rPr>
  </w:style>
  <w:style w:type="character" w:styleId="aff2">
    <w:name w:val="annotation reference"/>
    <w:semiHidden/>
    <w:rsid w:val="00ED41BD"/>
    <w:rPr>
      <w:sz w:val="16"/>
      <w:szCs w:val="16"/>
    </w:rPr>
  </w:style>
  <w:style w:type="paragraph" w:styleId="aff3">
    <w:name w:val="annotation text"/>
    <w:basedOn w:val="a"/>
    <w:link w:val="aff4"/>
    <w:semiHidden/>
    <w:rsid w:val="00ED41BD"/>
    <w:pPr>
      <w:suppressAutoHyphens w:val="0"/>
    </w:pPr>
    <w:rPr>
      <w:sz w:val="20"/>
      <w:szCs w:val="20"/>
      <w:lang w:eastAsia="ru-RU"/>
    </w:rPr>
  </w:style>
  <w:style w:type="character" w:customStyle="1" w:styleId="aff4">
    <w:name w:val="Текст примечания Знак"/>
    <w:basedOn w:val="a0"/>
    <w:link w:val="aff3"/>
    <w:semiHidden/>
    <w:rsid w:val="00ED41BD"/>
    <w:rPr>
      <w:rFonts w:ascii="Times New Roman" w:eastAsia="Times New Roman" w:hAnsi="Times New Roman" w:cs="Times New Roman"/>
      <w:sz w:val="20"/>
      <w:szCs w:val="20"/>
      <w:lang w:eastAsia="ru-RU"/>
    </w:rPr>
  </w:style>
  <w:style w:type="paragraph" w:styleId="aff5">
    <w:name w:val="Title"/>
    <w:basedOn w:val="a"/>
    <w:link w:val="aff6"/>
    <w:qFormat/>
    <w:rsid w:val="00ED41BD"/>
    <w:pPr>
      <w:suppressAutoHyphens w:val="0"/>
      <w:jc w:val="center"/>
    </w:pPr>
    <w:rPr>
      <w:b/>
      <w:bCs/>
      <w:sz w:val="28"/>
      <w:lang w:eastAsia="ru-RU"/>
    </w:rPr>
  </w:style>
  <w:style w:type="character" w:customStyle="1" w:styleId="aff6">
    <w:name w:val="Название Знак"/>
    <w:basedOn w:val="a0"/>
    <w:link w:val="aff5"/>
    <w:rsid w:val="00ED41BD"/>
    <w:rPr>
      <w:rFonts w:ascii="Times New Roman" w:eastAsia="Times New Roman" w:hAnsi="Times New Roman" w:cs="Times New Roman"/>
      <w:b/>
      <w:bCs/>
      <w:sz w:val="28"/>
      <w:szCs w:val="24"/>
      <w:lang w:eastAsia="ru-RU"/>
    </w:rPr>
  </w:style>
  <w:style w:type="character" w:customStyle="1" w:styleId="17">
    <w:name w:val="Основной шрифт абзаца1"/>
    <w:rsid w:val="00ED41BD"/>
  </w:style>
  <w:style w:type="paragraph" w:customStyle="1" w:styleId="18">
    <w:name w:val="Верхний колонтитул1"/>
    <w:basedOn w:val="16"/>
    <w:rsid w:val="00ED41BD"/>
    <w:pPr>
      <w:tabs>
        <w:tab w:val="center" w:pos="4536"/>
        <w:tab w:val="right" w:pos="9072"/>
      </w:tabs>
    </w:pPr>
  </w:style>
  <w:style w:type="paragraph" w:customStyle="1" w:styleId="19">
    <w:name w:val="Нижний колонтитул1"/>
    <w:basedOn w:val="16"/>
    <w:rsid w:val="00ED41BD"/>
    <w:pPr>
      <w:tabs>
        <w:tab w:val="center" w:pos="4536"/>
        <w:tab w:val="right" w:pos="9072"/>
      </w:tabs>
    </w:pPr>
  </w:style>
  <w:style w:type="paragraph" w:customStyle="1" w:styleId="210">
    <w:name w:val="Основной текст 21"/>
    <w:basedOn w:val="16"/>
    <w:rsid w:val="00ED41BD"/>
    <w:pPr>
      <w:ind w:left="705"/>
    </w:pPr>
    <w:rPr>
      <w:sz w:val="25"/>
    </w:rPr>
  </w:style>
  <w:style w:type="paragraph" w:customStyle="1" w:styleId="211">
    <w:name w:val="Основной текст с отступом 21"/>
    <w:basedOn w:val="16"/>
    <w:rsid w:val="00ED41BD"/>
    <w:pPr>
      <w:ind w:firstLine="705"/>
      <w:jc w:val="both"/>
    </w:pPr>
    <w:rPr>
      <w:sz w:val="25"/>
    </w:rPr>
  </w:style>
  <w:style w:type="paragraph" w:customStyle="1" w:styleId="1a">
    <w:name w:val="Знак1 Знак Знак Знак Знак Знак"/>
    <w:basedOn w:val="a"/>
    <w:rsid w:val="00ED41BD"/>
    <w:pPr>
      <w:suppressAutoHyphens w:val="0"/>
      <w:spacing w:after="160" w:line="240" w:lineRule="exact"/>
    </w:pPr>
    <w:rPr>
      <w:rFonts w:ascii="Verdana" w:hAnsi="Verdana"/>
      <w:lang w:val="en-US" w:eastAsia="en-US"/>
    </w:rPr>
  </w:style>
  <w:style w:type="paragraph" w:customStyle="1" w:styleId="aff7">
    <w:name w:val="Заголовок сообщения (первый)"/>
    <w:basedOn w:val="aff8"/>
    <w:next w:val="aff8"/>
    <w:rsid w:val="00ED41BD"/>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ind w:left="1080" w:hanging="1080"/>
    </w:pPr>
    <w:rPr>
      <w:rFonts w:ascii="Garamond" w:hAnsi="Garamond" w:cs="Times New Roman"/>
      <w:caps/>
      <w:sz w:val="18"/>
      <w:szCs w:val="20"/>
      <w:lang w:eastAsia="en-US"/>
    </w:rPr>
  </w:style>
  <w:style w:type="paragraph" w:styleId="aff8">
    <w:name w:val="Message Header"/>
    <w:basedOn w:val="a"/>
    <w:link w:val="aff9"/>
    <w:rsid w:val="00ED41BD"/>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eastAsia="ru-RU"/>
    </w:rPr>
  </w:style>
  <w:style w:type="character" w:customStyle="1" w:styleId="aff9">
    <w:name w:val="Шапка Знак"/>
    <w:basedOn w:val="a0"/>
    <w:link w:val="aff8"/>
    <w:rsid w:val="00ED41BD"/>
    <w:rPr>
      <w:rFonts w:ascii="Arial" w:eastAsia="Times New Roman" w:hAnsi="Arial" w:cs="Arial"/>
      <w:sz w:val="24"/>
      <w:szCs w:val="24"/>
      <w:shd w:val="pct20" w:color="auto" w:fill="auto"/>
      <w:lang w:eastAsia="ru-RU"/>
    </w:rPr>
  </w:style>
  <w:style w:type="paragraph" w:customStyle="1" w:styleId="affa">
    <w:name w:val="Знак Знак Знак"/>
    <w:basedOn w:val="a"/>
    <w:rsid w:val="00ED41BD"/>
    <w:pPr>
      <w:suppressAutoHyphens w:val="0"/>
      <w:spacing w:after="160" w:line="240" w:lineRule="exact"/>
    </w:pPr>
    <w:rPr>
      <w:rFonts w:ascii="Verdana" w:hAnsi="Verdana"/>
      <w:lang w:val="en-US" w:eastAsia="en-US"/>
    </w:rPr>
  </w:style>
  <w:style w:type="paragraph" w:customStyle="1" w:styleId="1b">
    <w:name w:val="Знак1 Знак Знак Знак Знак Знак Знак Знак Знак"/>
    <w:basedOn w:val="a"/>
    <w:rsid w:val="00ED41BD"/>
    <w:pPr>
      <w:suppressAutoHyphens w:val="0"/>
      <w:spacing w:after="160" w:line="240" w:lineRule="exact"/>
    </w:pPr>
    <w:rPr>
      <w:rFonts w:ascii="Verdana" w:hAnsi="Verdana"/>
      <w:lang w:val="en-US" w:eastAsia="en-US"/>
    </w:rPr>
  </w:style>
  <w:style w:type="paragraph" w:customStyle="1" w:styleId="xl22">
    <w:name w:val="xl22"/>
    <w:basedOn w:val="a"/>
    <w:rsid w:val="00ED41BD"/>
    <w:pPr>
      <w:suppressAutoHyphens w:val="0"/>
      <w:spacing w:before="100" w:beforeAutospacing="1" w:after="100" w:afterAutospacing="1"/>
    </w:pPr>
    <w:rPr>
      <w:rFonts w:ascii="Arial CYR" w:hAnsi="Arial CYR" w:cs="Arial CYR"/>
      <w:sz w:val="16"/>
      <w:szCs w:val="16"/>
      <w:lang w:eastAsia="ru-RU"/>
    </w:rPr>
  </w:style>
  <w:style w:type="paragraph" w:customStyle="1" w:styleId="xl28">
    <w:name w:val="xl28"/>
    <w:basedOn w:val="a"/>
    <w:rsid w:val="00ED41BD"/>
    <w:pPr>
      <w:suppressAutoHyphens w:val="0"/>
      <w:spacing w:before="100" w:beforeAutospacing="1" w:after="100" w:afterAutospacing="1"/>
      <w:jc w:val="center"/>
    </w:pPr>
    <w:rPr>
      <w:rFonts w:ascii="Arial CYR" w:hAnsi="Arial CYR" w:cs="Arial CYR"/>
      <w:sz w:val="16"/>
      <w:szCs w:val="16"/>
      <w:lang w:eastAsia="ru-RU"/>
    </w:rPr>
  </w:style>
  <w:style w:type="paragraph" w:styleId="affb">
    <w:name w:val="No Spacing"/>
    <w:link w:val="affc"/>
    <w:uiPriority w:val="1"/>
    <w:qFormat/>
    <w:rsid w:val="00ED41BD"/>
    <w:pPr>
      <w:spacing w:after="0" w:line="240" w:lineRule="auto"/>
    </w:pPr>
    <w:rPr>
      <w:rFonts w:ascii="Calibri" w:eastAsia="Times New Roman" w:hAnsi="Calibri" w:cs="Times New Roman"/>
    </w:rPr>
  </w:style>
  <w:style w:type="character" w:customStyle="1" w:styleId="affc">
    <w:name w:val="Без интервала Знак"/>
    <w:link w:val="affb"/>
    <w:uiPriority w:val="1"/>
    <w:rsid w:val="00ED41BD"/>
    <w:rPr>
      <w:rFonts w:ascii="Calibri" w:eastAsia="Times New Roman" w:hAnsi="Calibri" w:cs="Times New Roman"/>
    </w:rPr>
  </w:style>
  <w:style w:type="paragraph" w:customStyle="1" w:styleId="style21">
    <w:name w:val="style21"/>
    <w:basedOn w:val="a"/>
    <w:rsid w:val="00ED41BD"/>
    <w:pPr>
      <w:suppressAutoHyphens w:val="0"/>
      <w:spacing w:before="100" w:beforeAutospacing="1" w:after="100" w:afterAutospacing="1"/>
      <w:jc w:val="right"/>
    </w:pPr>
    <w:rPr>
      <w:lang w:eastAsia="ru-RU"/>
    </w:rPr>
  </w:style>
  <w:style w:type="character" w:customStyle="1" w:styleId="style201">
    <w:name w:val="style201"/>
    <w:rsid w:val="00ED41BD"/>
    <w:rPr>
      <w:u w:val="single"/>
    </w:rPr>
  </w:style>
  <w:style w:type="character" w:customStyle="1" w:styleId="FontStyle42">
    <w:name w:val="Font Style42"/>
    <w:uiPriority w:val="99"/>
    <w:rsid w:val="00ED41BD"/>
    <w:rPr>
      <w:rFonts w:ascii="Times New Roman" w:hAnsi="Times New Roman" w:cs="Times New Roman"/>
      <w:b/>
      <w:bCs/>
      <w:sz w:val="22"/>
      <w:szCs w:val="22"/>
    </w:rPr>
  </w:style>
  <w:style w:type="character" w:customStyle="1" w:styleId="FontStyle43">
    <w:name w:val="Font Style43"/>
    <w:uiPriority w:val="99"/>
    <w:rsid w:val="00ED41BD"/>
    <w:rPr>
      <w:rFonts w:ascii="Times New Roman" w:hAnsi="Times New Roman" w:cs="Times New Roman"/>
      <w:b/>
      <w:bCs/>
      <w:sz w:val="22"/>
      <w:szCs w:val="22"/>
    </w:rPr>
  </w:style>
  <w:style w:type="character" w:customStyle="1" w:styleId="pinkbg">
    <w:name w:val="pinkbg"/>
    <w:basedOn w:val="a0"/>
    <w:rsid w:val="009A0AB8"/>
  </w:style>
  <w:style w:type="character" w:customStyle="1" w:styleId="afd">
    <w:name w:val="Абзац списка Знак"/>
    <w:link w:val="afc"/>
    <w:uiPriority w:val="34"/>
    <w:locked/>
    <w:rsid w:val="002E7F7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58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ED41B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D41BD"/>
    <w:pPr>
      <w:keepNext/>
      <w:suppressAutoHyphens w:val="0"/>
      <w:overflowPunct w:val="0"/>
      <w:autoSpaceDE w:val="0"/>
      <w:autoSpaceDN w:val="0"/>
      <w:adjustRightInd w:val="0"/>
      <w:outlineLvl w:val="1"/>
    </w:pPr>
    <w:rPr>
      <w:sz w:val="28"/>
      <w:szCs w:val="20"/>
      <w:lang w:eastAsia="ru-RU"/>
    </w:rPr>
  </w:style>
  <w:style w:type="paragraph" w:styleId="3">
    <w:name w:val="heading 3"/>
    <w:basedOn w:val="a"/>
    <w:next w:val="a"/>
    <w:link w:val="30"/>
    <w:qFormat/>
    <w:rsid w:val="00ED41BD"/>
    <w:pPr>
      <w:keepNext/>
      <w:suppressAutoHyphens w:val="0"/>
      <w:overflowPunct w:val="0"/>
      <w:autoSpaceDE w:val="0"/>
      <w:autoSpaceDN w:val="0"/>
      <w:adjustRightInd w:val="0"/>
      <w:ind w:right="141" w:firstLine="567"/>
      <w:jc w:val="center"/>
      <w:outlineLvl w:val="2"/>
    </w:pPr>
    <w:rPr>
      <w:b/>
      <w:bCs/>
      <w:szCs w:val="20"/>
      <w:lang w:eastAsia="ru-RU"/>
    </w:rPr>
  </w:style>
  <w:style w:type="paragraph" w:styleId="4">
    <w:name w:val="heading 4"/>
    <w:basedOn w:val="a"/>
    <w:next w:val="a"/>
    <w:link w:val="40"/>
    <w:qFormat/>
    <w:rsid w:val="00ED41BD"/>
    <w:pPr>
      <w:keepNext/>
      <w:suppressAutoHyphens w:val="0"/>
      <w:overflowPunct w:val="0"/>
      <w:autoSpaceDE w:val="0"/>
      <w:autoSpaceDN w:val="0"/>
      <w:adjustRightInd w:val="0"/>
      <w:ind w:right="141"/>
      <w:outlineLvl w:val="3"/>
    </w:pPr>
    <w:rPr>
      <w:b/>
      <w:szCs w:val="20"/>
      <w:lang w:eastAsia="ru-RU"/>
    </w:rPr>
  </w:style>
  <w:style w:type="paragraph" w:styleId="5">
    <w:name w:val="heading 5"/>
    <w:basedOn w:val="a"/>
    <w:next w:val="a"/>
    <w:link w:val="50"/>
    <w:qFormat/>
    <w:rsid w:val="00ED41BD"/>
    <w:pPr>
      <w:keepNext/>
      <w:suppressAutoHyphens w:val="0"/>
      <w:overflowPunct w:val="0"/>
      <w:autoSpaceDE w:val="0"/>
      <w:autoSpaceDN w:val="0"/>
      <w:adjustRightInd w:val="0"/>
      <w:ind w:right="141"/>
      <w:outlineLvl w:val="4"/>
    </w:pPr>
    <w:rPr>
      <w:bCs/>
      <w:sz w:val="28"/>
      <w:szCs w:val="20"/>
      <w:lang w:eastAsia="ru-RU"/>
    </w:rPr>
  </w:style>
  <w:style w:type="paragraph" w:styleId="6">
    <w:name w:val="heading 6"/>
    <w:basedOn w:val="a"/>
    <w:next w:val="a"/>
    <w:link w:val="60"/>
    <w:qFormat/>
    <w:rsid w:val="00ED41BD"/>
    <w:pPr>
      <w:keepNext/>
      <w:suppressAutoHyphens w:val="0"/>
      <w:overflowPunct w:val="0"/>
      <w:autoSpaceDE w:val="0"/>
      <w:autoSpaceDN w:val="0"/>
      <w:adjustRightInd w:val="0"/>
      <w:jc w:val="both"/>
      <w:outlineLvl w:val="5"/>
    </w:pPr>
    <w:rPr>
      <w:sz w:val="28"/>
      <w:szCs w:val="20"/>
      <w:lang w:eastAsia="ru-RU"/>
    </w:rPr>
  </w:style>
  <w:style w:type="paragraph" w:styleId="7">
    <w:name w:val="heading 7"/>
    <w:basedOn w:val="a"/>
    <w:next w:val="a"/>
    <w:link w:val="70"/>
    <w:qFormat/>
    <w:rsid w:val="00ED41BD"/>
    <w:pPr>
      <w:keepNext/>
      <w:suppressAutoHyphens w:val="0"/>
      <w:overflowPunct w:val="0"/>
      <w:autoSpaceDE w:val="0"/>
      <w:autoSpaceDN w:val="0"/>
      <w:adjustRightInd w:val="0"/>
      <w:ind w:right="141"/>
      <w:jc w:val="both"/>
      <w:outlineLvl w:val="6"/>
    </w:pPr>
    <w:rPr>
      <w:sz w:val="28"/>
      <w:szCs w:val="20"/>
      <w:lang w:eastAsia="ru-RU"/>
    </w:rPr>
  </w:style>
  <w:style w:type="paragraph" w:styleId="8">
    <w:name w:val="heading 8"/>
    <w:basedOn w:val="a"/>
    <w:next w:val="a"/>
    <w:link w:val="80"/>
    <w:qFormat/>
    <w:rsid w:val="00ED41BD"/>
    <w:pPr>
      <w:keepNext/>
      <w:suppressAutoHyphens w:val="0"/>
      <w:overflowPunct w:val="0"/>
      <w:autoSpaceDE w:val="0"/>
      <w:autoSpaceDN w:val="0"/>
      <w:adjustRightInd w:val="0"/>
      <w:ind w:right="141" w:firstLine="708"/>
      <w:jc w:val="both"/>
      <w:outlineLvl w:val="7"/>
    </w:pPr>
    <w:rPr>
      <w:b/>
      <w:bCs/>
      <w:sz w:val="28"/>
      <w:szCs w:val="20"/>
      <w:lang w:eastAsia="ru-RU"/>
    </w:rPr>
  </w:style>
  <w:style w:type="paragraph" w:styleId="9">
    <w:name w:val="heading 9"/>
    <w:basedOn w:val="a"/>
    <w:next w:val="a"/>
    <w:link w:val="90"/>
    <w:qFormat/>
    <w:rsid w:val="00ED41BD"/>
    <w:pPr>
      <w:keepNext/>
      <w:suppressAutoHyphens w:val="0"/>
      <w:overflowPunct w:val="0"/>
      <w:autoSpaceDE w:val="0"/>
      <w:autoSpaceDN w:val="0"/>
      <w:adjustRightInd w:val="0"/>
      <w:ind w:right="141"/>
      <w:outlineLvl w:val="8"/>
    </w:pPr>
    <w:rPr>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82587"/>
    <w:pPr>
      <w:suppressAutoHyphens w:val="0"/>
      <w:ind w:left="708"/>
    </w:pPr>
    <w:rPr>
      <w:lang w:eastAsia="ru-RU"/>
    </w:rPr>
  </w:style>
  <w:style w:type="character" w:styleId="a3">
    <w:name w:val="Hyperlink"/>
    <w:rsid w:val="00782587"/>
    <w:rPr>
      <w:color w:val="0000FF"/>
      <w:u w:val="single"/>
    </w:rPr>
  </w:style>
  <w:style w:type="paragraph" w:styleId="a4">
    <w:name w:val="Balloon Text"/>
    <w:basedOn w:val="a"/>
    <w:link w:val="a5"/>
    <w:uiPriority w:val="99"/>
    <w:semiHidden/>
    <w:unhideWhenUsed/>
    <w:rsid w:val="00782587"/>
    <w:rPr>
      <w:rFonts w:ascii="Tahoma" w:hAnsi="Tahoma" w:cs="Tahoma"/>
      <w:sz w:val="16"/>
      <w:szCs w:val="16"/>
    </w:rPr>
  </w:style>
  <w:style w:type="character" w:customStyle="1" w:styleId="a5">
    <w:name w:val="Текст выноски Знак"/>
    <w:basedOn w:val="a0"/>
    <w:link w:val="a4"/>
    <w:uiPriority w:val="99"/>
    <w:semiHidden/>
    <w:rsid w:val="00782587"/>
    <w:rPr>
      <w:rFonts w:ascii="Tahoma" w:eastAsia="Times New Roman" w:hAnsi="Tahoma" w:cs="Tahoma"/>
      <w:sz w:val="16"/>
      <w:szCs w:val="16"/>
      <w:lang w:eastAsia="ar-SA"/>
    </w:rPr>
  </w:style>
  <w:style w:type="character" w:customStyle="1" w:styleId="10">
    <w:name w:val="Заголовок 1 Знак"/>
    <w:basedOn w:val="a0"/>
    <w:link w:val="1"/>
    <w:uiPriority w:val="9"/>
    <w:rsid w:val="00ED41BD"/>
    <w:rPr>
      <w:rFonts w:ascii="Arial" w:eastAsia="Times New Roman" w:hAnsi="Arial" w:cs="Arial"/>
      <w:b/>
      <w:bCs/>
      <w:kern w:val="32"/>
      <w:sz w:val="32"/>
      <w:szCs w:val="32"/>
      <w:lang w:eastAsia="ar-SA"/>
    </w:rPr>
  </w:style>
  <w:style w:type="character" w:customStyle="1" w:styleId="20">
    <w:name w:val="Заголовок 2 Знак"/>
    <w:basedOn w:val="a0"/>
    <w:link w:val="2"/>
    <w:rsid w:val="00ED41B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D41BD"/>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ED41B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ED41BD"/>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ED41B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D41BD"/>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ED41BD"/>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rsid w:val="00ED41BD"/>
    <w:rPr>
      <w:rFonts w:ascii="Times New Roman" w:eastAsia="Times New Roman" w:hAnsi="Times New Roman" w:cs="Times New Roman"/>
      <w:b/>
      <w:bCs/>
      <w:sz w:val="20"/>
      <w:szCs w:val="20"/>
      <w:lang w:eastAsia="ru-RU"/>
    </w:rPr>
  </w:style>
  <w:style w:type="paragraph" w:customStyle="1" w:styleId="a6">
    <w:name w:val="Заголовок"/>
    <w:basedOn w:val="1"/>
    <w:next w:val="a7"/>
    <w:rsid w:val="00ED41BD"/>
    <w:pPr>
      <w:keepNext w:val="0"/>
      <w:widowControl w:val="0"/>
      <w:autoSpaceDE w:val="0"/>
      <w:spacing w:before="108" w:after="108"/>
      <w:jc w:val="center"/>
    </w:pPr>
    <w:rPr>
      <w:rFonts w:ascii="Times New Roman" w:hAnsi="Times New Roman" w:cs="Times New Roman"/>
      <w:kern w:val="1"/>
      <w:sz w:val="26"/>
      <w:szCs w:val="26"/>
    </w:rPr>
  </w:style>
  <w:style w:type="table" w:styleId="a8">
    <w:name w:val="Table Grid"/>
    <w:basedOn w:val="a1"/>
    <w:uiPriority w:val="59"/>
    <w:rsid w:val="00ED41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9"/>
    <w:rsid w:val="00ED41BD"/>
    <w:pPr>
      <w:spacing w:after="120"/>
    </w:pPr>
  </w:style>
  <w:style w:type="character" w:customStyle="1" w:styleId="a9">
    <w:name w:val="Основной текст Знак"/>
    <w:basedOn w:val="a0"/>
    <w:link w:val="a7"/>
    <w:rsid w:val="00ED41BD"/>
    <w:rPr>
      <w:rFonts w:ascii="Times New Roman" w:eastAsia="Times New Roman" w:hAnsi="Times New Roman" w:cs="Times New Roman"/>
      <w:sz w:val="24"/>
      <w:szCs w:val="24"/>
      <w:lang w:eastAsia="ar-SA"/>
    </w:rPr>
  </w:style>
  <w:style w:type="paragraph" w:styleId="aa">
    <w:name w:val="footer"/>
    <w:basedOn w:val="a"/>
    <w:link w:val="ab"/>
    <w:uiPriority w:val="99"/>
    <w:rsid w:val="00ED41BD"/>
    <w:pPr>
      <w:tabs>
        <w:tab w:val="center" w:pos="4677"/>
        <w:tab w:val="right" w:pos="9355"/>
      </w:tabs>
    </w:pPr>
  </w:style>
  <w:style w:type="character" w:customStyle="1" w:styleId="ab">
    <w:name w:val="Нижний колонтитул Знак"/>
    <w:basedOn w:val="a0"/>
    <w:link w:val="aa"/>
    <w:uiPriority w:val="99"/>
    <w:rsid w:val="00ED41BD"/>
    <w:rPr>
      <w:rFonts w:ascii="Times New Roman" w:eastAsia="Times New Roman" w:hAnsi="Times New Roman" w:cs="Times New Roman"/>
      <w:sz w:val="24"/>
      <w:szCs w:val="24"/>
      <w:lang w:eastAsia="ar-SA"/>
    </w:rPr>
  </w:style>
  <w:style w:type="character" w:styleId="ac">
    <w:name w:val="page number"/>
    <w:basedOn w:val="a0"/>
    <w:rsid w:val="00ED41BD"/>
  </w:style>
  <w:style w:type="paragraph" w:styleId="ad">
    <w:name w:val="header"/>
    <w:basedOn w:val="a"/>
    <w:link w:val="ae"/>
    <w:uiPriority w:val="99"/>
    <w:rsid w:val="00ED41BD"/>
    <w:pPr>
      <w:tabs>
        <w:tab w:val="center" w:pos="4677"/>
        <w:tab w:val="right" w:pos="9355"/>
      </w:tabs>
    </w:pPr>
  </w:style>
  <w:style w:type="character" w:customStyle="1" w:styleId="ae">
    <w:name w:val="Верхний колонтитул Знак"/>
    <w:basedOn w:val="a0"/>
    <w:link w:val="ad"/>
    <w:uiPriority w:val="99"/>
    <w:rsid w:val="00ED41BD"/>
    <w:rPr>
      <w:rFonts w:ascii="Times New Roman" w:eastAsia="Times New Roman" w:hAnsi="Times New Roman" w:cs="Times New Roman"/>
      <w:sz w:val="24"/>
      <w:szCs w:val="24"/>
      <w:lang w:eastAsia="ar-SA"/>
    </w:rPr>
  </w:style>
  <w:style w:type="paragraph" w:styleId="af">
    <w:name w:val="Document Map"/>
    <w:basedOn w:val="a"/>
    <w:link w:val="af0"/>
    <w:semiHidden/>
    <w:rsid w:val="00ED41BD"/>
    <w:pPr>
      <w:shd w:val="clear" w:color="auto" w:fill="000080"/>
    </w:pPr>
    <w:rPr>
      <w:rFonts w:ascii="Tahoma" w:hAnsi="Tahoma" w:cs="Tahoma"/>
      <w:sz w:val="20"/>
      <w:szCs w:val="20"/>
    </w:rPr>
  </w:style>
  <w:style w:type="character" w:customStyle="1" w:styleId="af0">
    <w:name w:val="Схема документа Знак"/>
    <w:basedOn w:val="a0"/>
    <w:link w:val="af"/>
    <w:semiHidden/>
    <w:rsid w:val="00ED41BD"/>
    <w:rPr>
      <w:rFonts w:ascii="Tahoma" w:eastAsia="Times New Roman" w:hAnsi="Tahoma" w:cs="Tahoma"/>
      <w:sz w:val="20"/>
      <w:szCs w:val="20"/>
      <w:shd w:val="clear" w:color="auto" w:fill="000080"/>
      <w:lang w:eastAsia="ar-SA"/>
    </w:rPr>
  </w:style>
  <w:style w:type="paragraph" w:customStyle="1" w:styleId="ConsPlusNormal">
    <w:name w:val="ConsPlusNormal"/>
    <w:rsid w:val="00ED41B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аголовок_пост"/>
    <w:basedOn w:val="a"/>
    <w:rsid w:val="00ED41BD"/>
    <w:pPr>
      <w:tabs>
        <w:tab w:val="left" w:pos="10440"/>
      </w:tabs>
      <w:suppressAutoHyphens w:val="0"/>
      <w:ind w:left="720" w:right="4627"/>
    </w:pPr>
    <w:rPr>
      <w:sz w:val="26"/>
      <w:szCs w:val="26"/>
      <w:lang w:eastAsia="ru-RU"/>
    </w:rPr>
  </w:style>
  <w:style w:type="paragraph" w:customStyle="1" w:styleId="af2">
    <w:name w:val="Прижатый влево"/>
    <w:basedOn w:val="a"/>
    <w:next w:val="a"/>
    <w:rsid w:val="00ED41BD"/>
    <w:pPr>
      <w:suppressAutoHyphens w:val="0"/>
      <w:autoSpaceDE w:val="0"/>
      <w:autoSpaceDN w:val="0"/>
      <w:adjustRightInd w:val="0"/>
    </w:pPr>
    <w:rPr>
      <w:rFonts w:ascii="Arial" w:hAnsi="Arial" w:cs="Arial"/>
      <w:lang w:eastAsia="ru-RU"/>
    </w:rPr>
  </w:style>
  <w:style w:type="character" w:customStyle="1" w:styleId="Absatz-Standardschriftart">
    <w:name w:val="Absatz-Standardschriftart"/>
    <w:rsid w:val="00ED41BD"/>
  </w:style>
  <w:style w:type="paragraph" w:customStyle="1" w:styleId="ConsPlusNonformat">
    <w:name w:val="ConsPlusNonformat"/>
    <w:rsid w:val="00ED41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ED41BD"/>
  </w:style>
  <w:style w:type="paragraph" w:customStyle="1" w:styleId="af3">
    <w:name w:val="Дата и номер"/>
    <w:basedOn w:val="a"/>
    <w:next w:val="a"/>
    <w:rsid w:val="00ED41BD"/>
    <w:pPr>
      <w:tabs>
        <w:tab w:val="left" w:pos="8100"/>
      </w:tabs>
      <w:suppressAutoHyphens w:val="0"/>
      <w:ind w:firstLine="720"/>
      <w:jc w:val="both"/>
    </w:pPr>
    <w:rPr>
      <w:sz w:val="26"/>
      <w:szCs w:val="26"/>
      <w:lang w:eastAsia="ru-RU"/>
    </w:rPr>
  </w:style>
  <w:style w:type="paragraph" w:customStyle="1" w:styleId="CharChar">
    <w:name w:val="Char Char Знак Знак Знак"/>
    <w:basedOn w:val="a"/>
    <w:rsid w:val="00ED41BD"/>
    <w:pPr>
      <w:suppressAutoHyphens w:val="0"/>
      <w:autoSpaceDE w:val="0"/>
      <w:autoSpaceDN w:val="0"/>
      <w:spacing w:after="160" w:line="240" w:lineRule="exact"/>
    </w:pPr>
    <w:rPr>
      <w:rFonts w:ascii="Arial" w:hAnsi="Arial" w:cs="Arial"/>
      <w:b/>
      <w:bCs/>
      <w:sz w:val="20"/>
      <w:szCs w:val="20"/>
      <w:lang w:val="en-US" w:eastAsia="de-DE"/>
    </w:rPr>
  </w:style>
  <w:style w:type="paragraph" w:customStyle="1" w:styleId="af4">
    <w:name w:val="Знак"/>
    <w:basedOn w:val="a"/>
    <w:rsid w:val="00ED41BD"/>
    <w:pPr>
      <w:suppressAutoHyphens w:val="0"/>
      <w:spacing w:after="160" w:line="240" w:lineRule="exact"/>
    </w:pPr>
    <w:rPr>
      <w:rFonts w:ascii="Verdana" w:hAnsi="Verdana" w:cs="Verdana"/>
      <w:sz w:val="20"/>
      <w:szCs w:val="20"/>
      <w:lang w:val="en-US" w:eastAsia="en-US"/>
    </w:rPr>
  </w:style>
  <w:style w:type="paragraph" w:customStyle="1" w:styleId="CharChar1">
    <w:name w:val="Char Char Знак Знак Знак1"/>
    <w:basedOn w:val="a"/>
    <w:rsid w:val="00ED41BD"/>
    <w:pPr>
      <w:suppressAutoHyphens w:val="0"/>
      <w:autoSpaceDE w:val="0"/>
      <w:autoSpaceDN w:val="0"/>
      <w:spacing w:after="160" w:line="240" w:lineRule="exact"/>
    </w:pPr>
    <w:rPr>
      <w:rFonts w:ascii="Arial" w:hAnsi="Arial" w:cs="Arial"/>
      <w:b/>
      <w:bCs/>
      <w:sz w:val="20"/>
      <w:szCs w:val="20"/>
      <w:lang w:val="en-US" w:eastAsia="de-DE"/>
    </w:rPr>
  </w:style>
  <w:style w:type="paragraph" w:customStyle="1" w:styleId="21">
    <w:name w:val="Абзац списка2"/>
    <w:basedOn w:val="a"/>
    <w:rsid w:val="00ED41BD"/>
    <w:pPr>
      <w:ind w:left="708"/>
    </w:pPr>
  </w:style>
  <w:style w:type="character" w:customStyle="1" w:styleId="Exact">
    <w:name w:val="Подпись к картинке Exact"/>
    <w:basedOn w:val="a0"/>
    <w:link w:val="af5"/>
    <w:locked/>
    <w:rsid w:val="00ED41BD"/>
    <w:rPr>
      <w:b/>
      <w:bCs/>
      <w:i/>
      <w:iCs/>
      <w:spacing w:val="-3"/>
      <w:shd w:val="clear" w:color="auto" w:fill="FFFFFF"/>
    </w:rPr>
  </w:style>
  <w:style w:type="character" w:customStyle="1" w:styleId="af6">
    <w:name w:val="Основной текст_"/>
    <w:basedOn w:val="a0"/>
    <w:link w:val="22"/>
    <w:locked/>
    <w:rsid w:val="00ED41BD"/>
    <w:rPr>
      <w:sz w:val="21"/>
      <w:szCs w:val="21"/>
      <w:shd w:val="clear" w:color="auto" w:fill="FFFFFF"/>
    </w:rPr>
  </w:style>
  <w:style w:type="character" w:customStyle="1" w:styleId="12">
    <w:name w:val="Основной текст1"/>
    <w:basedOn w:val="af6"/>
    <w:rsid w:val="00ED41BD"/>
    <w:rPr>
      <w:color w:val="000000"/>
      <w:spacing w:val="0"/>
      <w:w w:val="100"/>
      <w:position w:val="0"/>
      <w:sz w:val="21"/>
      <w:szCs w:val="21"/>
      <w:u w:val="single"/>
      <w:shd w:val="clear" w:color="auto" w:fill="FFFFFF"/>
      <w:lang w:val="ru-RU" w:eastAsia="ru-RU"/>
    </w:rPr>
  </w:style>
  <w:style w:type="paragraph" w:customStyle="1" w:styleId="af5">
    <w:name w:val="Подпись к картинке"/>
    <w:basedOn w:val="a"/>
    <w:link w:val="Exact"/>
    <w:rsid w:val="00ED41BD"/>
    <w:pPr>
      <w:widowControl w:val="0"/>
      <w:shd w:val="clear" w:color="auto" w:fill="FFFFFF"/>
      <w:suppressAutoHyphens w:val="0"/>
      <w:spacing w:line="240" w:lineRule="atLeast"/>
    </w:pPr>
    <w:rPr>
      <w:rFonts w:asciiTheme="minorHAnsi" w:eastAsiaTheme="minorHAnsi" w:hAnsiTheme="minorHAnsi" w:cstheme="minorBidi"/>
      <w:b/>
      <w:bCs/>
      <w:i/>
      <w:iCs/>
      <w:spacing w:val="-3"/>
      <w:sz w:val="22"/>
      <w:szCs w:val="22"/>
      <w:lang w:eastAsia="en-US"/>
    </w:rPr>
  </w:style>
  <w:style w:type="paragraph" w:customStyle="1" w:styleId="22">
    <w:name w:val="Основной текст2"/>
    <w:basedOn w:val="a"/>
    <w:link w:val="af6"/>
    <w:rsid w:val="00ED41BD"/>
    <w:pPr>
      <w:widowControl w:val="0"/>
      <w:shd w:val="clear" w:color="auto" w:fill="FFFFFF"/>
      <w:suppressAutoHyphens w:val="0"/>
      <w:spacing w:line="238" w:lineRule="exact"/>
      <w:ind w:hanging="340"/>
      <w:jc w:val="both"/>
    </w:pPr>
    <w:rPr>
      <w:rFonts w:asciiTheme="minorHAnsi" w:eastAsiaTheme="minorHAnsi" w:hAnsiTheme="minorHAnsi" w:cstheme="minorBidi"/>
      <w:sz w:val="21"/>
      <w:szCs w:val="21"/>
      <w:lang w:eastAsia="en-US"/>
    </w:rPr>
  </w:style>
  <w:style w:type="character" w:customStyle="1" w:styleId="FontStyle37">
    <w:name w:val="Font Style37"/>
    <w:uiPriority w:val="99"/>
    <w:rsid w:val="00ED41BD"/>
    <w:rPr>
      <w:rFonts w:ascii="Times New Roman" w:hAnsi="Times New Roman" w:cs="Times New Roman"/>
      <w:sz w:val="22"/>
      <w:szCs w:val="22"/>
    </w:rPr>
  </w:style>
  <w:style w:type="paragraph" w:customStyle="1" w:styleId="Style8">
    <w:name w:val="Style8"/>
    <w:basedOn w:val="a"/>
    <w:uiPriority w:val="99"/>
    <w:rsid w:val="00ED41BD"/>
    <w:pPr>
      <w:widowControl w:val="0"/>
      <w:suppressAutoHyphens w:val="0"/>
      <w:autoSpaceDE w:val="0"/>
      <w:autoSpaceDN w:val="0"/>
      <w:adjustRightInd w:val="0"/>
      <w:spacing w:line="288" w:lineRule="exact"/>
      <w:ind w:hanging="338"/>
    </w:pPr>
    <w:rPr>
      <w:lang w:eastAsia="ru-RU"/>
    </w:rPr>
  </w:style>
  <w:style w:type="paragraph" w:customStyle="1" w:styleId="Style11">
    <w:name w:val="Style11"/>
    <w:basedOn w:val="a"/>
    <w:uiPriority w:val="99"/>
    <w:rsid w:val="00ED41BD"/>
    <w:pPr>
      <w:widowControl w:val="0"/>
      <w:suppressAutoHyphens w:val="0"/>
      <w:autoSpaceDE w:val="0"/>
      <w:autoSpaceDN w:val="0"/>
      <w:adjustRightInd w:val="0"/>
      <w:spacing w:line="295" w:lineRule="exact"/>
      <w:jc w:val="both"/>
    </w:pPr>
    <w:rPr>
      <w:lang w:eastAsia="ru-RU"/>
    </w:rPr>
  </w:style>
  <w:style w:type="paragraph" w:customStyle="1" w:styleId="13">
    <w:name w:val="Без интервала1"/>
    <w:rsid w:val="00ED41BD"/>
    <w:pPr>
      <w:spacing w:after="0" w:line="240" w:lineRule="auto"/>
    </w:pPr>
    <w:rPr>
      <w:rFonts w:ascii="Calibri" w:eastAsia="Times New Roman" w:hAnsi="Calibri" w:cs="Calibri"/>
      <w:lang w:eastAsia="ru-RU"/>
    </w:rPr>
  </w:style>
  <w:style w:type="character" w:customStyle="1" w:styleId="t1">
    <w:name w:val="t1"/>
    <w:rsid w:val="00ED41BD"/>
    <w:rPr>
      <w:sz w:val="21"/>
      <w:szCs w:val="21"/>
    </w:rPr>
  </w:style>
  <w:style w:type="character" w:customStyle="1" w:styleId="h1">
    <w:name w:val="h1"/>
    <w:rsid w:val="00ED41BD"/>
    <w:rPr>
      <w:b/>
      <w:bCs/>
      <w:sz w:val="32"/>
      <w:szCs w:val="32"/>
    </w:rPr>
  </w:style>
  <w:style w:type="paragraph" w:customStyle="1" w:styleId="h1p">
    <w:name w:val="h1p"/>
    <w:rsid w:val="00ED41BD"/>
    <w:pPr>
      <w:spacing w:after="100"/>
      <w:jc w:val="center"/>
    </w:pPr>
    <w:rPr>
      <w:rFonts w:ascii="Arial" w:eastAsia="Times New Roman" w:hAnsi="Arial" w:cs="Arial"/>
      <w:sz w:val="20"/>
      <w:szCs w:val="20"/>
      <w:lang w:eastAsia="ru-RU"/>
    </w:rPr>
  </w:style>
  <w:style w:type="paragraph" w:customStyle="1" w:styleId="h2p">
    <w:name w:val="h2p"/>
    <w:rsid w:val="00ED41BD"/>
    <w:pPr>
      <w:spacing w:before="200" w:after="100"/>
    </w:pPr>
    <w:rPr>
      <w:rFonts w:ascii="Arial" w:eastAsia="Times New Roman" w:hAnsi="Arial" w:cs="Arial"/>
      <w:sz w:val="20"/>
      <w:szCs w:val="20"/>
      <w:lang w:eastAsia="ru-RU"/>
    </w:rPr>
  </w:style>
  <w:style w:type="character" w:customStyle="1" w:styleId="31">
    <w:name w:val="Основной текст (3)_"/>
    <w:basedOn w:val="a0"/>
    <w:link w:val="32"/>
    <w:locked/>
    <w:rsid w:val="00ED41BD"/>
    <w:rPr>
      <w:b/>
      <w:bCs/>
      <w:sz w:val="21"/>
      <w:szCs w:val="21"/>
      <w:shd w:val="clear" w:color="auto" w:fill="FFFFFF"/>
    </w:rPr>
  </w:style>
  <w:style w:type="character" w:customStyle="1" w:styleId="23">
    <w:name w:val="Основной текст (2)"/>
    <w:basedOn w:val="a0"/>
    <w:rsid w:val="00ED41BD"/>
    <w:rPr>
      <w:rFonts w:ascii="Times New Roman" w:hAnsi="Times New Roman" w:cs="Times New Roman"/>
      <w:color w:val="000000"/>
      <w:spacing w:val="0"/>
      <w:w w:val="100"/>
      <w:position w:val="0"/>
      <w:sz w:val="24"/>
      <w:szCs w:val="24"/>
      <w:u w:val="none"/>
      <w:lang w:val="ru-RU" w:eastAsia="ru-RU"/>
    </w:rPr>
  </w:style>
  <w:style w:type="character" w:customStyle="1" w:styleId="91">
    <w:name w:val="Основной текст (9)"/>
    <w:basedOn w:val="a0"/>
    <w:rsid w:val="00ED41BD"/>
    <w:rPr>
      <w:rFonts w:ascii="Times New Roman" w:hAnsi="Times New Roman" w:cs="Times New Roman"/>
      <w:color w:val="000000"/>
      <w:spacing w:val="0"/>
      <w:w w:val="100"/>
      <w:position w:val="0"/>
      <w:sz w:val="24"/>
      <w:szCs w:val="24"/>
      <w:u w:val="none"/>
      <w:lang w:val="ru-RU" w:eastAsia="ru-RU"/>
    </w:rPr>
  </w:style>
  <w:style w:type="character" w:customStyle="1" w:styleId="24">
    <w:name w:val="Основной текст (2) + Курсив"/>
    <w:basedOn w:val="a0"/>
    <w:rsid w:val="00ED41BD"/>
    <w:rPr>
      <w:rFonts w:ascii="Times New Roman" w:hAnsi="Times New Roman" w:cs="Times New Roman"/>
      <w:i/>
      <w:iCs/>
      <w:color w:val="000000"/>
      <w:spacing w:val="0"/>
      <w:w w:val="100"/>
      <w:position w:val="0"/>
      <w:sz w:val="24"/>
      <w:szCs w:val="24"/>
      <w:u w:val="none"/>
      <w:lang w:val="ru-RU" w:eastAsia="ru-RU"/>
    </w:rPr>
  </w:style>
  <w:style w:type="paragraph" w:customStyle="1" w:styleId="32">
    <w:name w:val="Основной текст (3)"/>
    <w:basedOn w:val="a"/>
    <w:link w:val="31"/>
    <w:rsid w:val="00ED41BD"/>
    <w:pPr>
      <w:widowControl w:val="0"/>
      <w:shd w:val="clear" w:color="auto" w:fill="FFFFFF"/>
      <w:suppressAutoHyphens w:val="0"/>
      <w:spacing w:line="238" w:lineRule="exact"/>
      <w:ind w:hanging="1500"/>
      <w:jc w:val="center"/>
    </w:pPr>
    <w:rPr>
      <w:rFonts w:asciiTheme="minorHAnsi" w:eastAsiaTheme="minorHAnsi" w:hAnsiTheme="minorHAnsi" w:cstheme="minorBidi"/>
      <w:b/>
      <w:bCs/>
      <w:sz w:val="21"/>
      <w:szCs w:val="21"/>
      <w:shd w:val="clear" w:color="auto" w:fill="FFFFFF"/>
      <w:lang w:eastAsia="en-US"/>
    </w:rPr>
  </w:style>
  <w:style w:type="paragraph" w:styleId="af7">
    <w:name w:val="Normal (Web)"/>
    <w:basedOn w:val="a"/>
    <w:rsid w:val="00ED41BD"/>
    <w:pPr>
      <w:suppressAutoHyphens w:val="0"/>
      <w:spacing w:before="100" w:beforeAutospacing="1" w:after="100" w:afterAutospacing="1"/>
      <w:ind w:firstLine="480"/>
      <w:jc w:val="both"/>
    </w:pPr>
    <w:rPr>
      <w:rFonts w:ascii="Arial" w:hAnsi="Arial" w:cs="Arial"/>
      <w:sz w:val="20"/>
      <w:szCs w:val="20"/>
      <w:lang w:eastAsia="ru-RU"/>
    </w:rPr>
  </w:style>
  <w:style w:type="paragraph" w:styleId="af8">
    <w:name w:val="Plain Text"/>
    <w:basedOn w:val="a"/>
    <w:link w:val="af9"/>
    <w:rsid w:val="00ED41BD"/>
    <w:pPr>
      <w:suppressAutoHyphens w:val="0"/>
    </w:pPr>
    <w:rPr>
      <w:rFonts w:ascii="Courier New" w:hAnsi="Courier New"/>
      <w:sz w:val="20"/>
      <w:lang w:eastAsia="ru-RU"/>
    </w:rPr>
  </w:style>
  <w:style w:type="character" w:customStyle="1" w:styleId="af9">
    <w:name w:val="Текст Знак"/>
    <w:basedOn w:val="a0"/>
    <w:link w:val="af8"/>
    <w:rsid w:val="00ED41BD"/>
    <w:rPr>
      <w:rFonts w:ascii="Courier New" w:eastAsia="Times New Roman" w:hAnsi="Courier New" w:cs="Times New Roman"/>
      <w:sz w:val="20"/>
      <w:szCs w:val="24"/>
      <w:lang w:eastAsia="ru-RU"/>
    </w:rPr>
  </w:style>
  <w:style w:type="paragraph" w:styleId="afa">
    <w:name w:val="Body Text Indent"/>
    <w:basedOn w:val="a"/>
    <w:link w:val="afb"/>
    <w:rsid w:val="00ED41BD"/>
    <w:pPr>
      <w:suppressAutoHyphens w:val="0"/>
      <w:spacing w:after="120"/>
      <w:ind w:left="283"/>
    </w:pPr>
    <w:rPr>
      <w:lang w:eastAsia="ru-RU"/>
    </w:rPr>
  </w:style>
  <w:style w:type="character" w:customStyle="1" w:styleId="afb">
    <w:name w:val="Основной текст с отступом Знак"/>
    <w:basedOn w:val="a0"/>
    <w:link w:val="afa"/>
    <w:rsid w:val="00ED41BD"/>
    <w:rPr>
      <w:rFonts w:ascii="Times New Roman" w:eastAsia="Times New Roman" w:hAnsi="Times New Roman" w:cs="Times New Roman"/>
      <w:sz w:val="24"/>
      <w:szCs w:val="24"/>
      <w:lang w:eastAsia="ru-RU"/>
    </w:rPr>
  </w:style>
  <w:style w:type="paragraph" w:styleId="33">
    <w:name w:val="Body Text Indent 3"/>
    <w:basedOn w:val="a"/>
    <w:link w:val="34"/>
    <w:rsid w:val="00ED41BD"/>
    <w:pPr>
      <w:suppressAutoHyphens w:val="0"/>
      <w:spacing w:after="120"/>
      <w:ind w:left="283"/>
    </w:pPr>
    <w:rPr>
      <w:sz w:val="16"/>
      <w:szCs w:val="16"/>
      <w:lang w:eastAsia="ru-RU"/>
    </w:rPr>
  </w:style>
  <w:style w:type="character" w:customStyle="1" w:styleId="34">
    <w:name w:val="Основной текст с отступом 3 Знак"/>
    <w:basedOn w:val="a0"/>
    <w:link w:val="33"/>
    <w:rsid w:val="00ED41BD"/>
    <w:rPr>
      <w:rFonts w:ascii="Times New Roman" w:eastAsia="Times New Roman" w:hAnsi="Times New Roman" w:cs="Times New Roman"/>
      <w:sz w:val="16"/>
      <w:szCs w:val="16"/>
      <w:lang w:eastAsia="ru-RU"/>
    </w:rPr>
  </w:style>
  <w:style w:type="paragraph" w:styleId="afc">
    <w:name w:val="List Paragraph"/>
    <w:basedOn w:val="a"/>
    <w:link w:val="afd"/>
    <w:uiPriority w:val="34"/>
    <w:qFormat/>
    <w:rsid w:val="00ED41BD"/>
    <w:pPr>
      <w:suppressAutoHyphens w:val="0"/>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ED41BD"/>
    <w:pPr>
      <w:widowControl w:val="0"/>
      <w:autoSpaceDE w:val="0"/>
      <w:autoSpaceDN w:val="0"/>
      <w:spacing w:after="0" w:line="240" w:lineRule="auto"/>
    </w:pPr>
    <w:rPr>
      <w:rFonts w:ascii="Calibri" w:eastAsia="Times New Roman" w:hAnsi="Calibri" w:cs="Calibri"/>
      <w:b/>
      <w:szCs w:val="20"/>
      <w:lang w:eastAsia="ru-RU"/>
    </w:rPr>
  </w:style>
  <w:style w:type="numbering" w:customStyle="1" w:styleId="14">
    <w:name w:val="Нет списка1"/>
    <w:next w:val="a2"/>
    <w:uiPriority w:val="99"/>
    <w:semiHidden/>
    <w:unhideWhenUsed/>
    <w:rsid w:val="00ED41BD"/>
  </w:style>
  <w:style w:type="paragraph" w:styleId="afe">
    <w:name w:val="caption"/>
    <w:basedOn w:val="a"/>
    <w:next w:val="a"/>
    <w:qFormat/>
    <w:rsid w:val="00ED41BD"/>
    <w:pPr>
      <w:suppressAutoHyphens w:val="0"/>
      <w:overflowPunct w:val="0"/>
      <w:autoSpaceDE w:val="0"/>
      <w:autoSpaceDN w:val="0"/>
      <w:adjustRightInd w:val="0"/>
      <w:ind w:left="360" w:right="141"/>
      <w:jc w:val="both"/>
    </w:pPr>
    <w:rPr>
      <w:szCs w:val="20"/>
      <w:lang w:eastAsia="ru-RU"/>
    </w:rPr>
  </w:style>
  <w:style w:type="paragraph" w:styleId="25">
    <w:name w:val="Body Text 2"/>
    <w:basedOn w:val="a"/>
    <w:link w:val="26"/>
    <w:rsid w:val="00ED41BD"/>
    <w:pPr>
      <w:suppressAutoHyphens w:val="0"/>
      <w:overflowPunct w:val="0"/>
      <w:autoSpaceDE w:val="0"/>
      <w:autoSpaceDN w:val="0"/>
      <w:adjustRightInd w:val="0"/>
      <w:ind w:right="141"/>
    </w:pPr>
    <w:rPr>
      <w:bCs/>
      <w:sz w:val="28"/>
      <w:szCs w:val="20"/>
      <w:lang w:eastAsia="ru-RU"/>
    </w:rPr>
  </w:style>
  <w:style w:type="character" w:customStyle="1" w:styleId="26">
    <w:name w:val="Основной текст 2 Знак"/>
    <w:basedOn w:val="a0"/>
    <w:link w:val="25"/>
    <w:rsid w:val="00ED41BD"/>
    <w:rPr>
      <w:rFonts w:ascii="Times New Roman" w:eastAsia="Times New Roman" w:hAnsi="Times New Roman" w:cs="Times New Roman"/>
      <w:bCs/>
      <w:sz w:val="28"/>
      <w:szCs w:val="20"/>
      <w:lang w:eastAsia="ru-RU"/>
    </w:rPr>
  </w:style>
  <w:style w:type="paragraph" w:styleId="35">
    <w:name w:val="Body Text 3"/>
    <w:basedOn w:val="a"/>
    <w:link w:val="36"/>
    <w:rsid w:val="00ED41BD"/>
    <w:pPr>
      <w:suppressAutoHyphens w:val="0"/>
      <w:overflowPunct w:val="0"/>
      <w:autoSpaceDE w:val="0"/>
      <w:autoSpaceDN w:val="0"/>
      <w:adjustRightInd w:val="0"/>
      <w:ind w:right="141"/>
      <w:jc w:val="both"/>
    </w:pPr>
    <w:rPr>
      <w:bCs/>
      <w:szCs w:val="20"/>
      <w:lang w:eastAsia="ru-RU"/>
    </w:rPr>
  </w:style>
  <w:style w:type="character" w:customStyle="1" w:styleId="36">
    <w:name w:val="Основной текст 3 Знак"/>
    <w:basedOn w:val="a0"/>
    <w:link w:val="35"/>
    <w:rsid w:val="00ED41BD"/>
    <w:rPr>
      <w:rFonts w:ascii="Times New Roman" w:eastAsia="Times New Roman" w:hAnsi="Times New Roman" w:cs="Times New Roman"/>
      <w:bCs/>
      <w:sz w:val="24"/>
      <w:szCs w:val="20"/>
      <w:lang w:eastAsia="ru-RU"/>
    </w:rPr>
  </w:style>
  <w:style w:type="paragraph" w:styleId="27">
    <w:name w:val="Body Text Indent 2"/>
    <w:basedOn w:val="a"/>
    <w:link w:val="28"/>
    <w:rsid w:val="00ED41BD"/>
    <w:pPr>
      <w:suppressAutoHyphens w:val="0"/>
      <w:overflowPunct w:val="0"/>
      <w:autoSpaceDE w:val="0"/>
      <w:autoSpaceDN w:val="0"/>
      <w:adjustRightInd w:val="0"/>
      <w:ind w:right="141" w:firstLine="567"/>
      <w:jc w:val="both"/>
    </w:pPr>
    <w:rPr>
      <w:sz w:val="28"/>
      <w:szCs w:val="20"/>
      <w:lang w:eastAsia="ru-RU"/>
    </w:rPr>
  </w:style>
  <w:style w:type="character" w:customStyle="1" w:styleId="28">
    <w:name w:val="Основной текст с отступом 2 Знак"/>
    <w:basedOn w:val="a0"/>
    <w:link w:val="27"/>
    <w:rsid w:val="00ED41BD"/>
    <w:rPr>
      <w:rFonts w:ascii="Times New Roman" w:eastAsia="Times New Roman" w:hAnsi="Times New Roman" w:cs="Times New Roman"/>
      <w:sz w:val="28"/>
      <w:szCs w:val="20"/>
      <w:lang w:eastAsia="ru-RU"/>
    </w:rPr>
  </w:style>
  <w:style w:type="paragraph" w:styleId="aff">
    <w:name w:val="Block Text"/>
    <w:basedOn w:val="a"/>
    <w:rsid w:val="00ED41BD"/>
    <w:pPr>
      <w:suppressAutoHyphens w:val="0"/>
      <w:overflowPunct w:val="0"/>
      <w:autoSpaceDE w:val="0"/>
      <w:autoSpaceDN w:val="0"/>
      <w:adjustRightInd w:val="0"/>
      <w:ind w:left="-567" w:right="141" w:firstLine="425"/>
      <w:jc w:val="both"/>
    </w:pPr>
    <w:rPr>
      <w:sz w:val="28"/>
      <w:szCs w:val="20"/>
      <w:lang w:eastAsia="ru-RU"/>
    </w:rPr>
  </w:style>
  <w:style w:type="paragraph" w:customStyle="1" w:styleId="aff0">
    <w:name w:val="Обычный + полужирный"/>
    <w:aliases w:val="По центру"/>
    <w:basedOn w:val="a"/>
    <w:rsid w:val="00ED41BD"/>
    <w:pPr>
      <w:suppressAutoHyphens w:val="0"/>
      <w:jc w:val="center"/>
    </w:pPr>
    <w:rPr>
      <w:b/>
      <w:lang w:eastAsia="ru-RU"/>
    </w:rPr>
  </w:style>
  <w:style w:type="paragraph" w:customStyle="1" w:styleId="ConsNormal">
    <w:name w:val="ConsNormal"/>
    <w:rsid w:val="00ED41B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15">
    <w:name w:val="toc 1"/>
    <w:basedOn w:val="a"/>
    <w:next w:val="a"/>
    <w:autoRedefine/>
    <w:semiHidden/>
    <w:rsid w:val="00ED41BD"/>
    <w:pPr>
      <w:suppressAutoHyphens w:val="0"/>
      <w:spacing w:before="120"/>
    </w:pPr>
    <w:rPr>
      <w:b/>
      <w:bCs/>
      <w:i/>
      <w:iCs/>
      <w:lang w:eastAsia="ru-RU"/>
    </w:rPr>
  </w:style>
  <w:style w:type="paragraph" w:styleId="29">
    <w:name w:val="toc 2"/>
    <w:basedOn w:val="a"/>
    <w:next w:val="a"/>
    <w:autoRedefine/>
    <w:semiHidden/>
    <w:rsid w:val="00ED41BD"/>
    <w:pPr>
      <w:tabs>
        <w:tab w:val="right" w:leader="dot" w:pos="9836"/>
      </w:tabs>
      <w:suppressAutoHyphens w:val="0"/>
      <w:spacing w:before="120"/>
      <w:ind w:left="900" w:hanging="540"/>
    </w:pPr>
    <w:rPr>
      <w:b/>
      <w:bCs/>
      <w:noProof/>
      <w:sz w:val="20"/>
      <w:szCs w:val="20"/>
      <w:lang w:eastAsia="ru-RU"/>
    </w:rPr>
  </w:style>
  <w:style w:type="paragraph" w:styleId="37">
    <w:name w:val="toc 3"/>
    <w:basedOn w:val="a"/>
    <w:next w:val="a"/>
    <w:autoRedefine/>
    <w:semiHidden/>
    <w:rsid w:val="00ED41BD"/>
    <w:pPr>
      <w:tabs>
        <w:tab w:val="left" w:pos="1080"/>
        <w:tab w:val="right" w:leader="dot" w:pos="9836"/>
      </w:tabs>
      <w:suppressAutoHyphens w:val="0"/>
      <w:ind w:left="480"/>
    </w:pPr>
    <w:rPr>
      <w:sz w:val="20"/>
      <w:szCs w:val="20"/>
      <w:lang w:eastAsia="ru-RU"/>
    </w:rPr>
  </w:style>
  <w:style w:type="paragraph" w:styleId="41">
    <w:name w:val="toc 4"/>
    <w:basedOn w:val="a"/>
    <w:next w:val="a"/>
    <w:autoRedefine/>
    <w:semiHidden/>
    <w:rsid w:val="00ED41BD"/>
    <w:pPr>
      <w:suppressAutoHyphens w:val="0"/>
      <w:ind w:left="720"/>
    </w:pPr>
    <w:rPr>
      <w:sz w:val="20"/>
      <w:szCs w:val="20"/>
      <w:lang w:eastAsia="ru-RU"/>
    </w:rPr>
  </w:style>
  <w:style w:type="paragraph" w:styleId="51">
    <w:name w:val="toc 5"/>
    <w:basedOn w:val="a"/>
    <w:next w:val="a"/>
    <w:autoRedefine/>
    <w:semiHidden/>
    <w:rsid w:val="00ED41BD"/>
    <w:pPr>
      <w:suppressAutoHyphens w:val="0"/>
      <w:ind w:left="960"/>
    </w:pPr>
    <w:rPr>
      <w:sz w:val="20"/>
      <w:szCs w:val="20"/>
      <w:lang w:eastAsia="ru-RU"/>
    </w:rPr>
  </w:style>
  <w:style w:type="paragraph" w:styleId="61">
    <w:name w:val="toc 6"/>
    <w:basedOn w:val="a"/>
    <w:next w:val="a"/>
    <w:autoRedefine/>
    <w:semiHidden/>
    <w:rsid w:val="00ED41BD"/>
    <w:pPr>
      <w:suppressAutoHyphens w:val="0"/>
      <w:ind w:left="1200"/>
    </w:pPr>
    <w:rPr>
      <w:sz w:val="20"/>
      <w:szCs w:val="20"/>
      <w:lang w:eastAsia="ru-RU"/>
    </w:rPr>
  </w:style>
  <w:style w:type="paragraph" w:styleId="71">
    <w:name w:val="toc 7"/>
    <w:basedOn w:val="a"/>
    <w:next w:val="a"/>
    <w:autoRedefine/>
    <w:semiHidden/>
    <w:rsid w:val="00ED41BD"/>
    <w:pPr>
      <w:suppressAutoHyphens w:val="0"/>
      <w:ind w:left="1440"/>
    </w:pPr>
    <w:rPr>
      <w:sz w:val="20"/>
      <w:szCs w:val="20"/>
      <w:lang w:eastAsia="ru-RU"/>
    </w:rPr>
  </w:style>
  <w:style w:type="paragraph" w:styleId="81">
    <w:name w:val="toc 8"/>
    <w:basedOn w:val="a"/>
    <w:next w:val="a"/>
    <w:autoRedefine/>
    <w:semiHidden/>
    <w:rsid w:val="00ED41BD"/>
    <w:pPr>
      <w:suppressAutoHyphens w:val="0"/>
      <w:ind w:left="1680"/>
    </w:pPr>
    <w:rPr>
      <w:sz w:val="20"/>
      <w:szCs w:val="20"/>
      <w:lang w:eastAsia="ru-RU"/>
    </w:rPr>
  </w:style>
  <w:style w:type="paragraph" w:styleId="92">
    <w:name w:val="toc 9"/>
    <w:basedOn w:val="a"/>
    <w:next w:val="a"/>
    <w:autoRedefine/>
    <w:semiHidden/>
    <w:rsid w:val="00ED41BD"/>
    <w:pPr>
      <w:suppressAutoHyphens w:val="0"/>
      <w:ind w:left="1920"/>
    </w:pPr>
    <w:rPr>
      <w:sz w:val="20"/>
      <w:szCs w:val="20"/>
      <w:lang w:eastAsia="ru-RU"/>
    </w:rPr>
  </w:style>
  <w:style w:type="character" w:styleId="aff1">
    <w:name w:val="FollowedHyperlink"/>
    <w:rsid w:val="00ED41BD"/>
    <w:rPr>
      <w:color w:val="800080"/>
      <w:u w:val="single"/>
    </w:rPr>
  </w:style>
  <w:style w:type="paragraph" w:customStyle="1" w:styleId="xl26">
    <w:name w:val="xl26"/>
    <w:basedOn w:val="a"/>
    <w:rsid w:val="00ED41BD"/>
    <w:pPr>
      <w:suppressAutoHyphens w:val="0"/>
      <w:spacing w:before="100" w:beforeAutospacing="1" w:after="100" w:afterAutospacing="1"/>
      <w:jc w:val="right"/>
    </w:pPr>
    <w:rPr>
      <w:lang w:eastAsia="ru-RU"/>
    </w:rPr>
  </w:style>
  <w:style w:type="paragraph" w:customStyle="1" w:styleId="16">
    <w:name w:val="Обычный1"/>
    <w:rsid w:val="00ED41BD"/>
    <w:pPr>
      <w:spacing w:after="0" w:line="240" w:lineRule="auto"/>
    </w:pPr>
    <w:rPr>
      <w:rFonts w:ascii="Times New Roman" w:eastAsia="Times New Roman" w:hAnsi="Times New Roman" w:cs="Times New Roman"/>
      <w:sz w:val="20"/>
      <w:szCs w:val="20"/>
      <w:lang w:eastAsia="ru-RU"/>
    </w:rPr>
  </w:style>
  <w:style w:type="character" w:styleId="aff2">
    <w:name w:val="annotation reference"/>
    <w:semiHidden/>
    <w:rsid w:val="00ED41BD"/>
    <w:rPr>
      <w:sz w:val="16"/>
      <w:szCs w:val="16"/>
    </w:rPr>
  </w:style>
  <w:style w:type="paragraph" w:styleId="aff3">
    <w:name w:val="annotation text"/>
    <w:basedOn w:val="a"/>
    <w:link w:val="aff4"/>
    <w:semiHidden/>
    <w:rsid w:val="00ED41BD"/>
    <w:pPr>
      <w:suppressAutoHyphens w:val="0"/>
    </w:pPr>
    <w:rPr>
      <w:sz w:val="20"/>
      <w:szCs w:val="20"/>
      <w:lang w:eastAsia="ru-RU"/>
    </w:rPr>
  </w:style>
  <w:style w:type="character" w:customStyle="1" w:styleId="aff4">
    <w:name w:val="Текст примечания Знак"/>
    <w:basedOn w:val="a0"/>
    <w:link w:val="aff3"/>
    <w:semiHidden/>
    <w:rsid w:val="00ED41BD"/>
    <w:rPr>
      <w:rFonts w:ascii="Times New Roman" w:eastAsia="Times New Roman" w:hAnsi="Times New Roman" w:cs="Times New Roman"/>
      <w:sz w:val="20"/>
      <w:szCs w:val="20"/>
      <w:lang w:eastAsia="ru-RU"/>
    </w:rPr>
  </w:style>
  <w:style w:type="paragraph" w:styleId="aff5">
    <w:name w:val="Title"/>
    <w:basedOn w:val="a"/>
    <w:link w:val="aff6"/>
    <w:qFormat/>
    <w:rsid w:val="00ED41BD"/>
    <w:pPr>
      <w:suppressAutoHyphens w:val="0"/>
      <w:jc w:val="center"/>
    </w:pPr>
    <w:rPr>
      <w:b/>
      <w:bCs/>
      <w:sz w:val="28"/>
      <w:lang w:eastAsia="ru-RU"/>
    </w:rPr>
  </w:style>
  <w:style w:type="character" w:customStyle="1" w:styleId="aff6">
    <w:name w:val="Название Знак"/>
    <w:basedOn w:val="a0"/>
    <w:link w:val="aff5"/>
    <w:rsid w:val="00ED41BD"/>
    <w:rPr>
      <w:rFonts w:ascii="Times New Roman" w:eastAsia="Times New Roman" w:hAnsi="Times New Roman" w:cs="Times New Roman"/>
      <w:b/>
      <w:bCs/>
      <w:sz w:val="28"/>
      <w:szCs w:val="24"/>
      <w:lang w:eastAsia="ru-RU"/>
    </w:rPr>
  </w:style>
  <w:style w:type="character" w:customStyle="1" w:styleId="17">
    <w:name w:val="Основной шрифт абзаца1"/>
    <w:rsid w:val="00ED41BD"/>
  </w:style>
  <w:style w:type="paragraph" w:customStyle="1" w:styleId="18">
    <w:name w:val="Верхний колонтитул1"/>
    <w:basedOn w:val="16"/>
    <w:rsid w:val="00ED41BD"/>
    <w:pPr>
      <w:tabs>
        <w:tab w:val="center" w:pos="4536"/>
        <w:tab w:val="right" w:pos="9072"/>
      </w:tabs>
    </w:pPr>
  </w:style>
  <w:style w:type="paragraph" w:customStyle="1" w:styleId="19">
    <w:name w:val="Нижний колонтитул1"/>
    <w:basedOn w:val="16"/>
    <w:rsid w:val="00ED41BD"/>
    <w:pPr>
      <w:tabs>
        <w:tab w:val="center" w:pos="4536"/>
        <w:tab w:val="right" w:pos="9072"/>
      </w:tabs>
    </w:pPr>
  </w:style>
  <w:style w:type="paragraph" w:customStyle="1" w:styleId="210">
    <w:name w:val="Основной текст 21"/>
    <w:basedOn w:val="16"/>
    <w:rsid w:val="00ED41BD"/>
    <w:pPr>
      <w:ind w:left="705"/>
    </w:pPr>
    <w:rPr>
      <w:sz w:val="25"/>
    </w:rPr>
  </w:style>
  <w:style w:type="paragraph" w:customStyle="1" w:styleId="211">
    <w:name w:val="Основной текст с отступом 21"/>
    <w:basedOn w:val="16"/>
    <w:rsid w:val="00ED41BD"/>
    <w:pPr>
      <w:ind w:firstLine="705"/>
      <w:jc w:val="both"/>
    </w:pPr>
    <w:rPr>
      <w:sz w:val="25"/>
    </w:rPr>
  </w:style>
  <w:style w:type="paragraph" w:customStyle="1" w:styleId="1a">
    <w:name w:val="Знак1 Знак Знак Знак Знак Знак"/>
    <w:basedOn w:val="a"/>
    <w:rsid w:val="00ED41BD"/>
    <w:pPr>
      <w:suppressAutoHyphens w:val="0"/>
      <w:spacing w:after="160" w:line="240" w:lineRule="exact"/>
    </w:pPr>
    <w:rPr>
      <w:rFonts w:ascii="Verdana" w:hAnsi="Verdana"/>
      <w:lang w:val="en-US" w:eastAsia="en-US"/>
    </w:rPr>
  </w:style>
  <w:style w:type="paragraph" w:customStyle="1" w:styleId="aff7">
    <w:name w:val="Заголовок сообщения (первый)"/>
    <w:basedOn w:val="aff8"/>
    <w:next w:val="aff8"/>
    <w:rsid w:val="00ED41BD"/>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ind w:left="1080" w:hanging="1080"/>
    </w:pPr>
    <w:rPr>
      <w:rFonts w:ascii="Garamond" w:hAnsi="Garamond" w:cs="Times New Roman"/>
      <w:caps/>
      <w:sz w:val="18"/>
      <w:szCs w:val="20"/>
      <w:lang w:eastAsia="en-US"/>
    </w:rPr>
  </w:style>
  <w:style w:type="paragraph" w:styleId="aff8">
    <w:name w:val="Message Header"/>
    <w:basedOn w:val="a"/>
    <w:link w:val="aff9"/>
    <w:rsid w:val="00ED41BD"/>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eastAsia="ru-RU"/>
    </w:rPr>
  </w:style>
  <w:style w:type="character" w:customStyle="1" w:styleId="aff9">
    <w:name w:val="Шапка Знак"/>
    <w:basedOn w:val="a0"/>
    <w:link w:val="aff8"/>
    <w:rsid w:val="00ED41BD"/>
    <w:rPr>
      <w:rFonts w:ascii="Arial" w:eastAsia="Times New Roman" w:hAnsi="Arial" w:cs="Arial"/>
      <w:sz w:val="24"/>
      <w:szCs w:val="24"/>
      <w:shd w:val="pct20" w:color="auto" w:fill="auto"/>
      <w:lang w:eastAsia="ru-RU"/>
    </w:rPr>
  </w:style>
  <w:style w:type="paragraph" w:customStyle="1" w:styleId="affa">
    <w:name w:val="Знак Знак Знак"/>
    <w:basedOn w:val="a"/>
    <w:rsid w:val="00ED41BD"/>
    <w:pPr>
      <w:suppressAutoHyphens w:val="0"/>
      <w:spacing w:after="160" w:line="240" w:lineRule="exact"/>
    </w:pPr>
    <w:rPr>
      <w:rFonts w:ascii="Verdana" w:hAnsi="Verdana"/>
      <w:lang w:val="en-US" w:eastAsia="en-US"/>
    </w:rPr>
  </w:style>
  <w:style w:type="paragraph" w:customStyle="1" w:styleId="1b">
    <w:name w:val="Знак1 Знак Знак Знак Знак Знак Знак Знак Знак"/>
    <w:basedOn w:val="a"/>
    <w:rsid w:val="00ED41BD"/>
    <w:pPr>
      <w:suppressAutoHyphens w:val="0"/>
      <w:spacing w:after="160" w:line="240" w:lineRule="exact"/>
    </w:pPr>
    <w:rPr>
      <w:rFonts w:ascii="Verdana" w:hAnsi="Verdana"/>
      <w:lang w:val="en-US" w:eastAsia="en-US"/>
    </w:rPr>
  </w:style>
  <w:style w:type="paragraph" w:customStyle="1" w:styleId="xl22">
    <w:name w:val="xl22"/>
    <w:basedOn w:val="a"/>
    <w:rsid w:val="00ED41BD"/>
    <w:pPr>
      <w:suppressAutoHyphens w:val="0"/>
      <w:spacing w:before="100" w:beforeAutospacing="1" w:after="100" w:afterAutospacing="1"/>
    </w:pPr>
    <w:rPr>
      <w:rFonts w:ascii="Arial CYR" w:hAnsi="Arial CYR" w:cs="Arial CYR"/>
      <w:sz w:val="16"/>
      <w:szCs w:val="16"/>
      <w:lang w:eastAsia="ru-RU"/>
    </w:rPr>
  </w:style>
  <w:style w:type="paragraph" w:customStyle="1" w:styleId="xl28">
    <w:name w:val="xl28"/>
    <w:basedOn w:val="a"/>
    <w:rsid w:val="00ED41BD"/>
    <w:pPr>
      <w:suppressAutoHyphens w:val="0"/>
      <w:spacing w:before="100" w:beforeAutospacing="1" w:after="100" w:afterAutospacing="1"/>
      <w:jc w:val="center"/>
    </w:pPr>
    <w:rPr>
      <w:rFonts w:ascii="Arial CYR" w:hAnsi="Arial CYR" w:cs="Arial CYR"/>
      <w:sz w:val="16"/>
      <w:szCs w:val="16"/>
      <w:lang w:eastAsia="ru-RU"/>
    </w:rPr>
  </w:style>
  <w:style w:type="paragraph" w:styleId="affb">
    <w:name w:val="No Spacing"/>
    <w:link w:val="affc"/>
    <w:uiPriority w:val="1"/>
    <w:qFormat/>
    <w:rsid w:val="00ED41BD"/>
    <w:pPr>
      <w:spacing w:after="0" w:line="240" w:lineRule="auto"/>
    </w:pPr>
    <w:rPr>
      <w:rFonts w:ascii="Calibri" w:eastAsia="Times New Roman" w:hAnsi="Calibri" w:cs="Times New Roman"/>
    </w:rPr>
  </w:style>
  <w:style w:type="character" w:customStyle="1" w:styleId="affc">
    <w:name w:val="Без интервала Знак"/>
    <w:link w:val="affb"/>
    <w:uiPriority w:val="1"/>
    <w:rsid w:val="00ED41BD"/>
    <w:rPr>
      <w:rFonts w:ascii="Calibri" w:eastAsia="Times New Roman" w:hAnsi="Calibri" w:cs="Times New Roman"/>
    </w:rPr>
  </w:style>
  <w:style w:type="paragraph" w:customStyle="1" w:styleId="style21">
    <w:name w:val="style21"/>
    <w:basedOn w:val="a"/>
    <w:rsid w:val="00ED41BD"/>
    <w:pPr>
      <w:suppressAutoHyphens w:val="0"/>
      <w:spacing w:before="100" w:beforeAutospacing="1" w:after="100" w:afterAutospacing="1"/>
      <w:jc w:val="right"/>
    </w:pPr>
    <w:rPr>
      <w:lang w:eastAsia="ru-RU"/>
    </w:rPr>
  </w:style>
  <w:style w:type="character" w:customStyle="1" w:styleId="style201">
    <w:name w:val="style201"/>
    <w:rsid w:val="00ED41BD"/>
    <w:rPr>
      <w:u w:val="single"/>
    </w:rPr>
  </w:style>
  <w:style w:type="character" w:customStyle="1" w:styleId="FontStyle42">
    <w:name w:val="Font Style42"/>
    <w:uiPriority w:val="99"/>
    <w:rsid w:val="00ED41BD"/>
    <w:rPr>
      <w:rFonts w:ascii="Times New Roman" w:hAnsi="Times New Roman" w:cs="Times New Roman"/>
      <w:b/>
      <w:bCs/>
      <w:sz w:val="22"/>
      <w:szCs w:val="22"/>
    </w:rPr>
  </w:style>
  <w:style w:type="character" w:customStyle="1" w:styleId="FontStyle43">
    <w:name w:val="Font Style43"/>
    <w:uiPriority w:val="99"/>
    <w:rsid w:val="00ED41BD"/>
    <w:rPr>
      <w:rFonts w:ascii="Times New Roman" w:hAnsi="Times New Roman" w:cs="Times New Roman"/>
      <w:b/>
      <w:bCs/>
      <w:sz w:val="22"/>
      <w:szCs w:val="22"/>
    </w:rPr>
  </w:style>
  <w:style w:type="character" w:customStyle="1" w:styleId="pinkbg">
    <w:name w:val="pinkbg"/>
    <w:basedOn w:val="a0"/>
    <w:rsid w:val="009A0AB8"/>
  </w:style>
  <w:style w:type="character" w:customStyle="1" w:styleId="afd">
    <w:name w:val="Абзац списка Знак"/>
    <w:link w:val="afc"/>
    <w:uiPriority w:val="34"/>
    <w:locked/>
    <w:rsid w:val="002E7F7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ontrolykt@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0A59-6147-4AE3-8932-CCD8A80E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5507</Words>
  <Characters>31395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CND17</cp:lastModifiedBy>
  <cp:revision>28</cp:revision>
  <cp:lastPrinted>2018-06-05T02:22:00Z</cp:lastPrinted>
  <dcterms:created xsi:type="dcterms:W3CDTF">2018-06-05T01:56:00Z</dcterms:created>
  <dcterms:modified xsi:type="dcterms:W3CDTF">2018-06-20T06:49:00Z</dcterms:modified>
</cp:coreProperties>
</file>