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29" w:rsidRDefault="00690229">
      <w:pPr>
        <w:pStyle w:val="ConsPlusTitlePage"/>
      </w:pPr>
      <w:r>
        <w:t xml:space="preserve">Документ предоставлен </w:t>
      </w:r>
      <w:hyperlink r:id="rId5" w:history="1">
        <w:r>
          <w:rPr>
            <w:color w:val="0000FF"/>
          </w:rPr>
          <w:t>КонсультантПлюс</w:t>
        </w:r>
      </w:hyperlink>
      <w:r>
        <w:br/>
      </w:r>
    </w:p>
    <w:p w:rsidR="00690229" w:rsidRDefault="00690229">
      <w:pPr>
        <w:pStyle w:val="ConsPlusNormal"/>
        <w:jc w:val="both"/>
        <w:outlineLvl w:val="0"/>
      </w:pPr>
    </w:p>
    <w:p w:rsidR="00690229" w:rsidRDefault="00690229">
      <w:pPr>
        <w:pStyle w:val="ConsPlusTitle"/>
        <w:jc w:val="center"/>
        <w:outlineLvl w:val="0"/>
      </w:pPr>
      <w:r>
        <w:t>ЯКУТСКАЯ ГОРОДСКАЯ ДУМА</w:t>
      </w:r>
    </w:p>
    <w:p w:rsidR="00690229" w:rsidRDefault="00690229">
      <w:pPr>
        <w:pStyle w:val="ConsPlusTitle"/>
        <w:jc w:val="both"/>
      </w:pPr>
    </w:p>
    <w:p w:rsidR="00690229" w:rsidRDefault="00690229">
      <w:pPr>
        <w:pStyle w:val="ConsPlusTitle"/>
        <w:jc w:val="center"/>
      </w:pPr>
      <w:r>
        <w:t>НОРМАТИВНЫЙ ПРАВОВОЙ АКТ</w:t>
      </w:r>
    </w:p>
    <w:p w:rsidR="00690229" w:rsidRDefault="00690229">
      <w:pPr>
        <w:pStyle w:val="ConsPlusTitle"/>
        <w:jc w:val="center"/>
      </w:pPr>
      <w:r>
        <w:t>от 4 марта 2020 г. N 434-НПА</w:t>
      </w:r>
    </w:p>
    <w:p w:rsidR="00690229" w:rsidRDefault="00690229">
      <w:pPr>
        <w:pStyle w:val="ConsPlusTitle"/>
        <w:jc w:val="both"/>
      </w:pPr>
    </w:p>
    <w:p w:rsidR="00690229" w:rsidRDefault="00690229">
      <w:pPr>
        <w:pStyle w:val="ConsPlusTitle"/>
        <w:jc w:val="center"/>
      </w:pPr>
      <w:r>
        <w:t>ПОЛОЖЕНИЕ</w:t>
      </w:r>
    </w:p>
    <w:p w:rsidR="00690229" w:rsidRDefault="00690229">
      <w:pPr>
        <w:pStyle w:val="ConsPlusTitle"/>
        <w:jc w:val="center"/>
      </w:pPr>
      <w:r>
        <w:t>О БЮДЖЕТНОМ ПРОЦЕССЕ В ГОРОДСКОМ ОКРУГЕ "ГОРОД ЯКУТСК"</w:t>
      </w:r>
    </w:p>
    <w:p w:rsidR="00690229" w:rsidRDefault="006902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229" w:rsidRDefault="00690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0229" w:rsidRDefault="00690229">
            <w:pPr>
              <w:pStyle w:val="ConsPlusNormal"/>
              <w:jc w:val="center"/>
            </w:pPr>
            <w:r>
              <w:rPr>
                <w:color w:val="392C69"/>
              </w:rPr>
              <w:t>Список изменяющих документов</w:t>
            </w:r>
          </w:p>
          <w:p w:rsidR="00690229" w:rsidRDefault="00690229">
            <w:pPr>
              <w:pStyle w:val="ConsPlusNormal"/>
              <w:jc w:val="center"/>
            </w:pPr>
            <w:r>
              <w:rPr>
                <w:color w:val="392C69"/>
              </w:rPr>
              <w:t xml:space="preserve">(в ред. нормативного правового </w:t>
            </w:r>
            <w:hyperlink r:id="rId6" w:history="1">
              <w:r>
                <w:rPr>
                  <w:color w:val="0000FF"/>
                </w:rPr>
                <w:t>акта</w:t>
              </w:r>
            </w:hyperlink>
            <w:r>
              <w:rPr>
                <w:color w:val="392C69"/>
              </w:rPr>
              <w:t xml:space="preserve"> Якутской городской Думы</w:t>
            </w:r>
          </w:p>
          <w:p w:rsidR="00690229" w:rsidRDefault="00690229">
            <w:pPr>
              <w:pStyle w:val="ConsPlusNormal"/>
              <w:jc w:val="center"/>
            </w:pPr>
            <w:r>
              <w:rPr>
                <w:color w:val="392C69"/>
              </w:rPr>
              <w:t>от 08.09.2021 N 480-НПА)</w:t>
            </w: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r>
    </w:tbl>
    <w:p w:rsidR="00690229" w:rsidRDefault="00690229">
      <w:pPr>
        <w:pStyle w:val="ConsPlusNormal"/>
        <w:jc w:val="both"/>
      </w:pPr>
    </w:p>
    <w:p w:rsidR="00690229" w:rsidRDefault="00690229">
      <w:pPr>
        <w:pStyle w:val="ConsPlusNormal"/>
        <w:jc w:val="right"/>
      </w:pPr>
      <w:r>
        <w:t xml:space="preserve">Принят </w:t>
      </w:r>
      <w:hyperlink r:id="rId7" w:history="1">
        <w:r>
          <w:rPr>
            <w:color w:val="0000FF"/>
          </w:rPr>
          <w:t>решением</w:t>
        </w:r>
      </w:hyperlink>
    </w:p>
    <w:p w:rsidR="00690229" w:rsidRDefault="00690229">
      <w:pPr>
        <w:pStyle w:val="ConsPlusNormal"/>
        <w:jc w:val="right"/>
      </w:pPr>
      <w:r>
        <w:t>Якутской городской Думы</w:t>
      </w:r>
    </w:p>
    <w:p w:rsidR="00690229" w:rsidRDefault="00690229">
      <w:pPr>
        <w:pStyle w:val="ConsPlusNormal"/>
        <w:jc w:val="right"/>
      </w:pPr>
      <w:r>
        <w:t>от 4 марта 2020 г. N РЯГД-14-3</w:t>
      </w:r>
    </w:p>
    <w:p w:rsidR="00690229" w:rsidRDefault="00690229">
      <w:pPr>
        <w:pStyle w:val="ConsPlusNormal"/>
        <w:jc w:val="both"/>
      </w:pPr>
    </w:p>
    <w:p w:rsidR="00690229" w:rsidRDefault="00690229">
      <w:pPr>
        <w:pStyle w:val="ConsPlusTitle"/>
        <w:jc w:val="center"/>
        <w:outlineLvl w:val="1"/>
      </w:pPr>
      <w:r>
        <w:t>Глава 1. ОБЩИЕ ПОЛОЖЕНИЯ</w:t>
      </w:r>
    </w:p>
    <w:p w:rsidR="00690229" w:rsidRDefault="00690229">
      <w:pPr>
        <w:pStyle w:val="ConsPlusNormal"/>
        <w:jc w:val="both"/>
      </w:pPr>
    </w:p>
    <w:p w:rsidR="00690229" w:rsidRDefault="00690229">
      <w:pPr>
        <w:pStyle w:val="ConsPlusTitle"/>
        <w:ind w:firstLine="540"/>
        <w:jc w:val="both"/>
        <w:outlineLvl w:val="2"/>
      </w:pPr>
      <w:r>
        <w:t>Статья 1. Правоотношения, регулируемые настоящим Положением</w:t>
      </w:r>
    </w:p>
    <w:p w:rsidR="00690229" w:rsidRDefault="00690229">
      <w:pPr>
        <w:pStyle w:val="ConsPlusNormal"/>
        <w:jc w:val="both"/>
      </w:pPr>
    </w:p>
    <w:p w:rsidR="00690229" w:rsidRDefault="00690229">
      <w:pPr>
        <w:pStyle w:val="ConsPlusNormal"/>
        <w:ind w:firstLine="540"/>
        <w:jc w:val="both"/>
      </w:pPr>
      <w:r>
        <w:t>Настоящее Положение определяет правовые основы бюджетных правоотношений в процессе формирования доходов и осуществления расходов бюджета городского округа "город Якутск", осуществления муниципальных заимствований, регулирования муниципального долга, составления и рассмотрения проекта бюджета городского округа "город Якутск", утверждения и исполнения бюджета городского округа "город Якутск" (далее - местный бюджет), контроля за его исполнением, осуществления бюджетного учета, составления, рассмотрения и утверждения бюджетной отчетности.</w:t>
      </w:r>
    </w:p>
    <w:p w:rsidR="00690229" w:rsidRDefault="00690229">
      <w:pPr>
        <w:pStyle w:val="ConsPlusNormal"/>
        <w:spacing w:before="220"/>
        <w:ind w:firstLine="540"/>
        <w:jc w:val="both"/>
      </w:pPr>
      <w:r>
        <w:t xml:space="preserve">Бюджетный процесс городского округа "город Якутск" регламентируется Бюджетным </w:t>
      </w:r>
      <w:hyperlink r:id="rId8" w:history="1">
        <w:r>
          <w:rPr>
            <w:color w:val="0000FF"/>
          </w:rPr>
          <w:t>кодексом</w:t>
        </w:r>
      </w:hyperlink>
      <w:r>
        <w:t xml:space="preserve"> Российской Федерации, федеральными законами и законами Республики Саха (Якутия), иными нормативными правовыми актами органов государственной власти Российской Федерации, Республики Саха (Якутия), </w:t>
      </w:r>
      <w:hyperlink r:id="rId9" w:history="1">
        <w:r>
          <w:rPr>
            <w:color w:val="0000FF"/>
          </w:rPr>
          <w:t>Уставом</w:t>
        </w:r>
      </w:hyperlink>
      <w:r>
        <w:t xml:space="preserve"> городского округа "город Якутск", настоящим Положением.</w:t>
      </w:r>
    </w:p>
    <w:p w:rsidR="00690229" w:rsidRDefault="00690229">
      <w:pPr>
        <w:pStyle w:val="ConsPlusNormal"/>
        <w:spacing w:before="220"/>
        <w:ind w:firstLine="540"/>
        <w:jc w:val="both"/>
      </w:pPr>
      <w:r>
        <w:t>Положение действует на всей территории городского округа "город Якутск".</w:t>
      </w:r>
    </w:p>
    <w:p w:rsidR="00690229" w:rsidRDefault="00690229">
      <w:pPr>
        <w:pStyle w:val="ConsPlusNormal"/>
        <w:spacing w:before="220"/>
        <w:ind w:firstLine="540"/>
        <w:jc w:val="both"/>
      </w:pPr>
      <w:r>
        <w:t>В случае противоречия между настоящим Положением и иными правовыми актами городского округа "город Якутск", регулирующими бюджетные правоотношения, применяется настоящее Положение.</w:t>
      </w:r>
    </w:p>
    <w:p w:rsidR="00690229" w:rsidRDefault="00690229">
      <w:pPr>
        <w:pStyle w:val="ConsPlusNormal"/>
        <w:jc w:val="both"/>
      </w:pPr>
    </w:p>
    <w:p w:rsidR="00690229" w:rsidRDefault="00690229">
      <w:pPr>
        <w:pStyle w:val="ConsPlusTitle"/>
        <w:ind w:firstLine="540"/>
        <w:jc w:val="both"/>
        <w:outlineLvl w:val="2"/>
      </w:pPr>
      <w:r>
        <w:t>Статья 2. Понятия и термины, применяемые в настоящем Положении</w:t>
      </w:r>
    </w:p>
    <w:p w:rsidR="00690229" w:rsidRDefault="00690229">
      <w:pPr>
        <w:pStyle w:val="ConsPlusNormal"/>
        <w:jc w:val="both"/>
      </w:pPr>
    </w:p>
    <w:p w:rsidR="00690229" w:rsidRDefault="00690229">
      <w:pPr>
        <w:pStyle w:val="ConsPlusNormal"/>
        <w:ind w:firstLine="540"/>
        <w:jc w:val="both"/>
      </w:pPr>
      <w:r>
        <w:t xml:space="preserve">В отношении настоящего Положения применяются понятия и термины, определенные Бюджетным </w:t>
      </w:r>
      <w:hyperlink r:id="rId10" w:history="1">
        <w:r>
          <w:rPr>
            <w:color w:val="0000FF"/>
          </w:rPr>
          <w:t>кодексом</w:t>
        </w:r>
      </w:hyperlink>
      <w:r>
        <w:t xml:space="preserve"> Российской Федерации, </w:t>
      </w:r>
      <w:hyperlink r:id="rId11" w:history="1">
        <w:r>
          <w:rPr>
            <w:color w:val="0000FF"/>
          </w:rPr>
          <w:t>Законом</w:t>
        </w:r>
      </w:hyperlink>
      <w:r>
        <w:t xml:space="preserve"> Республики Саха (Якутия) "О бюджетном устройстве и бюджетном процессе в Республике Саха (Якутия)" и иными федеральными законами, регулирующими бюджетные правоотношения.</w:t>
      </w:r>
    </w:p>
    <w:p w:rsidR="00690229" w:rsidRDefault="00690229">
      <w:pPr>
        <w:pStyle w:val="ConsPlusNormal"/>
        <w:jc w:val="both"/>
      </w:pPr>
    </w:p>
    <w:p w:rsidR="00690229" w:rsidRDefault="00690229">
      <w:pPr>
        <w:pStyle w:val="ConsPlusTitle"/>
        <w:ind w:firstLine="540"/>
        <w:jc w:val="both"/>
        <w:outlineLvl w:val="2"/>
      </w:pPr>
      <w:r>
        <w:t>Статья 3. Бюджетная классификация</w:t>
      </w:r>
    </w:p>
    <w:p w:rsidR="00690229" w:rsidRDefault="00690229">
      <w:pPr>
        <w:pStyle w:val="ConsPlusNormal"/>
        <w:jc w:val="both"/>
      </w:pPr>
    </w:p>
    <w:p w:rsidR="00690229" w:rsidRDefault="00690229">
      <w:pPr>
        <w:pStyle w:val="ConsPlusNormal"/>
        <w:ind w:firstLine="540"/>
        <w:jc w:val="both"/>
      </w:pPr>
      <w:r>
        <w:t xml:space="preserve">1. Бюджетная классификация доходов, расходов и источников финансирования дефицита бюджета, а также общий порядок ее применения определяются бюджетным законодательством </w:t>
      </w:r>
      <w:r>
        <w:lastRenderedPageBreak/>
        <w:t>Российской Федерации.</w:t>
      </w:r>
    </w:p>
    <w:p w:rsidR="00690229" w:rsidRDefault="00690229">
      <w:pPr>
        <w:pStyle w:val="ConsPlusNormal"/>
        <w:spacing w:before="220"/>
        <w:ind w:firstLine="540"/>
        <w:jc w:val="both"/>
      </w:pPr>
      <w:r>
        <w:t>2.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местного бюджета.</w:t>
      </w:r>
    </w:p>
    <w:p w:rsidR="00690229" w:rsidRDefault="00690229">
      <w:pPr>
        <w:pStyle w:val="ConsPlusNormal"/>
        <w:spacing w:before="220"/>
        <w:ind w:firstLine="540"/>
        <w:jc w:val="both"/>
      </w:pPr>
      <w:r>
        <w:t>Каждому публичному нормативному обязательству,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690229" w:rsidRDefault="00690229">
      <w:pPr>
        <w:pStyle w:val="ConsPlusNormal"/>
        <w:jc w:val="both"/>
      </w:pPr>
    </w:p>
    <w:p w:rsidR="00690229" w:rsidRDefault="00690229">
      <w:pPr>
        <w:pStyle w:val="ConsPlusTitle"/>
        <w:jc w:val="center"/>
        <w:outlineLvl w:val="1"/>
      </w:pPr>
      <w:r>
        <w:t>Глава 2. ДОХОДЫ МЕСТНОГО БЮДЖЕТА</w:t>
      </w:r>
    </w:p>
    <w:p w:rsidR="00690229" w:rsidRDefault="00690229">
      <w:pPr>
        <w:pStyle w:val="ConsPlusNormal"/>
        <w:jc w:val="both"/>
      </w:pPr>
    </w:p>
    <w:p w:rsidR="00690229" w:rsidRDefault="00690229">
      <w:pPr>
        <w:pStyle w:val="ConsPlusTitle"/>
        <w:ind w:firstLine="540"/>
        <w:jc w:val="both"/>
        <w:outlineLvl w:val="2"/>
      </w:pPr>
      <w:r>
        <w:t>Статья 4. Доходы местного бюджета</w:t>
      </w:r>
    </w:p>
    <w:p w:rsidR="00690229" w:rsidRDefault="00690229">
      <w:pPr>
        <w:pStyle w:val="ConsPlusNormal"/>
        <w:jc w:val="both"/>
      </w:pPr>
    </w:p>
    <w:p w:rsidR="00690229" w:rsidRDefault="00690229">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0229" w:rsidRDefault="00690229">
      <w:pPr>
        <w:pStyle w:val="ConsPlusNormal"/>
        <w:spacing w:before="220"/>
        <w:ind w:firstLine="540"/>
        <w:jc w:val="both"/>
      </w:pPr>
      <w:r>
        <w:t>2. К доходам местного бюджета относятся налоговые доходы, неналоговые доходы и безвозмездные поступления.</w:t>
      </w:r>
    </w:p>
    <w:p w:rsidR="00690229" w:rsidRDefault="00690229">
      <w:pPr>
        <w:pStyle w:val="ConsPlusNormal"/>
        <w:jc w:val="both"/>
      </w:pPr>
    </w:p>
    <w:p w:rsidR="00690229" w:rsidRDefault="00690229">
      <w:pPr>
        <w:pStyle w:val="ConsPlusTitle"/>
        <w:ind w:firstLine="540"/>
        <w:jc w:val="both"/>
        <w:outlineLvl w:val="2"/>
      </w:pPr>
      <w:r>
        <w:t>Статья 5. Налоговые доходы местного бюджета</w:t>
      </w:r>
    </w:p>
    <w:p w:rsidR="00690229" w:rsidRDefault="00690229">
      <w:pPr>
        <w:pStyle w:val="ConsPlusNormal"/>
        <w:jc w:val="both"/>
      </w:pPr>
    </w:p>
    <w:p w:rsidR="00690229" w:rsidRDefault="00690229">
      <w:pPr>
        <w:pStyle w:val="ConsPlusNormal"/>
        <w:ind w:firstLine="540"/>
        <w:jc w:val="both"/>
      </w:pPr>
      <w:r>
        <w:t>1. В доходы местного бюджета подлежат зачислению налоговые доходы от следующих местных налогов, устанавливаемых решением Якутской городской Думы в соответствии с законодательством Российской Федерации о налогах и сборах:</w:t>
      </w:r>
    </w:p>
    <w:p w:rsidR="00690229" w:rsidRDefault="00690229">
      <w:pPr>
        <w:pStyle w:val="ConsPlusNormal"/>
        <w:spacing w:before="220"/>
        <w:ind w:firstLine="540"/>
        <w:jc w:val="both"/>
      </w:pPr>
      <w:r>
        <w:t>1) земельный налог - по нормативу 100 процентов;</w:t>
      </w:r>
    </w:p>
    <w:p w:rsidR="00690229" w:rsidRDefault="00690229">
      <w:pPr>
        <w:pStyle w:val="ConsPlusNormal"/>
        <w:spacing w:before="220"/>
        <w:ind w:firstLine="540"/>
        <w:jc w:val="both"/>
      </w:pPr>
      <w:r>
        <w:t>2) налог на имущество физических лиц - по нормативу 100 процентов.</w:t>
      </w:r>
    </w:p>
    <w:p w:rsidR="00690229" w:rsidRDefault="00690229">
      <w:pPr>
        <w:pStyle w:val="ConsPlusNormal"/>
        <w:spacing w:before="220"/>
        <w:ind w:firstLine="540"/>
        <w:jc w:val="both"/>
      </w:pPr>
      <w:r>
        <w:t>2. В доходы местного бюджета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90229" w:rsidRDefault="00690229">
      <w:pPr>
        <w:pStyle w:val="ConsPlusNormal"/>
        <w:spacing w:before="220"/>
        <w:ind w:firstLine="540"/>
        <w:jc w:val="both"/>
      </w:pPr>
      <w:r>
        <w:t>1) налог на доходы физических лиц - по нормативу 40 процентов;</w:t>
      </w:r>
    </w:p>
    <w:p w:rsidR="00690229" w:rsidRDefault="00690229">
      <w:pPr>
        <w:pStyle w:val="ConsPlusNormal"/>
        <w:spacing w:before="220"/>
        <w:ind w:firstLine="540"/>
        <w:jc w:val="both"/>
      </w:pPr>
      <w:r>
        <w:t xml:space="preserve">2) исключен. - Нормативный правовой </w:t>
      </w:r>
      <w:hyperlink r:id="rId12" w:history="1">
        <w:r>
          <w:rPr>
            <w:color w:val="0000FF"/>
          </w:rPr>
          <w:t>акт</w:t>
        </w:r>
      </w:hyperlink>
      <w:r>
        <w:t xml:space="preserve"> Якутской городской Думы от 08.09.2021 N 480-НПА;</w:t>
      </w:r>
    </w:p>
    <w:p w:rsidR="00690229" w:rsidRDefault="00690229">
      <w:pPr>
        <w:pStyle w:val="ConsPlusNormal"/>
        <w:spacing w:before="220"/>
        <w:ind w:firstLine="540"/>
        <w:jc w:val="both"/>
      </w:pPr>
      <w:hyperlink r:id="rId13" w:history="1">
        <w:r>
          <w:rPr>
            <w:color w:val="0000FF"/>
          </w:rPr>
          <w:t>2</w:t>
        </w:r>
      </w:hyperlink>
      <w:r>
        <w:t>) единый сельскохозяйственный налог - по нормативу 100 процентов;</w:t>
      </w:r>
    </w:p>
    <w:p w:rsidR="00690229" w:rsidRDefault="00690229">
      <w:pPr>
        <w:pStyle w:val="ConsPlusNormal"/>
        <w:spacing w:before="220"/>
        <w:ind w:firstLine="540"/>
        <w:jc w:val="both"/>
      </w:pPr>
      <w:hyperlink r:id="rId14" w:history="1">
        <w:r>
          <w:rPr>
            <w:color w:val="0000FF"/>
          </w:rPr>
          <w:t>3</w:t>
        </w:r>
      </w:hyperlink>
      <w:r>
        <w:t>) налог, взимаемый в связи с применением упрощенной системы налогообложения, в том числе минимального налога - по нормативу 100 процентов;</w:t>
      </w:r>
    </w:p>
    <w:p w:rsidR="00690229" w:rsidRDefault="00690229">
      <w:pPr>
        <w:pStyle w:val="ConsPlusNormal"/>
        <w:spacing w:before="220"/>
        <w:ind w:firstLine="540"/>
        <w:jc w:val="both"/>
      </w:pPr>
      <w:hyperlink r:id="rId15" w:history="1">
        <w:r>
          <w:rPr>
            <w:color w:val="0000FF"/>
          </w:rPr>
          <w:t>4</w:t>
        </w:r>
      </w:hyperlink>
      <w:r>
        <w:t>) налог на добычу общераспространенных полезных ископаемых - по нормативу 100 процентов;</w:t>
      </w:r>
    </w:p>
    <w:p w:rsidR="00690229" w:rsidRDefault="00690229">
      <w:pPr>
        <w:pStyle w:val="ConsPlusNormal"/>
        <w:spacing w:before="220"/>
        <w:ind w:firstLine="540"/>
        <w:jc w:val="both"/>
      </w:pPr>
      <w:hyperlink r:id="rId16" w:history="1">
        <w:r>
          <w:rPr>
            <w:color w:val="0000FF"/>
          </w:rPr>
          <w:t>5</w:t>
        </w:r>
      </w:hyperlink>
      <w:r>
        <w:t>) налог, взимаемый в связи с применением патентной системы налогообложения - по нормативу 100 процентов;</w:t>
      </w:r>
    </w:p>
    <w:p w:rsidR="00690229" w:rsidRDefault="00690229">
      <w:pPr>
        <w:pStyle w:val="ConsPlusNormal"/>
        <w:spacing w:before="220"/>
        <w:ind w:firstLine="540"/>
        <w:jc w:val="both"/>
      </w:pPr>
      <w:hyperlink r:id="rId17" w:history="1">
        <w:r>
          <w:rPr>
            <w:color w:val="0000FF"/>
          </w:rPr>
          <w:t>6</w:t>
        </w:r>
      </w:hyperlink>
      <w:r>
        <w:t>) налог на игорный бизнес - по нормативу 100 процентов;</w:t>
      </w:r>
    </w:p>
    <w:p w:rsidR="00690229" w:rsidRDefault="00690229">
      <w:pPr>
        <w:pStyle w:val="ConsPlusNormal"/>
        <w:spacing w:before="220"/>
        <w:ind w:firstLine="540"/>
        <w:jc w:val="both"/>
      </w:pPr>
      <w:hyperlink r:id="rId18" w:history="1">
        <w:r>
          <w:rPr>
            <w:color w:val="0000FF"/>
          </w:rPr>
          <w:t>7</w:t>
        </w:r>
      </w:hyperlink>
      <w:r>
        <w:t>) государственная пошлина (подлежащая зачислению по месту государственной регистрации, совершения юридически значимых действий или выдачи документов) - по нормативу 100 процентов:</w:t>
      </w:r>
    </w:p>
    <w:p w:rsidR="00690229" w:rsidRDefault="00690229">
      <w:pPr>
        <w:pStyle w:val="ConsPlusNormal"/>
        <w:spacing w:before="220"/>
        <w:ind w:firstLine="540"/>
        <w:jc w:val="both"/>
      </w:pPr>
      <w:r>
        <w:t>а) по делам, рассматриваемым судами общей юрисдикции, мировыми судьями (за исключением Верховного Суда Российской Федерации);</w:t>
      </w:r>
    </w:p>
    <w:p w:rsidR="00690229" w:rsidRDefault="00690229">
      <w:pPr>
        <w:pStyle w:val="ConsPlusNormal"/>
        <w:spacing w:before="220"/>
        <w:ind w:firstLine="540"/>
        <w:jc w:val="both"/>
      </w:pPr>
      <w:r>
        <w:t>б) за выдачу разрешения на установку рекламной конструкции;</w:t>
      </w:r>
    </w:p>
    <w:p w:rsidR="00690229" w:rsidRDefault="00690229">
      <w:pPr>
        <w:pStyle w:val="ConsPlusNormal"/>
        <w:spacing w:before="220"/>
        <w:ind w:firstLine="540"/>
        <w:jc w:val="both"/>
      </w:pPr>
      <w:r>
        <w:t>в) за выдачу органом местного самоуправления городского округа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90229" w:rsidRDefault="00690229">
      <w:pPr>
        <w:pStyle w:val="ConsPlusNormal"/>
        <w:spacing w:before="220"/>
        <w:ind w:firstLine="540"/>
        <w:jc w:val="both"/>
      </w:pPr>
      <w:hyperlink r:id="rId19" w:history="1">
        <w:r>
          <w:rPr>
            <w:color w:val="0000FF"/>
          </w:rPr>
          <w:t>8</w:t>
        </w:r>
      </w:hyperlink>
      <w:r>
        <w:t>) налог на доходы физических лиц,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690229" w:rsidRDefault="00690229">
      <w:pPr>
        <w:pStyle w:val="ConsPlusNormal"/>
        <w:spacing w:before="220"/>
        <w:ind w:firstLine="540"/>
        <w:jc w:val="both"/>
      </w:pPr>
      <w:r>
        <w:t>9)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690229" w:rsidRDefault="00690229">
      <w:pPr>
        <w:pStyle w:val="ConsPlusNormal"/>
        <w:jc w:val="both"/>
      </w:pPr>
      <w:r>
        <w:t xml:space="preserve">(пп. 9 введен нормативным правовым </w:t>
      </w:r>
      <w:hyperlink r:id="rId20" w:history="1">
        <w:r>
          <w:rPr>
            <w:color w:val="0000FF"/>
          </w:rPr>
          <w:t>актом</w:t>
        </w:r>
      </w:hyperlink>
      <w:r>
        <w:t xml:space="preserve"> Якутской городской Думы от 08.09.2021 N 480-НПА)</w:t>
      </w:r>
    </w:p>
    <w:p w:rsidR="00690229" w:rsidRDefault="00690229">
      <w:pPr>
        <w:pStyle w:val="ConsPlusNormal"/>
        <w:spacing w:before="220"/>
        <w:ind w:firstLine="540"/>
        <w:jc w:val="both"/>
      </w:pPr>
      <w:r>
        <w:t>3. Законом Республики Саха (Якутия) о государственном бюджете на очередной финансовый год и плановый период устанавливается дифференцированный норматив отчислений в бюджет городского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690229" w:rsidRDefault="00690229">
      <w:pPr>
        <w:pStyle w:val="ConsPlusNormal"/>
        <w:jc w:val="both"/>
      </w:pPr>
    </w:p>
    <w:p w:rsidR="00690229" w:rsidRDefault="00690229">
      <w:pPr>
        <w:pStyle w:val="ConsPlusTitle"/>
        <w:ind w:firstLine="540"/>
        <w:jc w:val="both"/>
        <w:outlineLvl w:val="2"/>
      </w:pPr>
      <w:r>
        <w:t>Статья 6. Неналоговые доходы местного бюджета</w:t>
      </w:r>
    </w:p>
    <w:p w:rsidR="00690229" w:rsidRDefault="00690229">
      <w:pPr>
        <w:pStyle w:val="ConsPlusNormal"/>
        <w:jc w:val="both"/>
      </w:pPr>
    </w:p>
    <w:p w:rsidR="00690229" w:rsidRDefault="00690229">
      <w:pPr>
        <w:pStyle w:val="ConsPlusNormal"/>
        <w:ind w:firstLine="540"/>
        <w:jc w:val="both"/>
      </w:pPr>
      <w:r>
        <w:t xml:space="preserve">1. Неналоговые доходы местного бюджета формируются в порядке, предусмотренном Бюджетным </w:t>
      </w:r>
      <w:hyperlink r:id="rId21" w:history="1">
        <w:r>
          <w:rPr>
            <w:color w:val="0000FF"/>
          </w:rPr>
          <w:t>кодексом</w:t>
        </w:r>
      </w:hyperlink>
      <w:r>
        <w:t xml:space="preserve"> Российской Федерации.</w:t>
      </w:r>
    </w:p>
    <w:p w:rsidR="00690229" w:rsidRDefault="00690229">
      <w:pPr>
        <w:pStyle w:val="ConsPlusNormal"/>
        <w:spacing w:before="220"/>
        <w:ind w:firstLine="540"/>
        <w:jc w:val="both"/>
      </w:pPr>
      <w:r>
        <w:t>2.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690229" w:rsidRDefault="00690229">
      <w:pPr>
        <w:pStyle w:val="ConsPlusNormal"/>
        <w:jc w:val="both"/>
      </w:pPr>
    </w:p>
    <w:p w:rsidR="00690229" w:rsidRDefault="00690229">
      <w:pPr>
        <w:pStyle w:val="ConsPlusTitle"/>
        <w:ind w:firstLine="540"/>
        <w:jc w:val="both"/>
        <w:outlineLvl w:val="2"/>
      </w:pPr>
      <w:r>
        <w:t>Статья 7. Безвозмездные поступления местного бюджета</w:t>
      </w:r>
    </w:p>
    <w:p w:rsidR="00690229" w:rsidRDefault="00690229">
      <w:pPr>
        <w:pStyle w:val="ConsPlusNormal"/>
        <w:jc w:val="both"/>
      </w:pPr>
    </w:p>
    <w:p w:rsidR="00690229" w:rsidRDefault="00690229">
      <w:pPr>
        <w:pStyle w:val="ConsPlusNormal"/>
        <w:ind w:firstLine="540"/>
        <w:jc w:val="both"/>
      </w:pPr>
      <w:r>
        <w:t>1. В доходы местного бюджета подлежат зачислению следующие безвозмездные поступления:</w:t>
      </w:r>
    </w:p>
    <w:p w:rsidR="00690229" w:rsidRDefault="00690229">
      <w:pPr>
        <w:pStyle w:val="ConsPlusNormal"/>
        <w:spacing w:before="220"/>
        <w:ind w:firstLine="540"/>
        <w:jc w:val="both"/>
      </w:pPr>
      <w:r>
        <w:t>1) дотации из других бюджетов бюджетной системы Российской Федерации;</w:t>
      </w:r>
    </w:p>
    <w:p w:rsidR="00690229" w:rsidRDefault="00690229">
      <w:pPr>
        <w:pStyle w:val="ConsPlusNormal"/>
        <w:spacing w:before="220"/>
        <w:ind w:firstLine="540"/>
        <w:jc w:val="both"/>
      </w:pPr>
      <w:r>
        <w:t>2) субсидии из других бюджетов бюджетной системы Российской Федерации (межбюджетные субсидии);</w:t>
      </w:r>
    </w:p>
    <w:p w:rsidR="00690229" w:rsidRDefault="00690229">
      <w:pPr>
        <w:pStyle w:val="ConsPlusNormal"/>
        <w:spacing w:before="220"/>
        <w:ind w:firstLine="540"/>
        <w:jc w:val="both"/>
      </w:pPr>
      <w:r>
        <w:t>3) субвенции из других бюджетов бюджетной системы Российской Федерации;</w:t>
      </w:r>
    </w:p>
    <w:p w:rsidR="00690229" w:rsidRDefault="00690229">
      <w:pPr>
        <w:pStyle w:val="ConsPlusNormal"/>
        <w:spacing w:before="220"/>
        <w:ind w:firstLine="540"/>
        <w:jc w:val="both"/>
      </w:pPr>
      <w:r>
        <w:t>4) иные межбюджетные трансферты из других бюджетов бюджетной системы Российской Федерации;</w:t>
      </w:r>
    </w:p>
    <w:p w:rsidR="00690229" w:rsidRDefault="00690229">
      <w:pPr>
        <w:pStyle w:val="ConsPlusNormal"/>
        <w:spacing w:before="220"/>
        <w:ind w:firstLine="540"/>
        <w:jc w:val="both"/>
      </w:pPr>
      <w:r>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90229" w:rsidRDefault="00690229">
      <w:pPr>
        <w:pStyle w:val="ConsPlusNormal"/>
        <w:jc w:val="both"/>
      </w:pPr>
    </w:p>
    <w:p w:rsidR="00690229" w:rsidRDefault="00690229">
      <w:pPr>
        <w:pStyle w:val="ConsPlusTitle"/>
        <w:ind w:firstLine="540"/>
        <w:jc w:val="both"/>
        <w:outlineLvl w:val="2"/>
      </w:pPr>
      <w:r>
        <w:lastRenderedPageBreak/>
        <w:t>Статья 8. Перечень и реестр источников доходов местного бюджета</w:t>
      </w:r>
    </w:p>
    <w:p w:rsidR="00690229" w:rsidRDefault="00690229">
      <w:pPr>
        <w:pStyle w:val="ConsPlusNormal"/>
        <w:jc w:val="both"/>
      </w:pPr>
    </w:p>
    <w:p w:rsidR="00690229" w:rsidRDefault="00690229">
      <w:pPr>
        <w:pStyle w:val="ConsPlusNormal"/>
        <w:ind w:firstLine="540"/>
        <w:jc w:val="both"/>
      </w:pPr>
      <w:r>
        <w:t>1. Департамент финансов Окружной администрации города Якутска обязан вести реестр источников доходов местного бюджета.</w:t>
      </w:r>
    </w:p>
    <w:p w:rsidR="00690229" w:rsidRDefault="00690229">
      <w:pPr>
        <w:pStyle w:val="ConsPlusNormal"/>
        <w:spacing w:before="220"/>
        <w:ind w:firstLine="540"/>
        <w:jc w:val="both"/>
      </w:pPr>
      <w:r>
        <w:t>2. Под перечнем источников доходов местного бюджета понимается свод (перечень) федеральных налогов и сборов, региональных и местных налогов, других поступлений, являющихся источниками формирования доходов местного бюджета, с указанием правовых оснований их возникновения, порядка расчета (размеры, ставки, льготы) и иных характеристик источников доходов бюджетов, определяемых порядком формирования и ведения перечня источников доходов бюджетов бюджетной системы Российской Федерации.</w:t>
      </w:r>
    </w:p>
    <w:p w:rsidR="00690229" w:rsidRDefault="00690229">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местного бюджета, формируемой в процессе составления, утверждения и исполнения бюджета, на основании перечня источников доходов бюджетов бюджетной системы Российской Федерации.</w:t>
      </w:r>
    </w:p>
    <w:p w:rsidR="00690229" w:rsidRDefault="00690229">
      <w:pPr>
        <w:pStyle w:val="ConsPlusNormal"/>
        <w:spacing w:before="220"/>
        <w:ind w:firstLine="540"/>
        <w:jc w:val="both"/>
      </w:pPr>
      <w:r>
        <w:t>4. Реестр источников доходов местного бюджета формируется и ведется в порядке, установленном Окружной администрацией города Якутска.</w:t>
      </w:r>
    </w:p>
    <w:p w:rsidR="00690229" w:rsidRDefault="00690229">
      <w:pPr>
        <w:pStyle w:val="ConsPlusNormal"/>
        <w:spacing w:before="220"/>
        <w:ind w:firstLine="540"/>
        <w:jc w:val="both"/>
      </w:pPr>
      <w:r>
        <w:t>5. Реестр источников доходов местного бюджета представляется в Министерство финансов Республики Саха (Якутия) в порядке, установленном Правительством Республики Саха (Якутия).</w:t>
      </w:r>
    </w:p>
    <w:p w:rsidR="00690229" w:rsidRDefault="00690229">
      <w:pPr>
        <w:pStyle w:val="ConsPlusNormal"/>
        <w:jc w:val="both"/>
      </w:pPr>
    </w:p>
    <w:p w:rsidR="00690229" w:rsidRDefault="00690229">
      <w:pPr>
        <w:pStyle w:val="ConsPlusTitle"/>
        <w:jc w:val="center"/>
        <w:outlineLvl w:val="1"/>
      </w:pPr>
      <w:r>
        <w:t>Глава 3. РАСХОДЫ МЕСТНОГО БЮДЖЕТА</w:t>
      </w:r>
    </w:p>
    <w:p w:rsidR="00690229" w:rsidRDefault="00690229">
      <w:pPr>
        <w:pStyle w:val="ConsPlusNormal"/>
        <w:jc w:val="both"/>
      </w:pPr>
    </w:p>
    <w:p w:rsidR="00690229" w:rsidRDefault="00690229">
      <w:pPr>
        <w:pStyle w:val="ConsPlusTitle"/>
        <w:ind w:firstLine="540"/>
        <w:jc w:val="both"/>
        <w:outlineLvl w:val="2"/>
      </w:pPr>
      <w:r>
        <w:t>Статья 9. Расходы местного бюджета</w:t>
      </w:r>
    </w:p>
    <w:p w:rsidR="00690229" w:rsidRDefault="00690229">
      <w:pPr>
        <w:pStyle w:val="ConsPlusNormal"/>
        <w:jc w:val="both"/>
      </w:pPr>
    </w:p>
    <w:p w:rsidR="00690229" w:rsidRDefault="00690229">
      <w:pPr>
        <w:pStyle w:val="ConsPlusNormal"/>
        <w:ind w:firstLine="540"/>
        <w:jc w:val="both"/>
      </w:pPr>
      <w:r>
        <w:t>1. Формирование расходов местного бюджета осуществляется в соответствии с расходными обязательствами городского округа "город Якутск",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Саха (Якутия) и органов местного самоуправления городского округа "город Якутск", исполнение которых должно происходить в очередном финансовом году и плановом периоде за счет средств местного бюджета.</w:t>
      </w:r>
    </w:p>
    <w:p w:rsidR="00690229" w:rsidRDefault="00690229">
      <w:pPr>
        <w:pStyle w:val="ConsPlusNormal"/>
        <w:spacing w:before="220"/>
        <w:ind w:firstLine="540"/>
        <w:jc w:val="both"/>
      </w:pPr>
      <w:r>
        <w:t>2. Объем расходов, предусмотренных решением Якутской городской Думы о местном бюджете, должен соответствовать суммарному объему доходов бюджета и поступлений из источников финансирования его дефицита, уменьшенных на суммы выплат из местного бюджета, связанных с источниками финансирования дефицита местного бюджета и изменением остатков на счетах по учету бюджетных средств.</w:t>
      </w:r>
    </w:p>
    <w:p w:rsidR="00690229" w:rsidRDefault="00690229">
      <w:pPr>
        <w:pStyle w:val="ConsPlusNormal"/>
        <w:spacing w:before="220"/>
        <w:ind w:firstLine="540"/>
        <w:jc w:val="both"/>
      </w:pPr>
      <w:r>
        <w:t xml:space="preserve">3. Расходы местного бюджета не могут быть увязаны с определенными доходами и источниками финансирования дефицита местного бюджета, за исключением случаев, предусмотренных Бюджетным </w:t>
      </w:r>
      <w:hyperlink r:id="rId22" w:history="1">
        <w:r>
          <w:rPr>
            <w:color w:val="0000FF"/>
          </w:rPr>
          <w:t>кодексом</w:t>
        </w:r>
      </w:hyperlink>
      <w:r>
        <w:t xml:space="preserve"> Российской Федерации.</w:t>
      </w:r>
    </w:p>
    <w:p w:rsidR="00690229" w:rsidRDefault="00690229">
      <w:pPr>
        <w:pStyle w:val="ConsPlusNormal"/>
        <w:jc w:val="both"/>
      </w:pPr>
    </w:p>
    <w:p w:rsidR="00690229" w:rsidRDefault="00690229">
      <w:pPr>
        <w:pStyle w:val="ConsPlusTitle"/>
        <w:ind w:firstLine="540"/>
        <w:jc w:val="both"/>
        <w:outlineLvl w:val="2"/>
      </w:pPr>
      <w:r>
        <w:t>Статья 10. Резервные фонды Окружной администрации города Якутска</w:t>
      </w:r>
    </w:p>
    <w:p w:rsidR="00690229" w:rsidRDefault="00690229">
      <w:pPr>
        <w:pStyle w:val="ConsPlusNormal"/>
        <w:jc w:val="both"/>
      </w:pPr>
    </w:p>
    <w:p w:rsidR="00690229" w:rsidRDefault="00690229">
      <w:pPr>
        <w:pStyle w:val="ConsPlusNormal"/>
        <w:ind w:firstLine="540"/>
        <w:jc w:val="both"/>
      </w:pPr>
      <w:r>
        <w:t>1. В расходной части местного бюджета городского округа "город Якутск" создаются резервные фонды Окружной администрации города Якутска. Средства резервных фондов Окружной администрации города Якутска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0229" w:rsidRDefault="00690229">
      <w:pPr>
        <w:pStyle w:val="ConsPlusNormal"/>
        <w:spacing w:before="220"/>
        <w:ind w:firstLine="540"/>
        <w:jc w:val="both"/>
      </w:pPr>
      <w:r>
        <w:t xml:space="preserve">2. Размер резервного фонда устанавливается решением Якутской городской Думы о </w:t>
      </w:r>
      <w:r>
        <w:lastRenderedPageBreak/>
        <w:t>местном бюджете. Общий размер резервных фондов не может превышать трех процентов утвержденного указанным решением общего объема расходов.</w:t>
      </w:r>
    </w:p>
    <w:p w:rsidR="00690229" w:rsidRDefault="00690229">
      <w:pPr>
        <w:pStyle w:val="ConsPlusNormal"/>
        <w:spacing w:before="220"/>
        <w:ind w:firstLine="540"/>
        <w:jc w:val="both"/>
      </w:pPr>
      <w:r>
        <w:t>3. Порядок использования бюджетных ассигнований резервных фондов устанавливается Окружной администрацией города Якутска.</w:t>
      </w:r>
    </w:p>
    <w:p w:rsidR="00690229" w:rsidRDefault="00690229">
      <w:pPr>
        <w:pStyle w:val="ConsPlusNormal"/>
        <w:spacing w:before="220"/>
        <w:ind w:firstLine="540"/>
        <w:jc w:val="both"/>
      </w:pPr>
      <w:r>
        <w:t>4. Отчет об использовании бюджетных ассигнований резервного фонда Окружной администрации города Якутска прилагается к годовому отчету об исполнении местного бюджета, представляемый в Якутскую городскую Думу.</w:t>
      </w:r>
    </w:p>
    <w:p w:rsidR="00690229" w:rsidRDefault="00690229">
      <w:pPr>
        <w:pStyle w:val="ConsPlusNormal"/>
        <w:jc w:val="both"/>
      </w:pPr>
    </w:p>
    <w:p w:rsidR="00690229" w:rsidRDefault="00690229">
      <w:pPr>
        <w:pStyle w:val="ConsPlusTitle"/>
        <w:ind w:firstLine="540"/>
        <w:jc w:val="both"/>
        <w:outlineLvl w:val="2"/>
      </w:pPr>
      <w:r>
        <w:t>Статья 11. Дорожный фонд городского округа "город Якутск"</w:t>
      </w:r>
    </w:p>
    <w:p w:rsidR="00690229" w:rsidRDefault="00690229">
      <w:pPr>
        <w:pStyle w:val="ConsPlusNormal"/>
        <w:jc w:val="both"/>
      </w:pPr>
    </w:p>
    <w:p w:rsidR="00690229" w:rsidRDefault="00690229">
      <w:pPr>
        <w:pStyle w:val="ConsPlusNormal"/>
        <w:ind w:firstLine="540"/>
        <w:jc w:val="both"/>
      </w:pPr>
      <w:r>
        <w:t>1. Дорожный фонд городского округа "город Якутск"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 территории городского округа "город Якутск".</w:t>
      </w:r>
    </w:p>
    <w:p w:rsidR="00690229" w:rsidRDefault="00690229">
      <w:pPr>
        <w:pStyle w:val="ConsPlusNormal"/>
        <w:spacing w:before="220"/>
        <w:ind w:firstLine="540"/>
        <w:jc w:val="both"/>
      </w:pPr>
      <w:r>
        <w:t>2. Объем бюджетных ассигнований Дорожного фонда городского округа "город Якутск" утверждается решением о местном бюджете на очередной финансовый год и плановый период.</w:t>
      </w:r>
    </w:p>
    <w:p w:rsidR="00690229" w:rsidRDefault="00690229">
      <w:pPr>
        <w:pStyle w:val="ConsPlusNormal"/>
        <w:spacing w:before="220"/>
        <w:ind w:firstLine="540"/>
        <w:jc w:val="both"/>
      </w:pPr>
      <w:r>
        <w:t>Порядок формирования и использования бюджетных ассигнований Дорожного фонда городского округа "город Якутск" устанавливается нормативным правовым актом Якутской городской Думы.</w:t>
      </w:r>
    </w:p>
    <w:p w:rsidR="00690229" w:rsidRDefault="00690229">
      <w:pPr>
        <w:pStyle w:val="ConsPlusNormal"/>
        <w:spacing w:before="220"/>
        <w:ind w:firstLine="540"/>
        <w:jc w:val="both"/>
      </w:pPr>
      <w:r>
        <w:t>Бюджетные ассигнования Дорожного фонда городского округа "город Якутск", не использованные в текущем финансовом году, направляются на увеличение бюджетных ассигнований Дорожного фонда в очередном финансовом году.</w:t>
      </w:r>
    </w:p>
    <w:p w:rsidR="00690229" w:rsidRDefault="00690229">
      <w:pPr>
        <w:pStyle w:val="ConsPlusNormal"/>
        <w:jc w:val="both"/>
      </w:pPr>
    </w:p>
    <w:p w:rsidR="00690229" w:rsidRDefault="00690229">
      <w:pPr>
        <w:pStyle w:val="ConsPlusTitle"/>
        <w:ind w:firstLine="540"/>
        <w:jc w:val="both"/>
        <w:outlineLvl w:val="2"/>
      </w:pPr>
      <w:r>
        <w:t>Статья 12. Реестр расходных обязательств</w:t>
      </w:r>
    </w:p>
    <w:p w:rsidR="00690229" w:rsidRDefault="00690229">
      <w:pPr>
        <w:pStyle w:val="ConsPlusNormal"/>
        <w:jc w:val="both"/>
      </w:pPr>
    </w:p>
    <w:p w:rsidR="00690229" w:rsidRDefault="00690229">
      <w:pPr>
        <w:pStyle w:val="ConsPlusNormal"/>
        <w:ind w:firstLine="540"/>
        <w:jc w:val="both"/>
      </w:pPr>
      <w:r>
        <w:t>1. Городской округ "город Якутск" обязан вести реестр расходных обязательств.</w:t>
      </w:r>
    </w:p>
    <w:p w:rsidR="00690229" w:rsidRDefault="00690229">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90229" w:rsidRDefault="00690229">
      <w:pPr>
        <w:pStyle w:val="ConsPlusNormal"/>
        <w:spacing w:before="220"/>
        <w:ind w:firstLine="540"/>
        <w:jc w:val="both"/>
      </w:pPr>
      <w:r>
        <w:t>3. Реестр расходных обязательств городского округа "город Якутск" ведется в порядке, установленном Окружной администрацией города Якутска.</w:t>
      </w:r>
    </w:p>
    <w:p w:rsidR="00690229" w:rsidRDefault="00690229">
      <w:pPr>
        <w:pStyle w:val="ConsPlusNormal"/>
        <w:spacing w:before="220"/>
        <w:ind w:firstLine="540"/>
        <w:jc w:val="both"/>
      </w:pPr>
      <w:r>
        <w:t>4. Реестр расходных обязательств городского округа "город Якутск" предоставляется Департаментом финансов Окружной администрации города Якутска в Министерство финансов Республики Саха (Якутия) в порядке, установленном Министерством финансов Республики Саха (Якутия).</w:t>
      </w:r>
    </w:p>
    <w:p w:rsidR="00690229" w:rsidRDefault="00690229">
      <w:pPr>
        <w:pStyle w:val="ConsPlusNormal"/>
        <w:jc w:val="both"/>
      </w:pPr>
    </w:p>
    <w:p w:rsidR="00690229" w:rsidRDefault="00690229">
      <w:pPr>
        <w:pStyle w:val="ConsPlusTitle"/>
        <w:jc w:val="center"/>
        <w:outlineLvl w:val="1"/>
      </w:pPr>
      <w:r>
        <w:t>Глава 4. БЮДЖЕТНЫЕ ПОЛНОМОЧИЯ УЧАСТНИКОВ БЮДЖЕТНОГО ПРОЦЕССА</w:t>
      </w:r>
    </w:p>
    <w:p w:rsidR="00690229" w:rsidRDefault="00690229">
      <w:pPr>
        <w:pStyle w:val="ConsPlusTitle"/>
        <w:jc w:val="center"/>
      </w:pPr>
      <w:r>
        <w:t>ГОРОДСКОГО ОКРУГА "ГОРОД ЯКУТСК"</w:t>
      </w:r>
    </w:p>
    <w:p w:rsidR="00690229" w:rsidRDefault="00690229">
      <w:pPr>
        <w:pStyle w:val="ConsPlusNormal"/>
        <w:jc w:val="both"/>
      </w:pPr>
    </w:p>
    <w:p w:rsidR="00690229" w:rsidRDefault="00690229">
      <w:pPr>
        <w:pStyle w:val="ConsPlusTitle"/>
        <w:ind w:firstLine="540"/>
        <w:jc w:val="both"/>
        <w:outlineLvl w:val="2"/>
      </w:pPr>
      <w:r>
        <w:t>Статья 13. Участники бюджетного процесса городского округа "город Якутск"</w:t>
      </w:r>
    </w:p>
    <w:p w:rsidR="00690229" w:rsidRDefault="00690229">
      <w:pPr>
        <w:pStyle w:val="ConsPlusNormal"/>
        <w:jc w:val="both"/>
      </w:pPr>
    </w:p>
    <w:p w:rsidR="00690229" w:rsidRDefault="00690229">
      <w:pPr>
        <w:pStyle w:val="ConsPlusNormal"/>
        <w:ind w:firstLine="540"/>
        <w:jc w:val="both"/>
      </w:pPr>
      <w:r>
        <w:t>Участниками бюджетного процесса городского округа "город Якутск" являются:</w:t>
      </w:r>
    </w:p>
    <w:p w:rsidR="00690229" w:rsidRDefault="00690229">
      <w:pPr>
        <w:pStyle w:val="ConsPlusNormal"/>
        <w:spacing w:before="220"/>
        <w:ind w:firstLine="540"/>
        <w:jc w:val="both"/>
      </w:pPr>
      <w:r>
        <w:lastRenderedPageBreak/>
        <w:t>1) глава городского округа "город "Якутск";</w:t>
      </w:r>
    </w:p>
    <w:p w:rsidR="00690229" w:rsidRDefault="00690229">
      <w:pPr>
        <w:pStyle w:val="ConsPlusNormal"/>
        <w:spacing w:before="220"/>
        <w:ind w:firstLine="540"/>
        <w:jc w:val="both"/>
      </w:pPr>
      <w:r>
        <w:t>2) Якутская городская Дума;</w:t>
      </w:r>
    </w:p>
    <w:p w:rsidR="00690229" w:rsidRDefault="00690229">
      <w:pPr>
        <w:pStyle w:val="ConsPlusNormal"/>
        <w:spacing w:before="220"/>
        <w:ind w:firstLine="540"/>
        <w:jc w:val="both"/>
      </w:pPr>
      <w:r>
        <w:t>3) Контрольно-счетная палата города Якутска;</w:t>
      </w:r>
    </w:p>
    <w:p w:rsidR="00690229" w:rsidRDefault="00690229">
      <w:pPr>
        <w:pStyle w:val="ConsPlusNormal"/>
        <w:spacing w:before="220"/>
        <w:ind w:firstLine="540"/>
        <w:jc w:val="both"/>
      </w:pPr>
      <w:r>
        <w:t>4) Окружная администрация города Якутска;</w:t>
      </w:r>
    </w:p>
    <w:p w:rsidR="00690229" w:rsidRDefault="00690229">
      <w:pPr>
        <w:pStyle w:val="ConsPlusNormal"/>
        <w:spacing w:before="220"/>
        <w:ind w:firstLine="540"/>
        <w:jc w:val="both"/>
      </w:pPr>
      <w:r>
        <w:t>5) Департамент финансов Окружной администрации города Якутска;</w:t>
      </w:r>
    </w:p>
    <w:p w:rsidR="00690229" w:rsidRDefault="00690229">
      <w:pPr>
        <w:pStyle w:val="ConsPlusNormal"/>
        <w:spacing w:before="220"/>
        <w:ind w:firstLine="540"/>
        <w:jc w:val="both"/>
      </w:pPr>
      <w:r>
        <w:t>6) главные распорядители (распорядители) бюджетных средств;</w:t>
      </w:r>
    </w:p>
    <w:p w:rsidR="00690229" w:rsidRDefault="00690229">
      <w:pPr>
        <w:pStyle w:val="ConsPlusNormal"/>
        <w:spacing w:before="220"/>
        <w:ind w:firstLine="540"/>
        <w:jc w:val="both"/>
      </w:pPr>
      <w:r>
        <w:t>7) главные администраторы (администраторы) доходов бюджета;</w:t>
      </w:r>
    </w:p>
    <w:p w:rsidR="00690229" w:rsidRDefault="00690229">
      <w:pPr>
        <w:pStyle w:val="ConsPlusNormal"/>
        <w:spacing w:before="220"/>
        <w:ind w:firstLine="540"/>
        <w:jc w:val="both"/>
      </w:pPr>
      <w:r>
        <w:t>8) главные администраторы (администраторы) источников финансирования дефицита бюджета;</w:t>
      </w:r>
    </w:p>
    <w:p w:rsidR="00690229" w:rsidRDefault="00690229">
      <w:pPr>
        <w:pStyle w:val="ConsPlusNormal"/>
        <w:spacing w:before="220"/>
        <w:ind w:firstLine="540"/>
        <w:jc w:val="both"/>
      </w:pPr>
      <w:r>
        <w:t>9) получатели бюджетных средств.</w:t>
      </w:r>
    </w:p>
    <w:p w:rsidR="00690229" w:rsidRDefault="00690229">
      <w:pPr>
        <w:pStyle w:val="ConsPlusNormal"/>
        <w:spacing w:before="220"/>
        <w:ind w:firstLine="540"/>
        <w:jc w:val="both"/>
      </w:pPr>
      <w:r>
        <w:t xml:space="preserve">2. Участники бюджетного процесса вправе осуществлять бюджетные полномочия, установленные настоящим </w:t>
      </w:r>
      <w:hyperlink r:id="rId23" w:history="1">
        <w:r>
          <w:rPr>
            <w:color w:val="0000FF"/>
          </w:rPr>
          <w:t>Кодексом</w:t>
        </w:r>
      </w:hyperlink>
      <w:r>
        <w:t xml:space="preserve">,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24" w:history="1">
        <w:r>
          <w:rPr>
            <w:color w:val="0000FF"/>
          </w:rPr>
          <w:t>статьей 165</w:t>
        </w:r>
      </w:hyperlink>
      <w:r>
        <w:t xml:space="preserve"> Бюджетного кодекса Российской Федерации.</w:t>
      </w:r>
    </w:p>
    <w:p w:rsidR="00690229" w:rsidRDefault="00690229">
      <w:pPr>
        <w:pStyle w:val="ConsPlusNormal"/>
        <w:spacing w:before="220"/>
        <w:ind w:firstLine="540"/>
        <w:jc w:val="both"/>
      </w:pPr>
      <w:r>
        <w:t xml:space="preserve">3. Особенности бюджетных полномочий участников бюджетного процесса городского округа "город Якутск" устанавливаются Бюджетным </w:t>
      </w:r>
      <w:hyperlink r:id="rId25" w:history="1">
        <w:r>
          <w:rPr>
            <w:color w:val="0000FF"/>
          </w:rPr>
          <w:t>кодексом</w:t>
        </w:r>
      </w:hyperlink>
      <w:r>
        <w:t xml:space="preserve"> Российской Федерации, законодательством Республики Саха (Якутия) и принятыми в соответствии с ним правовыми актами Якутской городской Думы, а также в установленных ими случаях правовыми актами Окружной администрации города Якутска.</w:t>
      </w:r>
    </w:p>
    <w:p w:rsidR="00690229" w:rsidRDefault="00690229">
      <w:pPr>
        <w:pStyle w:val="ConsPlusNormal"/>
        <w:jc w:val="both"/>
      </w:pPr>
    </w:p>
    <w:p w:rsidR="00690229" w:rsidRDefault="00690229">
      <w:pPr>
        <w:pStyle w:val="ConsPlusTitle"/>
        <w:ind w:firstLine="540"/>
        <w:jc w:val="both"/>
        <w:outlineLvl w:val="2"/>
      </w:pPr>
      <w:r>
        <w:t>Статья 14. Бюджетные полномочия главы городского округа "город Якутск"</w:t>
      </w:r>
    </w:p>
    <w:p w:rsidR="00690229" w:rsidRDefault="00690229">
      <w:pPr>
        <w:pStyle w:val="ConsPlusNormal"/>
        <w:jc w:val="both"/>
      </w:pPr>
    </w:p>
    <w:p w:rsidR="00690229" w:rsidRDefault="00690229">
      <w:pPr>
        <w:pStyle w:val="ConsPlusNormal"/>
        <w:ind w:firstLine="540"/>
        <w:jc w:val="both"/>
      </w:pPr>
      <w:r>
        <w:t>Глава городского округа "город Якутск" обладает следующими бюджетными полномочиями:</w:t>
      </w:r>
    </w:p>
    <w:p w:rsidR="00690229" w:rsidRDefault="00690229">
      <w:pPr>
        <w:pStyle w:val="ConsPlusNormal"/>
        <w:spacing w:before="220"/>
        <w:ind w:firstLine="540"/>
        <w:jc w:val="both"/>
      </w:pPr>
      <w:r>
        <w:t>1) представляет интересы городского округа "город Якутск" при формировании межбюджетных отношений в Республике Саха (Якутия);</w:t>
      </w:r>
    </w:p>
    <w:p w:rsidR="00690229" w:rsidRDefault="00690229">
      <w:pPr>
        <w:pStyle w:val="ConsPlusNormal"/>
        <w:spacing w:before="220"/>
        <w:ind w:firstLine="540"/>
        <w:jc w:val="both"/>
      </w:pPr>
      <w:r>
        <w:t>2) определяет бюджетную, налоговую и долговую политику городского округа "город Якутск";</w:t>
      </w:r>
    </w:p>
    <w:p w:rsidR="00690229" w:rsidRDefault="00690229">
      <w:pPr>
        <w:pStyle w:val="ConsPlusNormal"/>
        <w:spacing w:before="220"/>
        <w:ind w:firstLine="540"/>
        <w:jc w:val="both"/>
      </w:pPr>
      <w:r>
        <w:t>3) вносит на рассмотрение Якутской городской Думы проект местного бюджета и изменения в него с необходимыми документами и материалами, а также отчет об исполнении местного бюджета;</w:t>
      </w:r>
    </w:p>
    <w:p w:rsidR="00690229" w:rsidRDefault="00690229">
      <w:pPr>
        <w:pStyle w:val="ConsPlusNormal"/>
        <w:spacing w:before="220"/>
        <w:ind w:firstLine="540"/>
        <w:jc w:val="both"/>
      </w:pPr>
      <w:r>
        <w:t>4) вносит в Якутскую городскую Думу предложения по установлению, изменению, отмене местных налогов и сборов, введению и отмене налоговых льгот по местным налогам;</w:t>
      </w:r>
    </w:p>
    <w:p w:rsidR="00690229" w:rsidRDefault="00690229">
      <w:pPr>
        <w:pStyle w:val="ConsPlusNormal"/>
        <w:spacing w:before="220"/>
        <w:ind w:firstLine="540"/>
        <w:jc w:val="both"/>
      </w:pPr>
      <w:r>
        <w:t>5) принимает решения о расходовании средств резервного фонда Окружной администрации города Якутска, образуемого в составе местного бюджета;</w:t>
      </w:r>
    </w:p>
    <w:p w:rsidR="00690229" w:rsidRDefault="00690229">
      <w:pPr>
        <w:pStyle w:val="ConsPlusNormal"/>
        <w:spacing w:before="220"/>
        <w:ind w:firstLine="540"/>
        <w:jc w:val="both"/>
      </w:pPr>
      <w:r>
        <w:t xml:space="preserve">6) осуществляет иные бюджетные полномочия, установленные Бюджетным </w:t>
      </w:r>
      <w:hyperlink r:id="rId26" w:history="1">
        <w:r>
          <w:rPr>
            <w:color w:val="0000FF"/>
          </w:rPr>
          <w:t>кодексом</w:t>
        </w:r>
      </w:hyperlink>
      <w: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690229" w:rsidRDefault="00690229">
      <w:pPr>
        <w:pStyle w:val="ConsPlusNormal"/>
        <w:jc w:val="both"/>
      </w:pPr>
    </w:p>
    <w:p w:rsidR="00690229" w:rsidRDefault="00690229">
      <w:pPr>
        <w:pStyle w:val="ConsPlusTitle"/>
        <w:ind w:firstLine="540"/>
        <w:jc w:val="both"/>
        <w:outlineLvl w:val="2"/>
      </w:pPr>
      <w:r>
        <w:t>Статья 15. Бюджетные полномочия Якутской городской Думы</w:t>
      </w:r>
    </w:p>
    <w:p w:rsidR="00690229" w:rsidRDefault="00690229">
      <w:pPr>
        <w:pStyle w:val="ConsPlusNormal"/>
        <w:jc w:val="both"/>
      </w:pPr>
    </w:p>
    <w:p w:rsidR="00690229" w:rsidRDefault="00690229">
      <w:pPr>
        <w:pStyle w:val="ConsPlusNormal"/>
        <w:ind w:firstLine="540"/>
        <w:jc w:val="both"/>
      </w:pPr>
      <w:r>
        <w:t>Якутская городская Дума обладает следующими бюджетными полномочиями:</w:t>
      </w:r>
    </w:p>
    <w:p w:rsidR="00690229" w:rsidRDefault="00690229">
      <w:pPr>
        <w:pStyle w:val="ConsPlusNormal"/>
        <w:spacing w:before="220"/>
        <w:ind w:firstLine="540"/>
        <w:jc w:val="both"/>
      </w:pPr>
      <w:r>
        <w:t>1) рассматривает и утверждает местный бюджет и отчет о его исполнении;</w:t>
      </w:r>
    </w:p>
    <w:p w:rsidR="00690229" w:rsidRDefault="00690229">
      <w:pPr>
        <w:pStyle w:val="ConsPlusNormal"/>
        <w:spacing w:before="220"/>
        <w:ind w:firstLine="540"/>
        <w:jc w:val="both"/>
      </w:pPr>
      <w:r>
        <w:t>2) рассматривает и утверждает изменения в местный бюджет;</w:t>
      </w:r>
    </w:p>
    <w:p w:rsidR="00690229" w:rsidRDefault="00690229">
      <w:pPr>
        <w:pStyle w:val="ConsPlusNormal"/>
        <w:spacing w:before="220"/>
        <w:ind w:firstLine="540"/>
        <w:jc w:val="both"/>
      </w:pPr>
      <w:r>
        <w:t>3) организует осуществление последующего контроля за исполнением местного бюджета;</w:t>
      </w:r>
    </w:p>
    <w:p w:rsidR="00690229" w:rsidRDefault="00690229">
      <w:pPr>
        <w:pStyle w:val="ConsPlusNormal"/>
        <w:spacing w:before="220"/>
        <w:ind w:firstLine="540"/>
        <w:jc w:val="both"/>
      </w:pPr>
      <w:r>
        <w:t>4) образует Контрольно-счетную палату города Якутска, рассматривает кандидатуры и назначает на должность председателя и аудиторов Контрольно-счетной палаты города Якутска;</w:t>
      </w:r>
    </w:p>
    <w:p w:rsidR="00690229" w:rsidRDefault="00690229">
      <w:pPr>
        <w:pStyle w:val="ConsPlusNormal"/>
        <w:spacing w:before="220"/>
        <w:ind w:firstLine="540"/>
        <w:jc w:val="both"/>
      </w:pPr>
      <w:r>
        <w:t>5) устанавливает, изменяет и отменяет местные налоги и сборы в соответствии с законодательством Российской Федерации о налогах и сборах;</w:t>
      </w:r>
    </w:p>
    <w:p w:rsidR="00690229" w:rsidRDefault="00690229">
      <w:pPr>
        <w:pStyle w:val="ConsPlusNormal"/>
        <w:spacing w:before="220"/>
        <w:ind w:firstLine="540"/>
        <w:jc w:val="both"/>
      </w:pPr>
      <w:r>
        <w:t>6) устанавливает налоговые льготы по местным налогам, основания и порядок их применения;</w:t>
      </w:r>
    </w:p>
    <w:p w:rsidR="00690229" w:rsidRDefault="00690229">
      <w:pPr>
        <w:pStyle w:val="ConsPlusNormal"/>
        <w:spacing w:before="220"/>
        <w:ind w:firstLine="540"/>
        <w:jc w:val="both"/>
      </w:pPr>
      <w:r>
        <w:t>7) принимает программы социально-экономического развития городского округа "Якутск";</w:t>
      </w:r>
    </w:p>
    <w:p w:rsidR="00690229" w:rsidRDefault="00690229">
      <w:pPr>
        <w:pStyle w:val="ConsPlusNormal"/>
        <w:spacing w:before="220"/>
        <w:ind w:firstLine="540"/>
        <w:jc w:val="both"/>
      </w:pPr>
      <w:r>
        <w:t>8) определяет порядок управления и распоряжения имуществом, находящимся в собственности городского округа "город Якутск";</w:t>
      </w:r>
    </w:p>
    <w:p w:rsidR="00690229" w:rsidRDefault="00690229">
      <w:pPr>
        <w:pStyle w:val="ConsPlusNormal"/>
        <w:spacing w:before="220"/>
        <w:ind w:firstLine="540"/>
        <w:jc w:val="both"/>
      </w:pPr>
      <w:r>
        <w:t>9) утверждает порядок осуществления муниципальных заимствований;</w:t>
      </w:r>
    </w:p>
    <w:p w:rsidR="00690229" w:rsidRDefault="00690229">
      <w:pPr>
        <w:pStyle w:val="ConsPlusNormal"/>
        <w:spacing w:before="220"/>
        <w:ind w:firstLine="540"/>
        <w:jc w:val="both"/>
      </w:pPr>
      <w:r>
        <w:t>10) утверждает порядок осуществления полномочий по внешнему муниципальному финансовому контролю;</w:t>
      </w:r>
    </w:p>
    <w:p w:rsidR="00690229" w:rsidRDefault="00690229">
      <w:pPr>
        <w:pStyle w:val="ConsPlusNormal"/>
        <w:spacing w:before="220"/>
        <w:ind w:firstLine="540"/>
        <w:jc w:val="both"/>
      </w:pPr>
      <w:r>
        <w:t xml:space="preserve">11) осуществляет иные бюджетные полномочия, установленные Бюджетным </w:t>
      </w:r>
      <w:hyperlink r:id="rId27" w:history="1">
        <w:r>
          <w:rPr>
            <w:color w:val="0000FF"/>
          </w:rPr>
          <w:t>кодексом</w:t>
        </w:r>
      </w:hyperlink>
      <w: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690229" w:rsidRDefault="00690229">
      <w:pPr>
        <w:pStyle w:val="ConsPlusNormal"/>
        <w:jc w:val="both"/>
      </w:pPr>
    </w:p>
    <w:p w:rsidR="00690229" w:rsidRDefault="00690229">
      <w:pPr>
        <w:pStyle w:val="ConsPlusTitle"/>
        <w:ind w:firstLine="540"/>
        <w:jc w:val="both"/>
        <w:outlineLvl w:val="2"/>
      </w:pPr>
      <w:r>
        <w:t>Статья 16. Бюджетные полномочия Окружной администрации города Якутска</w:t>
      </w:r>
    </w:p>
    <w:p w:rsidR="00690229" w:rsidRDefault="00690229">
      <w:pPr>
        <w:pStyle w:val="ConsPlusNormal"/>
        <w:jc w:val="both"/>
      </w:pPr>
    </w:p>
    <w:p w:rsidR="00690229" w:rsidRDefault="00690229">
      <w:pPr>
        <w:pStyle w:val="ConsPlusNormal"/>
        <w:ind w:firstLine="540"/>
        <w:jc w:val="both"/>
      </w:pPr>
      <w:r>
        <w:t>Окружная администрация города Якутска обладает следующими бюджетными полномочиями:</w:t>
      </w:r>
    </w:p>
    <w:p w:rsidR="00690229" w:rsidRDefault="00690229">
      <w:pPr>
        <w:pStyle w:val="ConsPlusNormal"/>
        <w:spacing w:before="220"/>
        <w:ind w:firstLine="540"/>
        <w:jc w:val="both"/>
      </w:pPr>
      <w:r>
        <w:t>1) разрабатывает прогноз социально-экономического развития городского округа "город Якутск", обеспечивает составление и рассмотрение проекта местного бюджета;</w:t>
      </w:r>
    </w:p>
    <w:p w:rsidR="00690229" w:rsidRDefault="00690229">
      <w:pPr>
        <w:pStyle w:val="ConsPlusNormal"/>
        <w:spacing w:before="220"/>
        <w:ind w:firstLine="540"/>
        <w:jc w:val="both"/>
      </w:pPr>
      <w:r>
        <w:t>2) обеспечивает исполнение расходных обязательств городского округа "город Якутск";</w:t>
      </w:r>
    </w:p>
    <w:p w:rsidR="00690229" w:rsidRDefault="00690229">
      <w:pPr>
        <w:pStyle w:val="ConsPlusNormal"/>
        <w:spacing w:before="220"/>
        <w:ind w:firstLine="540"/>
        <w:jc w:val="both"/>
      </w:pPr>
      <w:r>
        <w:t>3) обеспечивает исполнение местного бюджета;</w:t>
      </w:r>
    </w:p>
    <w:p w:rsidR="00690229" w:rsidRDefault="00690229">
      <w:pPr>
        <w:pStyle w:val="ConsPlusNormal"/>
        <w:spacing w:before="220"/>
        <w:ind w:firstLine="540"/>
        <w:jc w:val="both"/>
      </w:pPr>
      <w:r>
        <w:t>4) предоставляет муниципальные гарантии в пределах общей суммы предоставляемых гарантий, указанной в решении в местном бюджете на очередной финансовый год и плановый период;</w:t>
      </w:r>
    </w:p>
    <w:p w:rsidR="00690229" w:rsidRDefault="00690229">
      <w:pPr>
        <w:pStyle w:val="ConsPlusNormal"/>
        <w:spacing w:before="220"/>
        <w:ind w:firstLine="540"/>
        <w:jc w:val="both"/>
      </w:pPr>
      <w:r>
        <w:t>5) утверждает порядок предоставления муниципальных гарантий;</w:t>
      </w:r>
    </w:p>
    <w:p w:rsidR="00690229" w:rsidRDefault="00690229">
      <w:pPr>
        <w:pStyle w:val="ConsPlusNormal"/>
        <w:spacing w:before="220"/>
        <w:ind w:firstLine="540"/>
        <w:jc w:val="both"/>
      </w:pPr>
      <w:r>
        <w:t>6) утверждает порядок ведения муниципальной долговой книги, а также состав информации, порядок и срок ее внесения в муниципальную долговую книгу;</w:t>
      </w:r>
    </w:p>
    <w:p w:rsidR="00690229" w:rsidRDefault="00690229">
      <w:pPr>
        <w:pStyle w:val="ConsPlusNormal"/>
        <w:spacing w:before="220"/>
        <w:ind w:firstLine="540"/>
        <w:jc w:val="both"/>
      </w:pPr>
      <w:r>
        <w:t>7) осуществляет муниципальные заимствования;</w:t>
      </w:r>
    </w:p>
    <w:p w:rsidR="00690229" w:rsidRDefault="00690229">
      <w:pPr>
        <w:pStyle w:val="ConsPlusNormal"/>
        <w:spacing w:before="220"/>
        <w:ind w:firstLine="540"/>
        <w:jc w:val="both"/>
      </w:pPr>
      <w:r>
        <w:t xml:space="preserve">8) устанавливает порядок осуществления анализа финансового состояния принципала при предоставлении муниципальной гарантии, а также мониторинга финансового состояния </w:t>
      </w:r>
      <w:r>
        <w:lastRenderedPageBreak/>
        <w:t>принципала после предоставления муниципальной гарантии;</w:t>
      </w:r>
    </w:p>
    <w:p w:rsidR="00690229" w:rsidRDefault="00690229">
      <w:pPr>
        <w:pStyle w:val="ConsPlusNormal"/>
        <w:spacing w:before="220"/>
        <w:ind w:firstLine="540"/>
        <w:jc w:val="both"/>
      </w:pPr>
      <w:r>
        <w:t>9) устанавливает порядок осуществления оценки надежности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гаранта к принципалу по муниципальной гарантии;</w:t>
      </w:r>
    </w:p>
    <w:p w:rsidR="00690229" w:rsidRDefault="00690229">
      <w:pPr>
        <w:pStyle w:val="ConsPlusNormal"/>
        <w:spacing w:before="220"/>
        <w:ind w:firstLine="540"/>
        <w:jc w:val="both"/>
      </w:pPr>
      <w:r>
        <w:t>10)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p>
    <w:p w:rsidR="00690229" w:rsidRDefault="00690229">
      <w:pPr>
        <w:pStyle w:val="ConsPlusNormal"/>
        <w:spacing w:before="220"/>
        <w:ind w:firstLine="540"/>
        <w:jc w:val="both"/>
      </w:pPr>
      <w:r>
        <w:t>11) устанавливает порядок разработки прогноза социально-экономического развития городского округа "город Якутск";</w:t>
      </w:r>
    </w:p>
    <w:p w:rsidR="00690229" w:rsidRDefault="00690229">
      <w:pPr>
        <w:pStyle w:val="ConsPlusNormal"/>
        <w:spacing w:before="220"/>
        <w:ind w:firstLine="540"/>
        <w:jc w:val="both"/>
      </w:pPr>
      <w:r>
        <w:t>12) разрабатывает и утверждает муниципальные программы и ведомственные целевые программы;</w:t>
      </w:r>
    </w:p>
    <w:p w:rsidR="00690229" w:rsidRDefault="00690229">
      <w:pPr>
        <w:pStyle w:val="ConsPlusNormal"/>
        <w:spacing w:before="220"/>
        <w:ind w:firstLine="540"/>
        <w:jc w:val="both"/>
      </w:pPr>
      <w:r>
        <w:t>13) устанавливает порядок ведения реестра расходных обязательств городского округа "город Якутск";</w:t>
      </w:r>
    </w:p>
    <w:p w:rsidR="00690229" w:rsidRDefault="00690229">
      <w:pPr>
        <w:pStyle w:val="ConsPlusNormal"/>
        <w:spacing w:before="220"/>
        <w:ind w:firstLine="540"/>
        <w:jc w:val="both"/>
      </w:pPr>
      <w:r>
        <w:t>14) устанавливает порядок формирования муниципального задания, финансового обеспечения для муниципальных казенных, бюджетных и автономных учреждений;</w:t>
      </w:r>
    </w:p>
    <w:p w:rsidR="00690229" w:rsidRDefault="00690229">
      <w:pPr>
        <w:pStyle w:val="ConsPlusNormal"/>
        <w:spacing w:before="220"/>
        <w:ind w:firstLine="540"/>
        <w:jc w:val="both"/>
      </w:pPr>
      <w:r>
        <w:t>15) устанавливает порядок определения объема и условий предоставления субсидий муниципальным учреждениям на возмещение нормативных затрат, связанных с оказанием ими муниципальных услуг (выполнением работ) в соответствии с муниципальным заданием;</w:t>
      </w:r>
    </w:p>
    <w:p w:rsidR="00690229" w:rsidRDefault="00690229">
      <w:pPr>
        <w:pStyle w:val="ConsPlusNormal"/>
        <w:spacing w:before="220"/>
        <w:ind w:firstLine="540"/>
        <w:jc w:val="both"/>
      </w:pPr>
      <w:r>
        <w:t>16) устанавливает порядок определения объема и условий предоставления субсидий бюджетным и автономным учреждениям на иные цели;</w:t>
      </w:r>
    </w:p>
    <w:p w:rsidR="00690229" w:rsidRDefault="00690229">
      <w:pPr>
        <w:pStyle w:val="ConsPlusNormal"/>
        <w:spacing w:before="220"/>
        <w:ind w:firstLine="540"/>
        <w:jc w:val="both"/>
      </w:pPr>
      <w:r>
        <w:t>17) утверждает отчет об исполнении местного бюджета за первый квартал, полугодие, девять месяцев текущего финансового года;</w:t>
      </w:r>
    </w:p>
    <w:p w:rsidR="00690229" w:rsidRDefault="00690229">
      <w:pPr>
        <w:pStyle w:val="ConsPlusNormal"/>
        <w:spacing w:before="220"/>
        <w:ind w:firstLine="540"/>
        <w:jc w:val="both"/>
      </w:pPr>
      <w:r>
        <w:t>18) рассматривает годовые отчеты об исполнении местного бюджета;</w:t>
      </w:r>
    </w:p>
    <w:p w:rsidR="00690229" w:rsidRDefault="00690229">
      <w:pPr>
        <w:pStyle w:val="ConsPlusNormal"/>
        <w:spacing w:before="220"/>
        <w:ind w:firstLine="540"/>
        <w:jc w:val="both"/>
      </w:pPr>
      <w:r>
        <w:t>19) устанавливает порядок использования бюджетных ассигнований резервного фонда Окружной администрации города Якутска и принимает решения о его расходовании;</w:t>
      </w:r>
    </w:p>
    <w:p w:rsidR="00690229" w:rsidRDefault="00690229">
      <w:pPr>
        <w:pStyle w:val="ConsPlusNormal"/>
        <w:spacing w:before="220"/>
        <w:ind w:firstLine="540"/>
        <w:jc w:val="both"/>
      </w:pPr>
      <w:r>
        <w:t xml:space="preserve">20) осуществляет полномочия органа внутреннего муниципального финансового контроля в соответствии с Бюджетным </w:t>
      </w:r>
      <w:hyperlink r:id="rId28" w:history="1">
        <w:r>
          <w:rPr>
            <w:color w:val="0000FF"/>
          </w:rPr>
          <w:t>кодексом</w:t>
        </w:r>
      </w:hyperlink>
      <w:r>
        <w:t xml:space="preserve"> Российской Федерации, нормативными правовыми актами Российской Федерации, нормативными правовыми актами Республики Саха (Якутия), нормативными правовыми актами местной администрации;</w:t>
      </w:r>
    </w:p>
    <w:p w:rsidR="00690229" w:rsidRDefault="00690229">
      <w:pPr>
        <w:pStyle w:val="ConsPlusNormal"/>
        <w:spacing w:before="220"/>
        <w:ind w:firstLine="540"/>
        <w:jc w:val="both"/>
      </w:pPr>
      <w:r>
        <w:t>21) определяет порядок предоставления из местного бюджета субсидий, а также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w:t>
      </w:r>
    </w:p>
    <w:p w:rsidR="00690229" w:rsidRDefault="00690229">
      <w:pPr>
        <w:pStyle w:val="ConsPlusNormal"/>
        <w:spacing w:before="220"/>
        <w:ind w:firstLine="540"/>
        <w:jc w:val="both"/>
      </w:pPr>
      <w:r>
        <w:t>22) устанавливает порядок определения объема и предоставления из местного бюджета субсидий некоммерческим организациям, не являющимся муниципальными учреждениями;</w:t>
      </w:r>
    </w:p>
    <w:p w:rsidR="00690229" w:rsidRDefault="00690229">
      <w:pPr>
        <w:pStyle w:val="ConsPlusNormal"/>
        <w:spacing w:before="220"/>
        <w:ind w:firstLine="540"/>
        <w:jc w:val="both"/>
      </w:pPr>
      <w:r>
        <w:t>23) устанавливает порядок формирования и ведения реестров источников доходов местных бюджетов;</w:t>
      </w:r>
    </w:p>
    <w:p w:rsidR="00690229" w:rsidRDefault="00690229">
      <w:pPr>
        <w:pStyle w:val="ConsPlusNormal"/>
        <w:spacing w:before="220"/>
        <w:ind w:firstLine="540"/>
        <w:jc w:val="both"/>
      </w:pPr>
      <w:r>
        <w:t>24) устанавливает порядок разработки и утверждения, период действия, а также требования к составу и содержанию бюджетного прогноза городского округа "город Якутск" на долгосрочный период;</w:t>
      </w:r>
    </w:p>
    <w:p w:rsidR="00690229" w:rsidRDefault="00690229">
      <w:pPr>
        <w:pStyle w:val="ConsPlusNormal"/>
        <w:spacing w:before="220"/>
        <w:ind w:firstLine="540"/>
        <w:jc w:val="both"/>
      </w:pPr>
      <w:r>
        <w:lastRenderedPageBreak/>
        <w:t>25) утверждает бюджетный прогноз (изменения бюджетного прогноза) городского округа "город Якутск" на долгосрочный период;</w:t>
      </w:r>
    </w:p>
    <w:p w:rsidR="00690229" w:rsidRDefault="00690229">
      <w:pPr>
        <w:pStyle w:val="ConsPlusNormal"/>
        <w:spacing w:before="220"/>
        <w:ind w:firstLine="540"/>
        <w:jc w:val="both"/>
      </w:pPr>
      <w:r>
        <w:t>26)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690229" w:rsidRDefault="00690229">
      <w:pPr>
        <w:pStyle w:val="ConsPlusNormal"/>
        <w:spacing w:before="220"/>
        <w:ind w:firstLine="540"/>
        <w:jc w:val="both"/>
      </w:pPr>
      <w:r>
        <w:t>27)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690229" w:rsidRDefault="00690229">
      <w:pPr>
        <w:pStyle w:val="ConsPlusNormal"/>
        <w:spacing w:before="220"/>
        <w:ind w:firstLine="540"/>
        <w:jc w:val="both"/>
      </w:pPr>
      <w:r>
        <w:t>28) устанавливает порядок заключения муниципальных контрактов на выполнение работ, оказание услуг и концессионных соглашений от имени муниципального образования, на срок, превышающий срок действия утвержденных лимитов бюджетных обязательств;</w:t>
      </w:r>
    </w:p>
    <w:p w:rsidR="00690229" w:rsidRDefault="00690229">
      <w:pPr>
        <w:pStyle w:val="ConsPlusNormal"/>
        <w:spacing w:before="220"/>
        <w:ind w:firstLine="540"/>
        <w:jc w:val="both"/>
      </w:pPr>
      <w:r>
        <w:t>29) устанавливает порядок предоставление бюджетных инвестиций;</w:t>
      </w:r>
    </w:p>
    <w:p w:rsidR="00690229" w:rsidRDefault="00690229">
      <w:pPr>
        <w:pStyle w:val="ConsPlusNormal"/>
        <w:spacing w:before="220"/>
        <w:ind w:firstLine="540"/>
        <w:jc w:val="both"/>
      </w:pPr>
      <w:r>
        <w:t>30) составляет протоколы об административных правонарушениях в порядке, установленном законодательством об административных правонарушениях;</w:t>
      </w:r>
    </w:p>
    <w:p w:rsidR="00690229" w:rsidRDefault="00690229">
      <w:pPr>
        <w:pStyle w:val="ConsPlusNormal"/>
        <w:spacing w:before="220"/>
        <w:ind w:firstLine="540"/>
        <w:jc w:val="both"/>
      </w:pPr>
      <w:r>
        <w:t>31) устанавливает порядок составления проекта бюджета;</w:t>
      </w:r>
    </w:p>
    <w:p w:rsidR="00690229" w:rsidRDefault="00690229">
      <w:pPr>
        <w:pStyle w:val="ConsPlusNormal"/>
        <w:spacing w:before="220"/>
        <w:ind w:firstLine="540"/>
        <w:jc w:val="both"/>
      </w:pPr>
      <w:r>
        <w:t>32) устанавливает порядок осуществления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690229" w:rsidRDefault="00690229">
      <w:pPr>
        <w:pStyle w:val="ConsPlusNormal"/>
        <w:spacing w:before="220"/>
        <w:ind w:firstLine="540"/>
        <w:jc w:val="both"/>
      </w:pPr>
      <w:r>
        <w:t xml:space="preserve">33) предоставляет необходимую информацию в Якутскую городскую Думу в пределах их компетенции по бюджетным вопросам, установленным </w:t>
      </w:r>
      <w:hyperlink r:id="rId29" w:history="1">
        <w:r>
          <w:rPr>
            <w:color w:val="0000FF"/>
          </w:rPr>
          <w:t>Конституцией</w:t>
        </w:r>
      </w:hyperlink>
      <w:r>
        <w:t xml:space="preserve"> Российской Федерации, Бюджетным </w:t>
      </w:r>
      <w:hyperlink r:id="rId30" w:history="1">
        <w:r>
          <w:rPr>
            <w:color w:val="0000FF"/>
          </w:rPr>
          <w:t>кодексом</w:t>
        </w:r>
      </w:hyperlink>
      <w:r>
        <w:t xml:space="preserve"> Российской Федерации, иными нормативными правовыми актами Российской Федерации, для обеспечения их полномочий;</w:t>
      </w:r>
    </w:p>
    <w:p w:rsidR="00690229" w:rsidRDefault="00690229">
      <w:pPr>
        <w:pStyle w:val="ConsPlusNormal"/>
        <w:spacing w:before="220"/>
        <w:ind w:firstLine="540"/>
        <w:jc w:val="both"/>
      </w:pPr>
      <w:r>
        <w:t>34) устанавливает порядок принятия решений о разработке, формировании и реализации муниципальных программ и ведомственных целевых программ, разрабатывает и утверждает порядок проведения оценки эффективности муниципальных программ и ведомственных целевых программ;</w:t>
      </w:r>
    </w:p>
    <w:p w:rsidR="00690229" w:rsidRDefault="00690229">
      <w:pPr>
        <w:pStyle w:val="ConsPlusNormal"/>
        <w:spacing w:before="220"/>
        <w:ind w:firstLine="540"/>
        <w:jc w:val="both"/>
      </w:pPr>
      <w:r>
        <w:t>35)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0229" w:rsidRDefault="00690229">
      <w:pPr>
        <w:pStyle w:val="ConsPlusNormal"/>
        <w:spacing w:before="220"/>
        <w:ind w:firstLine="540"/>
        <w:jc w:val="both"/>
      </w:pPr>
      <w:r>
        <w:t xml:space="preserve">36) обеспечивает возврат межбюджетных трансфертов в доход бюджета, из которого они ранее были предоставлены, в соответствии с Бюджетным </w:t>
      </w:r>
      <w:hyperlink r:id="rId31" w:history="1">
        <w:r>
          <w:rPr>
            <w:color w:val="0000FF"/>
          </w:rPr>
          <w:t>кодексом</w:t>
        </w:r>
      </w:hyperlink>
      <w:r>
        <w:t xml:space="preserve"> Российской Федерации;</w:t>
      </w:r>
    </w:p>
    <w:p w:rsidR="00690229" w:rsidRDefault="00690229">
      <w:pPr>
        <w:pStyle w:val="ConsPlusNormal"/>
        <w:spacing w:before="220"/>
        <w:ind w:firstLine="540"/>
        <w:jc w:val="both"/>
      </w:pPr>
      <w:r>
        <w:t>37) принимает решение о списании с муниципального долга долговых обязательств, выраженных в валюте Российской Федерации, в соответствии с бюджетным законодательством;</w:t>
      </w:r>
    </w:p>
    <w:p w:rsidR="00690229" w:rsidRDefault="00690229">
      <w:pPr>
        <w:pStyle w:val="ConsPlusNormal"/>
        <w:spacing w:before="220"/>
        <w:ind w:firstLine="540"/>
        <w:jc w:val="both"/>
      </w:pPr>
      <w:r>
        <w:t>38) устанавливает порядок осуществления проверки достаточности, надежности и ликвидности обеспечения при предоставлении муниципальной гарантии, а также контроля за достаточностью, надежностью и ликвидностью предоставленного обеспечения после предоставления муниципальной гарантии;</w:t>
      </w:r>
    </w:p>
    <w:p w:rsidR="00690229" w:rsidRDefault="00690229">
      <w:pPr>
        <w:pStyle w:val="ConsPlusNormal"/>
        <w:spacing w:before="220"/>
        <w:ind w:firstLine="540"/>
        <w:jc w:val="both"/>
      </w:pPr>
      <w:r>
        <w:t xml:space="preserve">39) осуществляет иные полномочия, определенные Бюджетным </w:t>
      </w:r>
      <w:hyperlink r:id="rId32" w:history="1">
        <w:r>
          <w:rPr>
            <w:color w:val="0000FF"/>
          </w:rPr>
          <w:t>кодексом</w:t>
        </w:r>
      </w:hyperlink>
      <w:r>
        <w:t xml:space="preserve"> Российской Федерации и (или) принимаемыми в соответствии с ним нормативными правовыми актами </w:t>
      </w:r>
      <w:r>
        <w:lastRenderedPageBreak/>
        <w:t>(муниципальными правовыми актами), регулирующими бюджетные правоотношения;</w:t>
      </w:r>
    </w:p>
    <w:p w:rsidR="00690229" w:rsidRDefault="00690229">
      <w:pPr>
        <w:pStyle w:val="ConsPlusNormal"/>
        <w:spacing w:before="220"/>
        <w:ind w:firstLine="540"/>
        <w:jc w:val="both"/>
      </w:pPr>
      <w:r>
        <w:t>40) утверждает нормативный правовой акт об установлении расходных обязательств по вопросам местного значения;</w:t>
      </w:r>
    </w:p>
    <w:p w:rsidR="00690229" w:rsidRDefault="00690229">
      <w:pPr>
        <w:pStyle w:val="ConsPlusNormal"/>
        <w:jc w:val="both"/>
      </w:pPr>
      <w:r>
        <w:t xml:space="preserve">(п. 40 введен нормативным правовым </w:t>
      </w:r>
      <w:hyperlink r:id="rId33" w:history="1">
        <w:r>
          <w:rPr>
            <w:color w:val="0000FF"/>
          </w:rPr>
          <w:t>актом</w:t>
        </w:r>
      </w:hyperlink>
      <w:r>
        <w:t xml:space="preserve"> Якутской городской Думы от 08.09.2021 N 480-НПА)</w:t>
      </w:r>
    </w:p>
    <w:p w:rsidR="00690229" w:rsidRDefault="00690229">
      <w:pPr>
        <w:pStyle w:val="ConsPlusNormal"/>
        <w:spacing w:before="220"/>
        <w:ind w:firstLine="540"/>
        <w:jc w:val="both"/>
      </w:pPr>
      <w:r>
        <w:t>41) утверждает план мероприятий по росту доходного потенциала, оптимизации расходов бюджета и совершенствованию муниципальной долговой политики;</w:t>
      </w:r>
    </w:p>
    <w:p w:rsidR="00690229" w:rsidRDefault="00690229">
      <w:pPr>
        <w:pStyle w:val="ConsPlusNormal"/>
        <w:jc w:val="both"/>
      </w:pPr>
      <w:r>
        <w:t xml:space="preserve">(п. 41 введен нормативным правовым </w:t>
      </w:r>
      <w:hyperlink r:id="rId34" w:history="1">
        <w:r>
          <w:rPr>
            <w:color w:val="0000FF"/>
          </w:rPr>
          <w:t>актом</w:t>
        </w:r>
      </w:hyperlink>
      <w:r>
        <w:t xml:space="preserve"> Якутской городской Думы от 08.09.2021 N 480-НПА)</w:t>
      </w:r>
    </w:p>
    <w:p w:rsidR="00690229" w:rsidRDefault="00690229">
      <w:pPr>
        <w:pStyle w:val="ConsPlusNormal"/>
        <w:spacing w:before="220"/>
        <w:ind w:firstLine="540"/>
        <w:jc w:val="both"/>
      </w:pPr>
      <w:r>
        <w:t>42) утверждает нормативный правовой акт об осуществлении расходов бюджета на финансирование полномочий федеральных органов государственной власти, органов государственной власти Республики Саха (Якутия) в случаях, установленных федеральными законами, законами Республики Саха (Якутия).</w:t>
      </w:r>
    </w:p>
    <w:p w:rsidR="00690229" w:rsidRDefault="00690229">
      <w:pPr>
        <w:pStyle w:val="ConsPlusNormal"/>
        <w:jc w:val="both"/>
      </w:pPr>
      <w:r>
        <w:t xml:space="preserve">(п. 42 введен нормативным правовым </w:t>
      </w:r>
      <w:hyperlink r:id="rId35" w:history="1">
        <w:r>
          <w:rPr>
            <w:color w:val="0000FF"/>
          </w:rPr>
          <w:t>актом</w:t>
        </w:r>
      </w:hyperlink>
      <w:r>
        <w:t xml:space="preserve"> Якутской городской Думы от 08.09.2021 N 480-НПА)</w:t>
      </w:r>
    </w:p>
    <w:p w:rsidR="00690229" w:rsidRDefault="00690229">
      <w:pPr>
        <w:pStyle w:val="ConsPlusNormal"/>
        <w:jc w:val="both"/>
      </w:pPr>
    </w:p>
    <w:p w:rsidR="00690229" w:rsidRDefault="00690229">
      <w:pPr>
        <w:pStyle w:val="ConsPlusTitle"/>
        <w:ind w:firstLine="540"/>
        <w:jc w:val="both"/>
        <w:outlineLvl w:val="2"/>
      </w:pPr>
      <w:r>
        <w:t>Статья 17. Бюджетные полномочия Контрольно-счетной палаты города Якутска</w:t>
      </w:r>
    </w:p>
    <w:p w:rsidR="00690229" w:rsidRDefault="00690229">
      <w:pPr>
        <w:pStyle w:val="ConsPlusNormal"/>
        <w:jc w:val="both"/>
      </w:pPr>
    </w:p>
    <w:p w:rsidR="00690229" w:rsidRDefault="00690229">
      <w:pPr>
        <w:pStyle w:val="ConsPlusNormal"/>
        <w:ind w:firstLine="540"/>
        <w:jc w:val="both"/>
      </w:pPr>
      <w:r>
        <w:t>Контрольно-счетная палата города Якутска обладает следующими бюджетными полномочиями:</w:t>
      </w:r>
    </w:p>
    <w:p w:rsidR="00690229" w:rsidRDefault="00690229">
      <w:pPr>
        <w:pStyle w:val="ConsPlusNormal"/>
        <w:spacing w:before="220"/>
        <w:ind w:firstLine="540"/>
        <w:jc w:val="both"/>
      </w:pPr>
      <w:r>
        <w:t>1) проводит аудит эффективности, направленный на определение экономности и результативности использования бюджетных средств;</w:t>
      </w:r>
    </w:p>
    <w:p w:rsidR="00690229" w:rsidRDefault="00690229">
      <w:pPr>
        <w:pStyle w:val="ConsPlusNormal"/>
        <w:spacing w:before="220"/>
        <w:ind w:firstLine="540"/>
        <w:jc w:val="both"/>
      </w:pPr>
      <w:r>
        <w:t>2) проводит аудит в сфере закупок товаров, работ, услуг для обеспечения муниципальных нужд;</w:t>
      </w:r>
    </w:p>
    <w:p w:rsidR="00690229" w:rsidRDefault="00690229">
      <w:pPr>
        <w:pStyle w:val="ConsPlusNormal"/>
        <w:spacing w:before="220"/>
        <w:ind w:firstLine="540"/>
        <w:jc w:val="both"/>
      </w:pPr>
      <w:r>
        <w:t>3) проводит экспертизу проекта решения о местном бюджете, иных нормативных правовых актов органов местного самоуправления городского округа "город Якутск", регулирующих бюджетные правоотношения, в том числе обоснованности показателей (параметров и характеристик) бюджетов;</w:t>
      </w:r>
    </w:p>
    <w:p w:rsidR="00690229" w:rsidRDefault="00690229">
      <w:pPr>
        <w:pStyle w:val="ConsPlusNormal"/>
        <w:spacing w:before="220"/>
        <w:ind w:firstLine="540"/>
        <w:jc w:val="both"/>
      </w:pPr>
      <w:r>
        <w:t>4) проводит экспертизу муниципальных программ;</w:t>
      </w:r>
    </w:p>
    <w:p w:rsidR="00690229" w:rsidRDefault="00690229">
      <w:pPr>
        <w:pStyle w:val="ConsPlusNormal"/>
        <w:spacing w:before="220"/>
        <w:ind w:firstLine="540"/>
        <w:jc w:val="both"/>
      </w:pPr>
      <w:r>
        <w:t>5) проводит анализ и мониторинг бюджетного процесса, в том числе подготовки предложений по устранению выявленных отклонений в бюджетном процессе и совершенствованию нормативных правовых актов органов местного самоуправления городского округа "город Якутск", регулирующих бюджетные правоотношения;</w:t>
      </w:r>
    </w:p>
    <w:p w:rsidR="00690229" w:rsidRDefault="00690229">
      <w:pPr>
        <w:pStyle w:val="ConsPlusNormal"/>
        <w:spacing w:before="220"/>
        <w:ind w:firstLine="540"/>
        <w:jc w:val="both"/>
      </w:pPr>
      <w:r>
        <w:t>6) подготавливает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690229" w:rsidRDefault="00690229">
      <w:pPr>
        <w:pStyle w:val="ConsPlusNormal"/>
        <w:spacing w:before="220"/>
        <w:ind w:firstLine="540"/>
        <w:jc w:val="both"/>
      </w:pPr>
      <w:r>
        <w:t>7) осуществляет внешнюю проверку годового отчета об исполнении местного бюджета;</w:t>
      </w:r>
    </w:p>
    <w:p w:rsidR="00690229" w:rsidRDefault="00690229">
      <w:pPr>
        <w:pStyle w:val="ConsPlusNormal"/>
        <w:spacing w:before="220"/>
        <w:ind w:firstLine="540"/>
        <w:jc w:val="both"/>
      </w:pPr>
      <w:r>
        <w:t>8) осуществляет внешний муниципальный финансовый контроль;</w:t>
      </w:r>
    </w:p>
    <w:p w:rsidR="00690229" w:rsidRDefault="00690229">
      <w:pPr>
        <w:pStyle w:val="ConsPlusNormal"/>
        <w:spacing w:before="220"/>
        <w:ind w:firstLine="540"/>
        <w:jc w:val="both"/>
      </w:pPr>
      <w:r>
        <w:t xml:space="preserve">9) осуществляет бюджетные полномочия по другим вопросам, установленным Бюджетным </w:t>
      </w:r>
      <w:hyperlink r:id="rId36" w:history="1">
        <w:r>
          <w:rPr>
            <w:color w:val="0000FF"/>
          </w:rPr>
          <w:t>кодексом</w:t>
        </w:r>
      </w:hyperlink>
      <w:r>
        <w:t xml:space="preserve"> Российской Федерации и Федеральным </w:t>
      </w:r>
      <w:hyperlink r:id="rId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90229" w:rsidRDefault="00690229">
      <w:pPr>
        <w:pStyle w:val="ConsPlusNormal"/>
        <w:jc w:val="both"/>
      </w:pPr>
    </w:p>
    <w:p w:rsidR="00690229" w:rsidRDefault="00690229">
      <w:pPr>
        <w:pStyle w:val="ConsPlusTitle"/>
        <w:ind w:firstLine="540"/>
        <w:jc w:val="both"/>
        <w:outlineLvl w:val="2"/>
      </w:pPr>
      <w:r>
        <w:t>Статья 18. Бюджетные полномочия Департамента финансов Окружной администрации города Якутска - финансового органа городского округа "город Якутск"</w:t>
      </w:r>
    </w:p>
    <w:p w:rsidR="00690229" w:rsidRDefault="00690229">
      <w:pPr>
        <w:pStyle w:val="ConsPlusNormal"/>
        <w:jc w:val="both"/>
      </w:pPr>
    </w:p>
    <w:p w:rsidR="00690229" w:rsidRDefault="00690229">
      <w:pPr>
        <w:pStyle w:val="ConsPlusNormal"/>
        <w:ind w:firstLine="540"/>
        <w:jc w:val="both"/>
      </w:pPr>
      <w:r>
        <w:lastRenderedPageBreak/>
        <w:t>Департамент финансов Окружной администрации города Якутска обладает следующими бюджетными полномочиями:</w:t>
      </w:r>
    </w:p>
    <w:p w:rsidR="00690229" w:rsidRDefault="00690229">
      <w:pPr>
        <w:pStyle w:val="ConsPlusNormal"/>
        <w:spacing w:before="220"/>
        <w:ind w:firstLine="540"/>
        <w:jc w:val="both"/>
      </w:pPr>
      <w:r>
        <w:t>1) составляет основные направления бюджетной, налоговой политики городского округа "город Якутск";</w:t>
      </w:r>
    </w:p>
    <w:p w:rsidR="00690229" w:rsidRDefault="00690229">
      <w:pPr>
        <w:pStyle w:val="ConsPlusNormal"/>
        <w:spacing w:before="220"/>
        <w:ind w:firstLine="540"/>
        <w:jc w:val="both"/>
      </w:pPr>
      <w:r>
        <w:t>2) устанавливает порядок и методику планирования бюджетных ассигнований местного бюджета, организует составление и составляет проект местного бюджета на основании прогноза социально-экономического развития городского округа "город Якутск" с учетом требований, установленных законодательством Российской Федерации, Республики Саха (Якутия), нормативными правовыми актами Окружной администрации города Якутска;</w:t>
      </w:r>
    </w:p>
    <w:p w:rsidR="00690229" w:rsidRDefault="00690229">
      <w:pPr>
        <w:pStyle w:val="ConsPlusNormal"/>
        <w:spacing w:before="220"/>
        <w:ind w:firstLine="540"/>
        <w:jc w:val="both"/>
      </w:pPr>
      <w:r>
        <w:t xml:space="preserve">3) устанавливает порядок исполнения местного бюджета с соблюдением требований Бюджетного </w:t>
      </w:r>
      <w:hyperlink r:id="rId38" w:history="1">
        <w:r>
          <w:rPr>
            <w:color w:val="0000FF"/>
          </w:rPr>
          <w:t>кодекса</w:t>
        </w:r>
      </w:hyperlink>
      <w:r>
        <w:t xml:space="preserve"> Российской Федерации;</w:t>
      </w:r>
    </w:p>
    <w:p w:rsidR="00690229" w:rsidRDefault="00690229">
      <w:pPr>
        <w:pStyle w:val="ConsPlusNormal"/>
        <w:spacing w:before="220"/>
        <w:ind w:firstLine="540"/>
        <w:jc w:val="both"/>
      </w:pPr>
      <w:r>
        <w:t>4) организует исполнение местного бюджета в соответствии с решением о местном бюджете, иными решениями Якутской городской Думы, нормативными правовыми актами Окружной администрации города Якутска;</w:t>
      </w:r>
    </w:p>
    <w:p w:rsidR="00690229" w:rsidRDefault="00690229">
      <w:pPr>
        <w:pStyle w:val="ConsPlusNormal"/>
        <w:spacing w:before="220"/>
        <w:ind w:firstLine="540"/>
        <w:jc w:val="both"/>
      </w:pPr>
      <w:r>
        <w:t xml:space="preserve">5) осуществляет полномочия органа внутреннего муниципального финансового контроля в соответствии с Бюджетным </w:t>
      </w:r>
      <w:hyperlink r:id="rId39" w:history="1">
        <w:r>
          <w:rPr>
            <w:color w:val="0000FF"/>
          </w:rPr>
          <w:t>кодексом</w:t>
        </w:r>
      </w:hyperlink>
      <w:r>
        <w:t xml:space="preserve"> Российской Федерации, нормативными правовыми актами Российской Федерации, нормативными правовыми актами Республики Саха (Якутия), нормативными правовыми актами местной администрации;</w:t>
      </w:r>
    </w:p>
    <w:p w:rsidR="00690229" w:rsidRDefault="00690229">
      <w:pPr>
        <w:pStyle w:val="ConsPlusNormal"/>
        <w:spacing w:before="220"/>
        <w:ind w:firstLine="540"/>
        <w:jc w:val="both"/>
      </w:pPr>
      <w:r>
        <w:t xml:space="preserve">6) устанавливает порядок доведения лимитов бюджетных обязательств для главных распорядителей (распорядителей) бюджетных средств, составляет, утверждает и доводит лимиты бюджетных обязательств до главных распорядителей (распорядителей) бюджетных средств, принимает решения об изменении лимитов бюджетных обязательств в ходе исполнения бюджета без внесения изменений в решение о бюджете в случаях, установленных Бюджетным </w:t>
      </w:r>
      <w:hyperlink r:id="rId40" w:history="1">
        <w:r>
          <w:rPr>
            <w:color w:val="0000FF"/>
          </w:rPr>
          <w:t>кодексом</w:t>
        </w:r>
      </w:hyperlink>
      <w:r>
        <w:t xml:space="preserve"> Российской Федерации;</w:t>
      </w:r>
    </w:p>
    <w:p w:rsidR="00690229" w:rsidRDefault="00690229">
      <w:pPr>
        <w:pStyle w:val="ConsPlusNormal"/>
        <w:spacing w:before="220"/>
        <w:ind w:firstLine="540"/>
        <w:jc w:val="both"/>
      </w:pPr>
      <w:r>
        <w:t>7) устанавливает порядок открытия и ведения лицевых счетов для учета операций по исполнению бюджета, осуществляемых участниками бюджетного процесса в рамках их бюджетных полномочий;</w:t>
      </w:r>
    </w:p>
    <w:p w:rsidR="00690229" w:rsidRDefault="00690229">
      <w:pPr>
        <w:pStyle w:val="ConsPlusNormal"/>
        <w:spacing w:before="220"/>
        <w:ind w:firstLine="540"/>
        <w:jc w:val="both"/>
      </w:pPr>
      <w:r>
        <w:t>8) осуществляет управление операциями со средствами на едином счете местного бюджета в соответствии с нормативными правовыми актами органа местного самоуправления;</w:t>
      </w:r>
    </w:p>
    <w:p w:rsidR="00690229" w:rsidRDefault="00690229">
      <w:pPr>
        <w:pStyle w:val="ConsPlusNormal"/>
        <w:spacing w:before="220"/>
        <w:ind w:firstLine="540"/>
        <w:jc w:val="both"/>
      </w:pPr>
      <w:r>
        <w:t>9) разрабатывает программу внутренних муниципальных заимствований городского округа "город Якутск";</w:t>
      </w:r>
    </w:p>
    <w:p w:rsidR="00690229" w:rsidRDefault="00690229">
      <w:pPr>
        <w:pStyle w:val="ConsPlusNormal"/>
        <w:spacing w:before="220"/>
        <w:ind w:firstLine="540"/>
        <w:jc w:val="both"/>
      </w:pPr>
      <w:r>
        <w:t>10) разрабатывает программу муниципальных гарантий;</w:t>
      </w:r>
    </w:p>
    <w:p w:rsidR="00690229" w:rsidRDefault="00690229">
      <w:pPr>
        <w:pStyle w:val="ConsPlusNormal"/>
        <w:spacing w:before="220"/>
        <w:ind w:firstLine="540"/>
        <w:jc w:val="both"/>
      </w:pPr>
      <w:r>
        <w:t>11) осуществляет учет долговых обязательств городского округа "город Якутск" путем ведения муниципальной долговой книги;</w:t>
      </w:r>
    </w:p>
    <w:p w:rsidR="00690229" w:rsidRDefault="00690229">
      <w:pPr>
        <w:pStyle w:val="ConsPlusNormal"/>
        <w:spacing w:before="220"/>
        <w:ind w:firstLine="540"/>
        <w:jc w:val="both"/>
      </w:pPr>
      <w:r>
        <w:t>12) осуществляет методическое, методологическое руководство, а также консультацию по вопросам составления и исполнения местного бюджета и бюджетной отчетности;</w:t>
      </w:r>
    </w:p>
    <w:p w:rsidR="00690229" w:rsidRDefault="00690229">
      <w:pPr>
        <w:pStyle w:val="ConsPlusNormal"/>
        <w:spacing w:before="220"/>
        <w:ind w:firstLine="540"/>
        <w:jc w:val="both"/>
      </w:pPr>
      <w:r>
        <w:t>13) обладает правом запрашивать (или требовать) от главных распорядителей, распорядителей и получателей бюджетных средств предоставление отчетов об использовании средств бюджета и иной информации, связанной с составлением и исполнением местного бюджета;</w:t>
      </w:r>
    </w:p>
    <w:p w:rsidR="00690229" w:rsidRDefault="00690229">
      <w:pPr>
        <w:pStyle w:val="ConsPlusNormal"/>
        <w:spacing w:before="220"/>
        <w:ind w:firstLine="540"/>
        <w:jc w:val="both"/>
      </w:pPr>
      <w:r>
        <w:t xml:space="preserve">14) устанавливает порядок составления и ведения сводной бюджетной росписи, составляет, утверждает и ведет сводную бюджетную роспись местного бюджета, доводит до главных </w:t>
      </w:r>
      <w:r>
        <w:lastRenderedPageBreak/>
        <w:t xml:space="preserve">распорядителей (распорядителей) бюджетных средств показатели сводной бюджетной росписи, принимает решения об изменении показателей сводной бюджетной росписи в ходе исполнения бюджета без внесения изменений в решение о бюджете в случаях, установленных Бюджетным </w:t>
      </w:r>
      <w:hyperlink r:id="rId41" w:history="1">
        <w:r>
          <w:rPr>
            <w:color w:val="0000FF"/>
          </w:rPr>
          <w:t>кодексом</w:t>
        </w:r>
      </w:hyperlink>
      <w:r>
        <w:t xml:space="preserve"> Российской Федерации;</w:t>
      </w:r>
    </w:p>
    <w:p w:rsidR="00690229" w:rsidRDefault="00690229">
      <w:pPr>
        <w:pStyle w:val="ConsPlusNormal"/>
        <w:spacing w:before="220"/>
        <w:ind w:firstLine="540"/>
        <w:jc w:val="both"/>
      </w:pPr>
      <w:r>
        <w:t>15) устанавливает порядок составления и ведения кассового плана местного бюджета, составляет, утверждает и ведет кассовый план местного бюджета;</w:t>
      </w:r>
    </w:p>
    <w:p w:rsidR="00690229" w:rsidRDefault="00690229">
      <w:pPr>
        <w:pStyle w:val="ConsPlusNormal"/>
        <w:spacing w:before="220"/>
        <w:ind w:firstLine="540"/>
        <w:jc w:val="both"/>
      </w:pPr>
      <w:r>
        <w:t>16) утверждает перечень кодов подвидов по видам доходов и кодов видов источников финансирования бюджетов, главными администраторами которых являются органы местного самоуправления городского округа "город Якутск" и (или) находящиеся в их ведении муниципальные казенные учреждения;</w:t>
      </w:r>
    </w:p>
    <w:p w:rsidR="00690229" w:rsidRDefault="00690229">
      <w:pPr>
        <w:pStyle w:val="ConsPlusNormal"/>
        <w:spacing w:before="220"/>
        <w:ind w:firstLine="540"/>
        <w:jc w:val="both"/>
      </w:pPr>
      <w:r>
        <w:t>17) осуществляет оценку надежности банковской гарантии, поручительства, предоставляемых в обеспечение исполнения обязательств принципала по удовлетворению регрессного требования гаранта к принципалу по муниципальной гарантии;</w:t>
      </w:r>
    </w:p>
    <w:p w:rsidR="00690229" w:rsidRDefault="00690229">
      <w:pPr>
        <w:pStyle w:val="ConsPlusNormal"/>
        <w:spacing w:before="220"/>
        <w:ind w:firstLine="540"/>
        <w:jc w:val="both"/>
      </w:pPr>
      <w:r>
        <w:t>18) ведет учет основных и обеспечительных обязательств, муниципальных гарантий;</w:t>
      </w:r>
    </w:p>
    <w:p w:rsidR="00690229" w:rsidRDefault="00690229">
      <w:pPr>
        <w:pStyle w:val="ConsPlusNormal"/>
        <w:spacing w:before="220"/>
        <w:ind w:firstLine="540"/>
        <w:jc w:val="both"/>
      </w:pPr>
      <w:r>
        <w:t>19) рассматривает и согласовывает в соответствии с действующим законодательством проекты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местный бюджет;</w:t>
      </w:r>
    </w:p>
    <w:p w:rsidR="00690229" w:rsidRDefault="00690229">
      <w:pPr>
        <w:pStyle w:val="ConsPlusNormal"/>
        <w:spacing w:before="220"/>
        <w:ind w:firstLine="540"/>
        <w:jc w:val="both"/>
      </w:pPr>
      <w:r>
        <w:t>20) принимает в соответствии с нормативными правовыми актами Окружной администрации города Якутска, устанавливающими лимит привлечения, решение о привлечении кредитов от имени городского округа "город Якутск";</w:t>
      </w:r>
    </w:p>
    <w:p w:rsidR="00690229" w:rsidRDefault="00690229">
      <w:pPr>
        <w:pStyle w:val="ConsPlusNormal"/>
        <w:spacing w:before="220"/>
        <w:ind w:firstLine="540"/>
        <w:jc w:val="both"/>
      </w:pPr>
      <w:r>
        <w:t>21) осуществляет организацию выпуска и обращения муниципальных ценных бумаг;</w:t>
      </w:r>
    </w:p>
    <w:p w:rsidR="00690229" w:rsidRDefault="00690229">
      <w:pPr>
        <w:pStyle w:val="ConsPlusNormal"/>
        <w:spacing w:before="220"/>
        <w:ind w:firstLine="540"/>
        <w:jc w:val="both"/>
      </w:pPr>
      <w:r>
        <w:t>22)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 и Республики Саха (Якутия);</w:t>
      </w:r>
    </w:p>
    <w:p w:rsidR="00690229" w:rsidRDefault="00690229">
      <w:pPr>
        <w:pStyle w:val="ConsPlusNormal"/>
        <w:spacing w:before="220"/>
        <w:ind w:firstLine="540"/>
        <w:jc w:val="both"/>
      </w:pPr>
      <w:r>
        <w:t>23) получает от главных распорядителей бюджетных средств, составленную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в установленные им сроки;</w:t>
      </w:r>
    </w:p>
    <w:p w:rsidR="00690229" w:rsidRDefault="00690229">
      <w:pPr>
        <w:pStyle w:val="ConsPlusNormal"/>
        <w:jc w:val="both"/>
      </w:pPr>
      <w:r>
        <w:t xml:space="preserve">(в ред. нормативного правового </w:t>
      </w:r>
      <w:hyperlink r:id="rId42"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24) ежегодно составляет бюджетную отчетность по местному бюджету на основании бюджетной отчетности соответствующих главных администраторов бюджетных средств и представляет в Окружную администрацию города Якутска, в Министерство финансов Республики Саха (Якутия), Контрольно-счетную палату города Якутска, а также для утверждения в Якутскую городскую Думу;</w:t>
      </w:r>
    </w:p>
    <w:p w:rsidR="00690229" w:rsidRDefault="00690229">
      <w:pPr>
        <w:pStyle w:val="ConsPlusNormal"/>
        <w:spacing w:before="220"/>
        <w:ind w:firstLine="540"/>
        <w:jc w:val="both"/>
      </w:pPr>
      <w:r>
        <w:t>25) осуществляет в пределах своей компетенции управление муниципальным долгом;</w:t>
      </w:r>
    </w:p>
    <w:p w:rsidR="00690229" w:rsidRDefault="00690229">
      <w:pPr>
        <w:pStyle w:val="ConsPlusNormal"/>
        <w:spacing w:before="220"/>
        <w:ind w:firstLine="540"/>
        <w:jc w:val="both"/>
      </w:pPr>
      <w:r>
        <w:t>26) ведет реестр расходных обязательств по местному бюджету;</w:t>
      </w:r>
    </w:p>
    <w:p w:rsidR="00690229" w:rsidRDefault="00690229">
      <w:pPr>
        <w:pStyle w:val="ConsPlusNormal"/>
        <w:spacing w:before="220"/>
        <w:ind w:firstLine="540"/>
        <w:jc w:val="both"/>
      </w:pPr>
      <w:r>
        <w:t xml:space="preserve">27) осуществляет исполнение судебных актов по обращению взыскания на средства местного бюджета в соответствии с Бюджетным </w:t>
      </w:r>
      <w:hyperlink r:id="rId43" w:history="1">
        <w:r>
          <w:rPr>
            <w:color w:val="0000FF"/>
          </w:rPr>
          <w:t>кодексом</w:t>
        </w:r>
      </w:hyperlink>
      <w:r>
        <w:t xml:space="preserve"> Российской Федерации;</w:t>
      </w:r>
    </w:p>
    <w:p w:rsidR="00690229" w:rsidRDefault="00690229">
      <w:pPr>
        <w:pStyle w:val="ConsPlusNormal"/>
        <w:spacing w:before="220"/>
        <w:ind w:firstLine="540"/>
        <w:jc w:val="both"/>
      </w:pPr>
      <w:r>
        <w:t>28) осуществляет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690229" w:rsidRDefault="00690229">
      <w:pPr>
        <w:pStyle w:val="ConsPlusNormal"/>
        <w:spacing w:before="220"/>
        <w:ind w:firstLine="540"/>
        <w:jc w:val="both"/>
      </w:pPr>
      <w:r>
        <w:lastRenderedPageBreak/>
        <w:t>29) ведет сводный реестр главных распорядителей бюджетных средств и получателей средств местного бюджета;</w:t>
      </w:r>
    </w:p>
    <w:p w:rsidR="00690229" w:rsidRDefault="00690229">
      <w:pPr>
        <w:pStyle w:val="ConsPlusNormal"/>
        <w:jc w:val="both"/>
      </w:pPr>
      <w:r>
        <w:t xml:space="preserve">(в ред. нормативного правового </w:t>
      </w:r>
      <w:hyperlink r:id="rId44"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30) устанавливает порядок учета бюджетных обязательств и санкционирование оплаты денежных обязательств и осуществляет в установленном порядке санкционирование оплаты денежных обязательств;</w:t>
      </w:r>
    </w:p>
    <w:p w:rsidR="00690229" w:rsidRDefault="00690229">
      <w:pPr>
        <w:pStyle w:val="ConsPlusNormal"/>
        <w:spacing w:before="220"/>
        <w:ind w:firstLine="540"/>
        <w:jc w:val="both"/>
      </w:pPr>
      <w:r>
        <w:t>31) 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690229" w:rsidRDefault="00690229">
      <w:pPr>
        <w:pStyle w:val="ConsPlusNormal"/>
        <w:spacing w:before="220"/>
        <w:ind w:firstLine="540"/>
        <w:jc w:val="both"/>
      </w:pPr>
      <w:r>
        <w:t>32) устанавливает порядок завершения операций по исполнению местного бюджета в текущем финансовом году;</w:t>
      </w:r>
    </w:p>
    <w:p w:rsidR="00690229" w:rsidRDefault="00690229">
      <w:pPr>
        <w:pStyle w:val="ConsPlusNormal"/>
        <w:spacing w:before="220"/>
        <w:ind w:firstLine="540"/>
        <w:jc w:val="both"/>
      </w:pPr>
      <w:r>
        <w:t>33) вносит изменения в перечень главных администраторов доходов бюджета (главных администраторов источников финансирования дефицитов бюджета), а также в состав закрепленных за ними кодов классификации доходов бюджетов (источников финансирования дефицитов бюджетов) в случаях изменения состава и (или) функций главных администраторов доходов бюджета (главных администраторов источников финансирования дефицитов бюджета), а также изменения принципов назначения и присвоения структуры кодов классификации доходов бюджетов (источников финансирования дефицитов бюджетов) без внесения изменений в решение о бюджете;</w:t>
      </w:r>
    </w:p>
    <w:p w:rsidR="00690229" w:rsidRDefault="00690229">
      <w:pPr>
        <w:pStyle w:val="ConsPlusNormal"/>
        <w:spacing w:before="220"/>
        <w:ind w:firstLine="540"/>
        <w:jc w:val="both"/>
      </w:pPr>
      <w:r>
        <w:t>34)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690229" w:rsidRDefault="00690229">
      <w:pPr>
        <w:pStyle w:val="ConsPlusNormal"/>
        <w:spacing w:before="220"/>
        <w:ind w:firstLine="540"/>
        <w:jc w:val="both"/>
      </w:pPr>
      <w:r>
        <w:t>35) устанавливает порядок исполнения решения о применении бюджетных мер принуждения и принимает решение о применении бюджетных мер принуждения;</w:t>
      </w:r>
    </w:p>
    <w:p w:rsidR="00690229" w:rsidRDefault="00690229">
      <w:pPr>
        <w:pStyle w:val="ConsPlusNormal"/>
        <w:spacing w:before="220"/>
        <w:ind w:firstLine="540"/>
        <w:jc w:val="both"/>
      </w:pPr>
      <w:r>
        <w:t>36) проводит мониторинг бюджетного законодательства и исполнения местного бюджета;</w:t>
      </w:r>
    </w:p>
    <w:p w:rsidR="00690229" w:rsidRDefault="00690229">
      <w:pPr>
        <w:pStyle w:val="ConsPlusNormal"/>
        <w:spacing w:before="220"/>
        <w:ind w:firstLine="540"/>
        <w:jc w:val="both"/>
      </w:pPr>
      <w:r>
        <w:t>37) ведет реестр источников доходов местного бюджета;</w:t>
      </w:r>
    </w:p>
    <w:p w:rsidR="00690229" w:rsidRDefault="00690229">
      <w:pPr>
        <w:pStyle w:val="ConsPlusNormal"/>
        <w:spacing w:before="220"/>
        <w:ind w:firstLine="540"/>
        <w:jc w:val="both"/>
      </w:pPr>
      <w:r>
        <w:t>38) осуществляет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отношения;</w:t>
      </w:r>
    </w:p>
    <w:p w:rsidR="00690229" w:rsidRDefault="00690229">
      <w:pPr>
        <w:pStyle w:val="ConsPlusNormal"/>
        <w:spacing w:before="220"/>
        <w:ind w:firstLine="540"/>
        <w:jc w:val="both"/>
      </w:pPr>
      <w:r>
        <w:t xml:space="preserve">39) составляет протоколы об административных правонарушениях в порядке, установленном </w:t>
      </w:r>
      <w:hyperlink r:id="rId45" w:history="1">
        <w:r>
          <w:rPr>
            <w:color w:val="0000FF"/>
          </w:rPr>
          <w:t>Кодексом</w:t>
        </w:r>
      </w:hyperlink>
      <w:r>
        <w:t xml:space="preserve"> Республики Саха (Якутия) об административных правонарушениях;</w:t>
      </w:r>
    </w:p>
    <w:p w:rsidR="00690229" w:rsidRDefault="00690229">
      <w:pPr>
        <w:pStyle w:val="ConsPlusNormal"/>
        <w:spacing w:before="220"/>
        <w:ind w:firstLine="540"/>
        <w:jc w:val="both"/>
      </w:pPr>
      <w:r>
        <w:t>40) устанавливает перечень и коды целевых статей расходов местного бюджета, в том числе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690229" w:rsidRDefault="00690229">
      <w:pPr>
        <w:pStyle w:val="ConsPlusNormal"/>
        <w:spacing w:before="220"/>
        <w:ind w:firstLine="540"/>
        <w:jc w:val="both"/>
      </w:pPr>
      <w:r>
        <w:t>41) утверждает типовую форму соглашения на предоставление субсидии из бюджета городского округа "город Якутск";</w:t>
      </w:r>
    </w:p>
    <w:p w:rsidR="00690229" w:rsidRDefault="00690229">
      <w:pPr>
        <w:pStyle w:val="ConsPlusNormal"/>
        <w:spacing w:before="220"/>
        <w:ind w:firstLine="540"/>
        <w:jc w:val="both"/>
      </w:pPr>
      <w:r>
        <w:t>42) согласовывает решение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690229" w:rsidRDefault="00690229">
      <w:pPr>
        <w:pStyle w:val="ConsPlusNormal"/>
        <w:spacing w:before="220"/>
        <w:ind w:firstLine="540"/>
        <w:jc w:val="both"/>
      </w:pPr>
      <w:bookmarkStart w:id="0" w:name="P267"/>
      <w:bookmarkEnd w:id="0"/>
      <w:r>
        <w:lastRenderedPageBreak/>
        <w:t xml:space="preserve">43) утратил силу. - Нормативный правовой </w:t>
      </w:r>
      <w:hyperlink r:id="rId46" w:history="1">
        <w:r>
          <w:rPr>
            <w:color w:val="0000FF"/>
          </w:rPr>
          <w:t>акт</w:t>
        </w:r>
      </w:hyperlink>
      <w:r>
        <w:t xml:space="preserve"> Якутской городской Думы от 08.09.2021 N 480-НПА;</w:t>
      </w:r>
    </w:p>
    <w:p w:rsidR="00690229" w:rsidRDefault="006902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229" w:rsidRDefault="00690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0229" w:rsidRDefault="00690229">
            <w:pPr>
              <w:pStyle w:val="ConsPlusNormal"/>
              <w:jc w:val="both"/>
            </w:pPr>
            <w:r>
              <w:rPr>
                <w:color w:val="392C69"/>
              </w:rPr>
              <w:t xml:space="preserve">П. 44 ст. 18 </w:t>
            </w:r>
            <w:hyperlink w:anchor="P711"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r>
    </w:tbl>
    <w:p w:rsidR="00690229" w:rsidRDefault="00690229">
      <w:pPr>
        <w:pStyle w:val="ConsPlusNormal"/>
        <w:spacing w:before="280"/>
        <w:ind w:firstLine="540"/>
        <w:jc w:val="both"/>
      </w:pPr>
      <w:bookmarkStart w:id="1" w:name="P269"/>
      <w:bookmarkEnd w:id="1"/>
      <w:r>
        <w:t>44) осуществляет контроль за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690229" w:rsidRDefault="00690229">
      <w:pPr>
        <w:pStyle w:val="ConsPlusNormal"/>
        <w:spacing w:before="220"/>
        <w:ind w:firstLine="540"/>
        <w:jc w:val="both"/>
      </w:pPr>
      <w:bookmarkStart w:id="2" w:name="P270"/>
      <w:bookmarkEnd w:id="2"/>
      <w:r>
        <w:t xml:space="preserve">45) утратил силу. - Нормативный правовой </w:t>
      </w:r>
      <w:hyperlink r:id="rId47" w:history="1">
        <w:r>
          <w:rPr>
            <w:color w:val="0000FF"/>
          </w:rPr>
          <w:t>акт</w:t>
        </w:r>
      </w:hyperlink>
      <w:r>
        <w:t xml:space="preserve"> Якутской городской Думы от 08.09.2021 N 480-НПА;</w:t>
      </w:r>
    </w:p>
    <w:p w:rsidR="00690229" w:rsidRDefault="006902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229" w:rsidRDefault="00690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90229" w:rsidRDefault="00690229">
            <w:pPr>
              <w:pStyle w:val="ConsPlusNormal"/>
              <w:jc w:val="both"/>
            </w:pPr>
            <w:r>
              <w:rPr>
                <w:color w:val="392C69"/>
              </w:rPr>
              <w:t xml:space="preserve">П. 46 ст. 18 </w:t>
            </w:r>
            <w:hyperlink w:anchor="P711" w:history="1">
              <w:r>
                <w:rPr>
                  <w:color w:val="0000FF"/>
                </w:rPr>
                <w:t>вступает</w:t>
              </w:r>
            </w:hyperlink>
            <w:r>
              <w:rPr>
                <w:color w:val="392C69"/>
              </w:rPr>
              <w:t xml:space="preserve"> в силу с 01.04.2020.</w:t>
            </w: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r>
    </w:tbl>
    <w:p w:rsidR="00690229" w:rsidRDefault="00690229">
      <w:pPr>
        <w:pStyle w:val="ConsPlusNormal"/>
        <w:spacing w:before="280"/>
        <w:ind w:firstLine="540"/>
        <w:jc w:val="both"/>
      </w:pPr>
      <w:bookmarkStart w:id="3" w:name="P272"/>
      <w:bookmarkEnd w:id="3"/>
      <w:r>
        <w:t xml:space="preserve">46) осуществляет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содержащейся в </w:t>
      </w:r>
      <w:hyperlink r:id="rId48" w:history="1">
        <w:r>
          <w:rPr>
            <w:color w:val="0000FF"/>
          </w:rPr>
          <w:t>пункте 2 части 1 статьи 4</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690229" w:rsidRDefault="00690229">
      <w:pPr>
        <w:pStyle w:val="ConsPlusNormal"/>
        <w:jc w:val="both"/>
      </w:pPr>
      <w:r>
        <w:t xml:space="preserve">(в ред. нормативного правового </w:t>
      </w:r>
      <w:hyperlink r:id="rId49"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 xml:space="preserve">47) утратил силу. - Нормативный правовой </w:t>
      </w:r>
      <w:hyperlink r:id="rId50" w:history="1">
        <w:r>
          <w:rPr>
            <w:color w:val="0000FF"/>
          </w:rPr>
          <w:t>акт</w:t>
        </w:r>
      </w:hyperlink>
      <w:r>
        <w:t xml:space="preserve"> Якутской городской Думы от 08.09.2021 N 480-НПА;</w:t>
      </w:r>
    </w:p>
    <w:p w:rsidR="00690229" w:rsidRDefault="00690229">
      <w:pPr>
        <w:pStyle w:val="ConsPlusNormal"/>
        <w:spacing w:before="220"/>
        <w:ind w:firstLine="540"/>
        <w:jc w:val="both"/>
      </w:pPr>
      <w:r>
        <w:t xml:space="preserve">48) осуществляет иные бюджетные полномочия, установленные Бюджетным </w:t>
      </w:r>
      <w:hyperlink r:id="rId51" w:history="1">
        <w:r>
          <w:rPr>
            <w:color w:val="0000FF"/>
          </w:rPr>
          <w:t>кодексом</w:t>
        </w:r>
      </w:hyperlink>
      <w: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690229" w:rsidRDefault="00690229">
      <w:pPr>
        <w:pStyle w:val="ConsPlusNormal"/>
        <w:jc w:val="both"/>
      </w:pPr>
    </w:p>
    <w:p w:rsidR="00690229" w:rsidRDefault="00690229">
      <w:pPr>
        <w:pStyle w:val="ConsPlusTitle"/>
        <w:ind w:firstLine="540"/>
        <w:jc w:val="both"/>
        <w:outlineLvl w:val="2"/>
      </w:pPr>
      <w:r>
        <w:t>Статья 19. Бюджетные полномочия других участников бюджетного процесса</w:t>
      </w:r>
    </w:p>
    <w:p w:rsidR="00690229" w:rsidRDefault="00690229">
      <w:pPr>
        <w:pStyle w:val="ConsPlusNormal"/>
        <w:ind w:firstLine="540"/>
        <w:jc w:val="both"/>
      </w:pPr>
      <w:r>
        <w:t xml:space="preserve">(в ред. нормативного правового </w:t>
      </w:r>
      <w:hyperlink r:id="rId52" w:history="1">
        <w:r>
          <w:rPr>
            <w:color w:val="0000FF"/>
          </w:rPr>
          <w:t>акта</w:t>
        </w:r>
      </w:hyperlink>
      <w:r>
        <w:t xml:space="preserve"> Якутской городской Думы от 08.09.2021 N 480-НПА)</w:t>
      </w:r>
    </w:p>
    <w:p w:rsidR="00690229" w:rsidRDefault="00690229">
      <w:pPr>
        <w:pStyle w:val="ConsPlusNormal"/>
        <w:jc w:val="both"/>
      </w:pPr>
    </w:p>
    <w:p w:rsidR="00690229" w:rsidRDefault="00690229">
      <w:pPr>
        <w:pStyle w:val="ConsPlusNormal"/>
        <w:ind w:firstLine="540"/>
        <w:jc w:val="both"/>
      </w:pPr>
      <w:r>
        <w:t xml:space="preserve">Бюджетные полномочия других участников бюджетного процесса определяются в соответствии с Бюджетным </w:t>
      </w:r>
      <w:hyperlink r:id="rId53" w:history="1">
        <w:r>
          <w:rPr>
            <w:color w:val="0000FF"/>
          </w:rPr>
          <w:t>кодексом</w:t>
        </w:r>
      </w:hyperlink>
      <w:r>
        <w:t xml:space="preserve"> Российской Федерации, федеральными законами, законами Республики Саха (Якутия), нормативными правовыми актами Якутской городской Думы.</w:t>
      </w:r>
    </w:p>
    <w:p w:rsidR="00690229" w:rsidRDefault="00690229">
      <w:pPr>
        <w:pStyle w:val="ConsPlusNormal"/>
        <w:jc w:val="both"/>
      </w:pPr>
    </w:p>
    <w:p w:rsidR="00690229" w:rsidRDefault="00690229">
      <w:pPr>
        <w:pStyle w:val="ConsPlusTitle"/>
        <w:ind w:firstLine="540"/>
        <w:jc w:val="both"/>
        <w:outlineLvl w:val="2"/>
      </w:pPr>
      <w:r>
        <w:t xml:space="preserve">Статьи 20 - 22. Исключены. - Нормативный правовой </w:t>
      </w:r>
      <w:hyperlink r:id="rId54" w:history="1">
        <w:r>
          <w:rPr>
            <w:color w:val="0000FF"/>
          </w:rPr>
          <w:t>акт</w:t>
        </w:r>
      </w:hyperlink>
      <w:r>
        <w:t xml:space="preserve"> Якутской городской Думы от 08.09.2021 N 480-НПА.</w:t>
      </w:r>
    </w:p>
    <w:p w:rsidR="00690229" w:rsidRDefault="00690229">
      <w:pPr>
        <w:pStyle w:val="ConsPlusNormal"/>
        <w:jc w:val="both"/>
      </w:pPr>
    </w:p>
    <w:p w:rsidR="00690229" w:rsidRDefault="00690229">
      <w:pPr>
        <w:pStyle w:val="ConsPlusTitle"/>
        <w:jc w:val="center"/>
        <w:outlineLvl w:val="1"/>
      </w:pPr>
      <w:r>
        <w:t>Глава 5. ОСНОВЫ СОСТАВЛЕНИЯ ПРОЕКТА МЕСТНОГО БЮДЖЕТА</w:t>
      </w:r>
    </w:p>
    <w:p w:rsidR="00690229" w:rsidRDefault="00690229">
      <w:pPr>
        <w:pStyle w:val="ConsPlusNormal"/>
        <w:jc w:val="both"/>
      </w:pPr>
    </w:p>
    <w:p w:rsidR="00690229" w:rsidRDefault="00690229">
      <w:pPr>
        <w:pStyle w:val="ConsPlusTitle"/>
        <w:ind w:firstLine="540"/>
        <w:jc w:val="both"/>
        <w:outlineLvl w:val="2"/>
      </w:pPr>
      <w:r>
        <w:t>Статья 23. Общие положения</w:t>
      </w:r>
    </w:p>
    <w:p w:rsidR="00690229" w:rsidRDefault="00690229">
      <w:pPr>
        <w:pStyle w:val="ConsPlusNormal"/>
        <w:jc w:val="both"/>
      </w:pPr>
    </w:p>
    <w:p w:rsidR="00690229" w:rsidRDefault="00690229">
      <w:pPr>
        <w:pStyle w:val="ConsPlusNormal"/>
        <w:ind w:firstLine="540"/>
        <w:jc w:val="both"/>
      </w:pPr>
      <w:r>
        <w:t>1. Проект местного бюджета составляется на основе прогноза социально-экономического развития городского округа "город Якутск" в целях финансового обеспечения расходных обязательств.</w:t>
      </w:r>
    </w:p>
    <w:p w:rsidR="00690229" w:rsidRDefault="00690229">
      <w:pPr>
        <w:pStyle w:val="ConsPlusNormal"/>
        <w:spacing w:before="220"/>
        <w:ind w:firstLine="540"/>
        <w:jc w:val="both"/>
      </w:pPr>
      <w:r>
        <w:t xml:space="preserve">2. Проект местного бюджета составляется в порядке, установленном Окружной администрацией города Якутска, в соответствии с Бюджетным </w:t>
      </w:r>
      <w:hyperlink r:id="rId55" w:history="1">
        <w:r>
          <w:rPr>
            <w:color w:val="0000FF"/>
          </w:rPr>
          <w:t>кодексом</w:t>
        </w:r>
      </w:hyperlink>
      <w:r>
        <w:t xml:space="preserve"> Российской Федерации и настоящим Положением.</w:t>
      </w:r>
    </w:p>
    <w:p w:rsidR="00690229" w:rsidRDefault="00690229">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 в соответствии законом Республики Саха (Якутия).</w:t>
      </w:r>
    </w:p>
    <w:p w:rsidR="00690229" w:rsidRDefault="00690229">
      <w:pPr>
        <w:pStyle w:val="ConsPlusNormal"/>
        <w:spacing w:before="220"/>
        <w:ind w:firstLine="540"/>
        <w:jc w:val="both"/>
      </w:pPr>
      <w:r>
        <w:lastRenderedPageBreak/>
        <w:t>4. Составление проекта местного бюджета основывается на:</w:t>
      </w:r>
    </w:p>
    <w:p w:rsidR="00690229" w:rsidRDefault="00690229">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0229" w:rsidRDefault="00690229">
      <w:pPr>
        <w:pStyle w:val="ConsPlusNormal"/>
        <w:spacing w:before="220"/>
        <w:ind w:firstLine="540"/>
        <w:jc w:val="both"/>
      </w:pPr>
      <w:r>
        <w:t>2) основных направлениях бюджетной политики и основных направлениях налоговой политики Российской Федерации, Республики Саха (Якутия) и городского округа "город Якутск";</w:t>
      </w:r>
    </w:p>
    <w:p w:rsidR="00690229" w:rsidRDefault="00690229">
      <w:pPr>
        <w:pStyle w:val="ConsPlusNormal"/>
        <w:spacing w:before="220"/>
        <w:ind w:firstLine="540"/>
        <w:jc w:val="both"/>
      </w:pPr>
      <w:r>
        <w:t>3) основных направлениях таможенно-тарифной политики Российской Федерации;</w:t>
      </w:r>
    </w:p>
    <w:p w:rsidR="00690229" w:rsidRDefault="00690229">
      <w:pPr>
        <w:pStyle w:val="ConsPlusNormal"/>
        <w:spacing w:before="220"/>
        <w:ind w:firstLine="540"/>
        <w:jc w:val="both"/>
      </w:pPr>
      <w:r>
        <w:t>4) прогнозе социально-экономического развития городского округа "город Якутск";</w:t>
      </w:r>
    </w:p>
    <w:p w:rsidR="00690229" w:rsidRDefault="00690229">
      <w:pPr>
        <w:pStyle w:val="ConsPlusNormal"/>
        <w:spacing w:before="220"/>
        <w:ind w:firstLine="540"/>
        <w:jc w:val="both"/>
      </w:pPr>
      <w:r>
        <w:t>5) бюджетном прогнозе городского округа "город Якутск" (проекте бюджетного прогноза, проекте изменений бюджетного прогноза) на долгосрочный период;</w:t>
      </w:r>
    </w:p>
    <w:p w:rsidR="00690229" w:rsidRDefault="00690229">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690229" w:rsidRDefault="00690229">
      <w:pPr>
        <w:pStyle w:val="ConsPlusNormal"/>
        <w:spacing w:before="220"/>
        <w:ind w:firstLine="540"/>
        <w:jc w:val="both"/>
      </w:pPr>
      <w:r>
        <w:t>5. Составление проекта местного бюджета и внесение его с необходимыми документами и материалами на рассмотрение и утверждение Якутской городской Думой - исключительная прерогатива Окружной администрации города Якутска в лице главы городского округа "город Якутск.</w:t>
      </w:r>
    </w:p>
    <w:p w:rsidR="00690229" w:rsidRDefault="00690229">
      <w:pPr>
        <w:pStyle w:val="ConsPlusNormal"/>
        <w:spacing w:before="220"/>
        <w:ind w:firstLine="540"/>
        <w:jc w:val="both"/>
      </w:pPr>
      <w:r>
        <w:t>Непосредственное составление проекта местного бюджета осуществляет Департамент финансов Окружной администрации города Якутска.</w:t>
      </w:r>
    </w:p>
    <w:p w:rsidR="00690229" w:rsidRDefault="00690229">
      <w:pPr>
        <w:pStyle w:val="ConsPlusNormal"/>
        <w:spacing w:before="220"/>
        <w:ind w:firstLine="540"/>
        <w:jc w:val="both"/>
      </w:pPr>
      <w:r>
        <w:t>Проект местного бюджета подлежит официальному опубликованию.</w:t>
      </w:r>
    </w:p>
    <w:p w:rsidR="00690229" w:rsidRDefault="00690229">
      <w:pPr>
        <w:pStyle w:val="ConsPlusNormal"/>
        <w:jc w:val="both"/>
      </w:pPr>
    </w:p>
    <w:p w:rsidR="00690229" w:rsidRDefault="00690229">
      <w:pPr>
        <w:pStyle w:val="ConsPlusTitle"/>
        <w:ind w:firstLine="540"/>
        <w:jc w:val="both"/>
        <w:outlineLvl w:val="2"/>
      </w:pPr>
      <w:r>
        <w:t>Статья 24. Прогноз социально-экономического развития городского округа "город Якутск"</w:t>
      </w:r>
    </w:p>
    <w:p w:rsidR="00690229" w:rsidRDefault="00690229">
      <w:pPr>
        <w:pStyle w:val="ConsPlusNormal"/>
        <w:jc w:val="both"/>
      </w:pPr>
    </w:p>
    <w:p w:rsidR="00690229" w:rsidRDefault="00690229">
      <w:pPr>
        <w:pStyle w:val="ConsPlusNormal"/>
        <w:ind w:firstLine="540"/>
        <w:jc w:val="both"/>
      </w:pPr>
      <w:r>
        <w:t>Прогноз социально-экономического развития городского округа "город Якутск" разрабатывается Окружной администрацией города Якутска ежегодно на период не менее трех лет в порядке, установленном Окружной администрацией города Якутска. Прогноз социально-экономического развития городского округа "город Якутск" одобряется Окружной администрацией города Якутска одновременно с принятием решения о внесении проекта местного бюджета в Якутскую городскую Думу.</w:t>
      </w:r>
    </w:p>
    <w:p w:rsidR="00690229" w:rsidRDefault="00690229">
      <w:pPr>
        <w:pStyle w:val="ConsPlusNormal"/>
        <w:spacing w:before="220"/>
        <w:ind w:firstLine="540"/>
        <w:jc w:val="both"/>
      </w:pPr>
      <w:r>
        <w:t>Прогноз социально-экономического развития городского округа "город Якутск"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городского округа "город Якутск"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0229" w:rsidRDefault="00690229">
      <w:pPr>
        <w:pStyle w:val="ConsPlusNormal"/>
        <w:spacing w:before="220"/>
        <w:ind w:firstLine="540"/>
        <w:jc w:val="both"/>
      </w:pPr>
      <w:r>
        <w:t>Изменение прогноза социально-экономического развития городского округа "город Якутск" в ходе составления или рассмотрения проекта местного бюджета влечет за собой изменение основных характеристик проекта местного бюджета.</w:t>
      </w:r>
    </w:p>
    <w:p w:rsidR="00690229" w:rsidRDefault="00690229">
      <w:pPr>
        <w:pStyle w:val="ConsPlusNormal"/>
        <w:spacing w:before="220"/>
        <w:ind w:firstLine="540"/>
        <w:jc w:val="both"/>
      </w:pPr>
      <w:r>
        <w:t xml:space="preserve">В целях формирования бюджетного прогноза городского округа "город Якутск" на долгосрочный период в соответствии со </w:t>
      </w:r>
      <w:hyperlink r:id="rId56" w:history="1">
        <w:r>
          <w:rPr>
            <w:color w:val="0000FF"/>
          </w:rPr>
          <w:t>статьей 170.1</w:t>
        </w:r>
      </w:hyperlink>
      <w:r>
        <w:t xml:space="preserve"> Бюджетного кодекса Российской Федерации разрабатывается прогноз социально-экономического развития городского округа "город Якутск" на долгосрочный период в порядке, установленном Окружной администрацией города Якутска.</w:t>
      </w:r>
    </w:p>
    <w:p w:rsidR="00690229" w:rsidRDefault="00690229">
      <w:pPr>
        <w:pStyle w:val="ConsPlusNormal"/>
        <w:jc w:val="both"/>
      </w:pPr>
    </w:p>
    <w:p w:rsidR="00690229" w:rsidRDefault="00690229">
      <w:pPr>
        <w:pStyle w:val="ConsPlusTitle"/>
        <w:ind w:firstLine="540"/>
        <w:jc w:val="both"/>
        <w:outlineLvl w:val="2"/>
      </w:pPr>
      <w:r>
        <w:t>Статья 25. Долгосрочное бюджетное планирование</w:t>
      </w:r>
    </w:p>
    <w:p w:rsidR="00690229" w:rsidRDefault="00690229">
      <w:pPr>
        <w:pStyle w:val="ConsPlusNormal"/>
        <w:jc w:val="both"/>
      </w:pPr>
    </w:p>
    <w:p w:rsidR="00690229" w:rsidRDefault="00690229">
      <w:pPr>
        <w:pStyle w:val="ConsPlusNormal"/>
        <w:ind w:firstLine="540"/>
        <w:jc w:val="both"/>
      </w:pPr>
      <w:r>
        <w:t>1.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690229" w:rsidRDefault="00690229">
      <w:pPr>
        <w:pStyle w:val="ConsPlusNormal"/>
        <w:spacing w:before="220"/>
        <w:ind w:firstLine="540"/>
        <w:jc w:val="both"/>
      </w:pPr>
      <w:r>
        <w:t>2. Бюджетный прогноз городского округа "город Якутск" на долгосрочный период разрабатывается каждые три года на шесть лет на основе прогноза социально-экономического развития городского округа "город Якутск" на соответствующий период.</w:t>
      </w:r>
    </w:p>
    <w:p w:rsidR="00690229" w:rsidRDefault="00690229">
      <w:pPr>
        <w:pStyle w:val="ConsPlusNormal"/>
        <w:spacing w:before="220"/>
        <w:ind w:firstLine="540"/>
        <w:jc w:val="both"/>
      </w:pPr>
      <w:r>
        <w:t>Бюджетный прогноз городского округа "город Якутск" на долгосрочный период может быть изменен с учетом изменения прогноза социально-экономического развития городского округа "город Якутск" на соответствующий период и принятого решения о местном бюджете без продления периода его действия.</w:t>
      </w:r>
    </w:p>
    <w:p w:rsidR="00690229" w:rsidRDefault="00690229">
      <w:pPr>
        <w:pStyle w:val="ConsPlusNormal"/>
        <w:spacing w:before="220"/>
        <w:ind w:firstLine="540"/>
        <w:jc w:val="both"/>
      </w:pPr>
      <w:hyperlink r:id="rId57" w:history="1">
        <w:r>
          <w:rPr>
            <w:color w:val="0000FF"/>
          </w:rPr>
          <w:t>3</w:t>
        </w:r>
      </w:hyperlink>
      <w:r>
        <w:t xml:space="preserve">. Порядок разработки и утверждения, период действия, а также требования к составу и содержанию бюджетного прогноза городского округа "город Якутск" на долгосрочный период устанавливаются Окружной администрацией города Якутска с соблюдением требований Бюджетного </w:t>
      </w:r>
      <w:hyperlink r:id="rId58" w:history="1">
        <w:r>
          <w:rPr>
            <w:color w:val="0000FF"/>
          </w:rPr>
          <w:t>кодекса</w:t>
        </w:r>
      </w:hyperlink>
      <w:r>
        <w:t xml:space="preserve"> Российской Федерации.</w:t>
      </w:r>
    </w:p>
    <w:p w:rsidR="00690229" w:rsidRDefault="00690229">
      <w:pPr>
        <w:pStyle w:val="ConsPlusNormal"/>
        <w:spacing w:before="220"/>
        <w:ind w:firstLine="540"/>
        <w:jc w:val="both"/>
      </w:pPr>
      <w:hyperlink r:id="rId59" w:history="1">
        <w:r>
          <w:rPr>
            <w:color w:val="0000FF"/>
          </w:rPr>
          <w:t>4</w:t>
        </w:r>
      </w:hyperlink>
      <w:r>
        <w:t>. Бюджетный прогноз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Якутскую городскую Думу одновременно с проектом решения о местном бюджете.</w:t>
      </w:r>
    </w:p>
    <w:p w:rsidR="00690229" w:rsidRDefault="00690229">
      <w:pPr>
        <w:pStyle w:val="ConsPlusNormal"/>
        <w:jc w:val="both"/>
      </w:pPr>
      <w:r>
        <w:t xml:space="preserve">(в ред. нормативного правового </w:t>
      </w:r>
      <w:hyperlink r:id="rId60"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hyperlink r:id="rId61" w:history="1">
        <w:r>
          <w:rPr>
            <w:color w:val="0000FF"/>
          </w:rPr>
          <w:t>5</w:t>
        </w:r>
      </w:hyperlink>
      <w:r>
        <w:t>. Бюджетный прогноз (изменения бюджетного прогноза) на долгосрочный период утверждается Окружной администрацией города Якутска в срок, не превышающий двух месяцев со дня официального опубликования решения о местном бюджете.</w:t>
      </w:r>
    </w:p>
    <w:p w:rsidR="00690229" w:rsidRDefault="00690229">
      <w:pPr>
        <w:pStyle w:val="ConsPlusNormal"/>
        <w:jc w:val="both"/>
      </w:pPr>
    </w:p>
    <w:p w:rsidR="00690229" w:rsidRDefault="00690229">
      <w:pPr>
        <w:pStyle w:val="ConsPlusTitle"/>
        <w:ind w:firstLine="540"/>
        <w:jc w:val="both"/>
        <w:outlineLvl w:val="2"/>
      </w:pPr>
      <w:r>
        <w:t>Статья 26. Планирование бюджетных ассигнований</w:t>
      </w:r>
    </w:p>
    <w:p w:rsidR="00690229" w:rsidRDefault="00690229">
      <w:pPr>
        <w:pStyle w:val="ConsPlusNormal"/>
        <w:jc w:val="both"/>
      </w:pPr>
    </w:p>
    <w:p w:rsidR="00690229" w:rsidRDefault="00690229">
      <w:pPr>
        <w:pStyle w:val="ConsPlusNormal"/>
        <w:ind w:firstLine="540"/>
        <w:jc w:val="both"/>
      </w:pPr>
      <w:r>
        <w:t>1. Планирование бюджетных ассигнований осуществляется в порядке и в соответствии с методикой, установленной Департаментом финансов Окружной администрации города Якутска.</w:t>
      </w:r>
    </w:p>
    <w:p w:rsidR="00690229" w:rsidRDefault="00690229">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90229" w:rsidRDefault="00690229">
      <w:pPr>
        <w:pStyle w:val="ConsPlusNormal"/>
        <w:spacing w:before="220"/>
        <w:ind w:firstLine="540"/>
        <w:jc w:val="both"/>
      </w:pPr>
      <w: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690229" w:rsidRDefault="00690229">
      <w:pPr>
        <w:pStyle w:val="ConsPlusNormal"/>
        <w:jc w:val="both"/>
      </w:pPr>
      <w:r>
        <w:t xml:space="preserve">(п. 3 введен нормативным правовым </w:t>
      </w:r>
      <w:hyperlink r:id="rId62" w:history="1">
        <w:r>
          <w:rPr>
            <w:color w:val="0000FF"/>
          </w:rPr>
          <w:t>актом</w:t>
        </w:r>
      </w:hyperlink>
      <w:r>
        <w:t xml:space="preserve"> Якутской городской Думы от 08.09.2021 N 480-НПА)</w:t>
      </w:r>
    </w:p>
    <w:p w:rsidR="00690229" w:rsidRDefault="00690229">
      <w:pPr>
        <w:pStyle w:val="ConsPlusNormal"/>
        <w:spacing w:before="220"/>
        <w:ind w:firstLine="540"/>
        <w:jc w:val="both"/>
      </w:pPr>
      <w:hyperlink r:id="rId63" w:history="1">
        <w:r>
          <w:rPr>
            <w:color w:val="0000FF"/>
          </w:rPr>
          <w:t>4</w:t>
        </w:r>
      </w:hyperlink>
      <w:r>
        <w:t>.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0229" w:rsidRDefault="00690229">
      <w:pPr>
        <w:pStyle w:val="ConsPlusNormal"/>
        <w:jc w:val="both"/>
      </w:pPr>
    </w:p>
    <w:p w:rsidR="00690229" w:rsidRDefault="00690229">
      <w:pPr>
        <w:pStyle w:val="ConsPlusTitle"/>
        <w:ind w:firstLine="540"/>
        <w:jc w:val="both"/>
        <w:outlineLvl w:val="2"/>
      </w:pPr>
      <w:r>
        <w:t>Статья 27. Муниципальные программы городского округа "город Якутск"</w:t>
      </w:r>
    </w:p>
    <w:p w:rsidR="00690229" w:rsidRDefault="00690229">
      <w:pPr>
        <w:pStyle w:val="ConsPlusNormal"/>
        <w:jc w:val="both"/>
      </w:pPr>
    </w:p>
    <w:p w:rsidR="00690229" w:rsidRDefault="00690229">
      <w:pPr>
        <w:pStyle w:val="ConsPlusNormal"/>
        <w:ind w:firstLine="540"/>
        <w:jc w:val="both"/>
      </w:pPr>
      <w:r>
        <w:t>1. Муниципальные программы городского округа "город Якутск" утверждаются Окружной администрацией города Якутска.</w:t>
      </w:r>
    </w:p>
    <w:p w:rsidR="00690229" w:rsidRDefault="00690229">
      <w:pPr>
        <w:pStyle w:val="ConsPlusNormal"/>
        <w:spacing w:before="220"/>
        <w:ind w:firstLine="540"/>
        <w:jc w:val="both"/>
      </w:pPr>
      <w:r>
        <w:t xml:space="preserve">Сроки реализации муниципальных программ определяются порядком, установленным </w:t>
      </w:r>
      <w:r>
        <w:lastRenderedPageBreak/>
        <w:t>Окружной администрацией города Якутска.</w:t>
      </w:r>
    </w:p>
    <w:p w:rsidR="00690229" w:rsidRDefault="00690229">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Окружной администрации города Якутска.</w:t>
      </w:r>
    </w:p>
    <w:p w:rsidR="00690229" w:rsidRDefault="00690229">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Якутской городской Думы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Окружной администрации города Якутска.</w:t>
      </w:r>
    </w:p>
    <w:p w:rsidR="00690229" w:rsidRDefault="00690229">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Окружной администрацией города Якутска. Якутская городская Дума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Якутской городской Думы.</w:t>
      </w:r>
    </w:p>
    <w:p w:rsidR="00690229" w:rsidRDefault="00690229">
      <w:pPr>
        <w:pStyle w:val="ConsPlusNormal"/>
        <w:spacing w:before="220"/>
        <w:ind w:firstLine="540"/>
        <w:jc w:val="both"/>
      </w:pPr>
      <w:r>
        <w:t>Муниципальные программы подлежат приведению в соответствие с решением Якутской городской Думы о местном бюджете не позднее трех месяцев со дня вступления его в силу.</w:t>
      </w:r>
    </w:p>
    <w:p w:rsidR="00690229" w:rsidRDefault="00690229">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Окружной администрацией.</w:t>
      </w:r>
    </w:p>
    <w:p w:rsidR="00690229" w:rsidRDefault="00690229">
      <w:pPr>
        <w:pStyle w:val="ConsPlusNormal"/>
        <w:spacing w:before="220"/>
        <w:ind w:firstLine="540"/>
        <w:jc w:val="both"/>
      </w:pPr>
      <w:r>
        <w:t>По результатам указанной оценки главой городского округа "город Якутск"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0229" w:rsidRDefault="00690229">
      <w:pPr>
        <w:pStyle w:val="ConsPlusNormal"/>
        <w:jc w:val="both"/>
      </w:pPr>
    </w:p>
    <w:p w:rsidR="00690229" w:rsidRDefault="00690229">
      <w:pPr>
        <w:pStyle w:val="ConsPlusTitle"/>
        <w:ind w:firstLine="540"/>
        <w:jc w:val="both"/>
        <w:outlineLvl w:val="2"/>
      </w:pPr>
      <w:r>
        <w:t>Статья 28. Ведомственные целевые программы</w:t>
      </w:r>
    </w:p>
    <w:p w:rsidR="00690229" w:rsidRDefault="00690229">
      <w:pPr>
        <w:pStyle w:val="ConsPlusNormal"/>
        <w:jc w:val="both"/>
      </w:pPr>
    </w:p>
    <w:p w:rsidR="00690229" w:rsidRDefault="00690229">
      <w:pPr>
        <w:pStyle w:val="ConsPlusNormal"/>
        <w:ind w:firstLine="540"/>
        <w:jc w:val="both"/>
      </w:pPr>
      <w: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Окружной администрацией города Якутска.</w:t>
      </w:r>
    </w:p>
    <w:p w:rsidR="00690229" w:rsidRDefault="00690229">
      <w:pPr>
        <w:pStyle w:val="ConsPlusNormal"/>
        <w:jc w:val="both"/>
      </w:pPr>
    </w:p>
    <w:p w:rsidR="00690229" w:rsidRDefault="00690229">
      <w:pPr>
        <w:pStyle w:val="ConsPlusTitle"/>
        <w:ind w:firstLine="540"/>
        <w:jc w:val="both"/>
        <w:outlineLvl w:val="2"/>
      </w:pPr>
      <w:r>
        <w:t>Статья 29. Решение Якутской городской Думы о местном бюджете</w:t>
      </w:r>
    </w:p>
    <w:p w:rsidR="00690229" w:rsidRDefault="00690229">
      <w:pPr>
        <w:pStyle w:val="ConsPlusNormal"/>
        <w:jc w:val="both"/>
      </w:pPr>
    </w:p>
    <w:p w:rsidR="00690229" w:rsidRDefault="00690229">
      <w:pPr>
        <w:pStyle w:val="ConsPlusNormal"/>
        <w:ind w:firstLine="540"/>
        <w:jc w:val="both"/>
      </w:pPr>
      <w:r>
        <w:t xml:space="preserve">1. В решении Якутской городской Думы о местном бюджете должны содержаться основные характеристики местного бюджета, к которым относится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w:t>
      </w:r>
      <w:hyperlink r:id="rId64" w:history="1">
        <w:r>
          <w:rPr>
            <w:color w:val="0000FF"/>
          </w:rPr>
          <w:t>кодексом</w:t>
        </w:r>
      </w:hyperlink>
      <w:r>
        <w:t xml:space="preserve"> Российской Федерации, бюджетным законодательством Республики Саха (Якутия), решениями Якутской городской Думы.</w:t>
      </w:r>
    </w:p>
    <w:p w:rsidR="00690229" w:rsidRDefault="00690229">
      <w:pPr>
        <w:pStyle w:val="ConsPlusNormal"/>
        <w:spacing w:before="220"/>
        <w:ind w:firstLine="540"/>
        <w:jc w:val="both"/>
      </w:pPr>
      <w:r>
        <w:t>2. Решением Якутской городской Думы о местном бюджете утверждаются:</w:t>
      </w:r>
    </w:p>
    <w:p w:rsidR="00690229" w:rsidRDefault="00690229">
      <w:pPr>
        <w:pStyle w:val="ConsPlusNormal"/>
        <w:spacing w:before="220"/>
        <w:ind w:firstLine="540"/>
        <w:jc w:val="both"/>
      </w:pPr>
      <w:r>
        <w:t>1) перечень главных администраторов доходов бюджета;</w:t>
      </w:r>
    </w:p>
    <w:p w:rsidR="00690229" w:rsidRDefault="00690229">
      <w:pPr>
        <w:pStyle w:val="ConsPlusNormal"/>
        <w:spacing w:before="220"/>
        <w:ind w:firstLine="540"/>
        <w:jc w:val="both"/>
      </w:pPr>
      <w:r>
        <w:t>2) перечень главных администраторов источников финансирования дефицита бюджета;</w:t>
      </w:r>
    </w:p>
    <w:p w:rsidR="00690229" w:rsidRDefault="00690229">
      <w:pPr>
        <w:pStyle w:val="ConsPlusNormal"/>
        <w:spacing w:before="220"/>
        <w:ind w:firstLine="540"/>
        <w:jc w:val="both"/>
      </w:pPr>
      <w:r>
        <w:t xml:space="preserve">3) 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65" w:history="1">
        <w:r>
          <w:rPr>
            <w:color w:val="0000FF"/>
          </w:rPr>
          <w:t>кодексом</w:t>
        </w:r>
      </w:hyperlink>
      <w:r>
        <w:t xml:space="preserve"> Российской Федерации, законом Республики Саха </w:t>
      </w:r>
      <w:r>
        <w:lastRenderedPageBreak/>
        <w:t>(Якутия), решением Якутской городской Думы;</w:t>
      </w:r>
    </w:p>
    <w:p w:rsidR="00690229" w:rsidRDefault="00690229">
      <w:pPr>
        <w:pStyle w:val="ConsPlusNormal"/>
        <w:spacing w:before="220"/>
        <w:ind w:firstLine="540"/>
        <w:jc w:val="both"/>
      </w:pPr>
      <w:r>
        <w:t>4) ведомственная структура расходов бюджета на очередной финансовый год и плановый период;</w:t>
      </w:r>
    </w:p>
    <w:p w:rsidR="00690229" w:rsidRDefault="00690229">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690229" w:rsidRDefault="00690229">
      <w:pPr>
        <w:pStyle w:val="ConsPlusNormal"/>
        <w:spacing w:before="220"/>
        <w:ind w:firstLine="540"/>
        <w:jc w:val="both"/>
      </w:pPr>
      <w: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90229" w:rsidRDefault="00690229">
      <w:pPr>
        <w:pStyle w:val="ConsPlusNormal"/>
        <w:spacing w:before="220"/>
        <w:ind w:firstLine="540"/>
        <w:jc w:val="both"/>
      </w:pPr>
      <w: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0229" w:rsidRDefault="00690229">
      <w:pPr>
        <w:pStyle w:val="ConsPlusNormal"/>
        <w:spacing w:before="220"/>
        <w:ind w:firstLine="540"/>
        <w:jc w:val="both"/>
      </w:pPr>
      <w:r>
        <w:t>8) источники финансирования дефицита бюджета на очередной финансовый год и плановый период;</w:t>
      </w:r>
    </w:p>
    <w:p w:rsidR="00690229" w:rsidRDefault="00690229">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0229" w:rsidRDefault="00690229">
      <w:pPr>
        <w:pStyle w:val="ConsPlusNormal"/>
        <w:spacing w:before="220"/>
        <w:ind w:firstLine="540"/>
        <w:jc w:val="both"/>
      </w:pPr>
      <w:r>
        <w:t xml:space="preserve">10) иные показатели местного бюджета, установленные Бюджетным </w:t>
      </w:r>
      <w:hyperlink r:id="rId66" w:history="1">
        <w:r>
          <w:rPr>
            <w:color w:val="0000FF"/>
          </w:rPr>
          <w:t>кодексом</w:t>
        </w:r>
      </w:hyperlink>
      <w:r>
        <w:t xml:space="preserve"> Российской Федерации, законом Республики Саха (Якутия), решением Якутской городской Думы.</w:t>
      </w:r>
    </w:p>
    <w:p w:rsidR="00690229" w:rsidRDefault="00690229">
      <w:pPr>
        <w:pStyle w:val="ConsPlusNormal"/>
        <w:spacing w:before="220"/>
        <w:ind w:firstLine="540"/>
        <w:jc w:val="both"/>
      </w:pPr>
      <w:r>
        <w:t>3.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690229" w:rsidRDefault="00690229">
      <w:pPr>
        <w:pStyle w:val="ConsPlusNormal"/>
        <w:spacing w:before="220"/>
        <w:ind w:firstLine="540"/>
        <w:jc w:val="both"/>
      </w:pPr>
      <w:r>
        <w:t>4. Под условно утверждаемыми (утвержденными) расходами понимаются не распределенные в плановом периоде в соответствии с бюджетной классификацией расходов местного бюджета бюджетные ассигнования.</w:t>
      </w:r>
    </w:p>
    <w:p w:rsidR="00690229" w:rsidRDefault="00690229">
      <w:pPr>
        <w:pStyle w:val="ConsPlusNormal"/>
        <w:spacing w:before="220"/>
        <w:ind w:firstLine="540"/>
        <w:jc w:val="both"/>
      </w:pPr>
      <w:r>
        <w:t>5. 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690229" w:rsidRDefault="00690229">
      <w:pPr>
        <w:pStyle w:val="ConsPlusNormal"/>
        <w:jc w:val="both"/>
      </w:pPr>
    </w:p>
    <w:p w:rsidR="00690229" w:rsidRDefault="00690229">
      <w:pPr>
        <w:pStyle w:val="ConsPlusTitle"/>
        <w:jc w:val="center"/>
        <w:outlineLvl w:val="1"/>
      </w:pPr>
      <w:r>
        <w:t>Глава 6. ВНЕСЕНИЕ, РАССМОТРЕНИЕ И УТВЕРЖДЕНИЕ</w:t>
      </w:r>
    </w:p>
    <w:p w:rsidR="00690229" w:rsidRDefault="00690229">
      <w:pPr>
        <w:pStyle w:val="ConsPlusTitle"/>
        <w:jc w:val="center"/>
      </w:pPr>
      <w:r>
        <w:t>МЕСТНОГО БЮДЖЕТА</w:t>
      </w:r>
    </w:p>
    <w:p w:rsidR="00690229" w:rsidRDefault="00690229">
      <w:pPr>
        <w:pStyle w:val="ConsPlusNormal"/>
        <w:jc w:val="both"/>
      </w:pPr>
    </w:p>
    <w:p w:rsidR="00690229" w:rsidRDefault="00690229">
      <w:pPr>
        <w:pStyle w:val="ConsPlusTitle"/>
        <w:ind w:firstLine="540"/>
        <w:jc w:val="both"/>
        <w:outlineLvl w:val="2"/>
      </w:pPr>
      <w:r>
        <w:t>Статья 30. Внесение проекта решения Якутской городской Думы о местном бюджете в Якутскую городскую Думу</w:t>
      </w:r>
    </w:p>
    <w:p w:rsidR="00690229" w:rsidRDefault="00690229">
      <w:pPr>
        <w:pStyle w:val="ConsPlusNormal"/>
        <w:jc w:val="both"/>
      </w:pPr>
    </w:p>
    <w:p w:rsidR="00690229" w:rsidRDefault="00690229">
      <w:pPr>
        <w:pStyle w:val="ConsPlusNormal"/>
        <w:ind w:firstLine="540"/>
        <w:jc w:val="both"/>
      </w:pPr>
      <w:r>
        <w:t xml:space="preserve">1. Глава городского округа "город Якутск" вносит в Контрольно-счетную палату города Якутска, Прокуратуру города Якутска и Якутскую городскую Думу проект решения о местном бюджете не позднее 10 ноября текущего года (года, предшествующего планируемому) с одновременным предоставлением документов и материалов в соответствии со </w:t>
      </w:r>
      <w:hyperlink w:anchor="P386" w:history="1">
        <w:r>
          <w:rPr>
            <w:color w:val="0000FF"/>
          </w:rPr>
          <w:t>статьей 31</w:t>
        </w:r>
      </w:hyperlink>
      <w:r>
        <w:t xml:space="preserve"> настоящего Положения.</w:t>
      </w:r>
    </w:p>
    <w:p w:rsidR="00690229" w:rsidRDefault="00690229">
      <w:pPr>
        <w:pStyle w:val="ConsPlusNormal"/>
        <w:spacing w:before="220"/>
        <w:ind w:firstLine="540"/>
        <w:jc w:val="both"/>
      </w:pPr>
      <w:r>
        <w:lastRenderedPageBreak/>
        <w:t>Глава городского округа "город Якутск" назначает официальных представителей Окружной администрации города Якутска при рассмотрении проекта решения о местном бюджете.</w:t>
      </w:r>
    </w:p>
    <w:p w:rsidR="00690229" w:rsidRDefault="00690229">
      <w:pPr>
        <w:pStyle w:val="ConsPlusNormal"/>
        <w:spacing w:before="220"/>
        <w:ind w:firstLine="540"/>
        <w:jc w:val="both"/>
      </w:pPr>
      <w:bookmarkStart w:id="4" w:name="P367"/>
      <w:bookmarkEnd w:id="4"/>
      <w:r>
        <w:t>2. Проект решения о местном бюджете вносится в Якутскую городскую Думу к первому чтению с приложениями, устанавливающими:</w:t>
      </w:r>
    </w:p>
    <w:p w:rsidR="00690229" w:rsidRDefault="00690229">
      <w:pPr>
        <w:pStyle w:val="ConsPlusNormal"/>
        <w:spacing w:before="220"/>
        <w:ind w:firstLine="540"/>
        <w:jc w:val="both"/>
      </w:pPr>
      <w:r>
        <w:t>1) прогнозируемые доходы местного бюджета по группам, подгруппам и статьям классификации доходов бюджетов Российской Федерации;</w:t>
      </w:r>
    </w:p>
    <w:p w:rsidR="00690229" w:rsidRDefault="00690229">
      <w:pPr>
        <w:pStyle w:val="ConsPlusNormal"/>
        <w:spacing w:before="220"/>
        <w:ind w:firstLine="540"/>
        <w:jc w:val="both"/>
      </w:pPr>
      <w:r>
        <w:t>2) нормативы отчисления доходов в местный бюджет по налоговым и неналоговым доходам;</w:t>
      </w:r>
    </w:p>
    <w:p w:rsidR="00690229" w:rsidRDefault="00690229">
      <w:pPr>
        <w:pStyle w:val="ConsPlusNormal"/>
        <w:spacing w:before="220"/>
        <w:ind w:firstLine="540"/>
        <w:jc w:val="both"/>
      </w:pPr>
      <w:r>
        <w:t>3) перечень главных администраторов доходов местного бюджета;</w:t>
      </w:r>
    </w:p>
    <w:p w:rsidR="00690229" w:rsidRDefault="00690229">
      <w:pPr>
        <w:pStyle w:val="ConsPlusNormal"/>
        <w:spacing w:before="220"/>
        <w:ind w:firstLine="540"/>
        <w:jc w:val="both"/>
      </w:pPr>
      <w:r>
        <w:t>4) перечень главных администраторов источников финансирования дефицита бюджета;</w:t>
      </w:r>
    </w:p>
    <w:p w:rsidR="00690229" w:rsidRDefault="00690229">
      <w:pPr>
        <w:pStyle w:val="ConsPlusNormal"/>
        <w:spacing w:before="220"/>
        <w:ind w:firstLine="540"/>
        <w:jc w:val="both"/>
      </w:pPr>
      <w:r>
        <w:t>5) распределение бюджетных ассигнований по целевым статьям расходов и группам видов расходов на реализацию муниципальных программ;</w:t>
      </w:r>
    </w:p>
    <w:p w:rsidR="00690229" w:rsidRDefault="00690229">
      <w:pPr>
        <w:pStyle w:val="ConsPlusNormal"/>
        <w:spacing w:before="220"/>
        <w:ind w:firstLine="540"/>
        <w:jc w:val="both"/>
      </w:pPr>
      <w:r>
        <w:t>6) распределение бюджетных ассигнований на реализацию непрограммных направлений деятельности в ведомственной структуре расходов бюджета;</w:t>
      </w:r>
    </w:p>
    <w:p w:rsidR="00690229" w:rsidRDefault="00690229">
      <w:pPr>
        <w:pStyle w:val="ConsPlusNormal"/>
        <w:spacing w:before="220"/>
        <w:ind w:firstLine="540"/>
        <w:jc w:val="both"/>
      </w:pPr>
      <w:r>
        <w:t>7) распределение бюджетных ассигнований по разделам, подразделам, целевым статьям и группам видов расходов классификации расходов бюджета;</w:t>
      </w:r>
    </w:p>
    <w:p w:rsidR="00690229" w:rsidRDefault="00690229">
      <w:pPr>
        <w:pStyle w:val="ConsPlusNormal"/>
        <w:spacing w:before="220"/>
        <w:ind w:firstLine="540"/>
        <w:jc w:val="both"/>
      </w:pPr>
      <w:r>
        <w:t>8) распределение 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бюджета;</w:t>
      </w:r>
    </w:p>
    <w:p w:rsidR="00690229" w:rsidRDefault="00690229">
      <w:pPr>
        <w:pStyle w:val="ConsPlusNormal"/>
        <w:spacing w:before="220"/>
        <w:ind w:firstLine="540"/>
        <w:jc w:val="both"/>
      </w:pPr>
      <w:r>
        <w:t>9) объемы бюджетных ассигнований, направляемых на исполнение публично нормативных обязательств;</w:t>
      </w:r>
    </w:p>
    <w:p w:rsidR="00690229" w:rsidRDefault="00690229">
      <w:pPr>
        <w:pStyle w:val="ConsPlusNormal"/>
        <w:spacing w:before="220"/>
        <w:ind w:firstLine="540"/>
        <w:jc w:val="both"/>
      </w:pPr>
      <w:r>
        <w:t>10) программу муниципальных внутренних заимствований городского округа "город Якутск";</w:t>
      </w:r>
    </w:p>
    <w:p w:rsidR="00690229" w:rsidRDefault="00690229">
      <w:pPr>
        <w:pStyle w:val="ConsPlusNormal"/>
        <w:spacing w:before="220"/>
        <w:ind w:firstLine="540"/>
        <w:jc w:val="both"/>
      </w:pPr>
      <w:r>
        <w:t>11) программу муниципальных гарантий городского округа "город Якутск";</w:t>
      </w:r>
    </w:p>
    <w:p w:rsidR="00690229" w:rsidRDefault="00690229">
      <w:pPr>
        <w:pStyle w:val="ConsPlusNormal"/>
        <w:spacing w:before="220"/>
        <w:ind w:firstLine="540"/>
        <w:jc w:val="both"/>
      </w:pPr>
      <w:r>
        <w:t>12) источники внутреннего финансирования дефицита местного бюджета.</w:t>
      </w:r>
    </w:p>
    <w:p w:rsidR="00690229" w:rsidRDefault="00690229">
      <w:pPr>
        <w:pStyle w:val="ConsPlusNormal"/>
        <w:spacing w:before="220"/>
        <w:ind w:firstLine="540"/>
        <w:jc w:val="both"/>
      </w:pPr>
      <w:bookmarkStart w:id="5" w:name="P380"/>
      <w:bookmarkEnd w:id="5"/>
      <w:r>
        <w:t xml:space="preserve">3. Проект решения о местном бюджете вносится в Якутскую городскую Думу ко второму чтению с приложениями, указанными в </w:t>
      </w:r>
      <w:hyperlink w:anchor="P367" w:history="1">
        <w:r>
          <w:rPr>
            <w:color w:val="0000FF"/>
          </w:rPr>
          <w:t>пункте 2</w:t>
        </w:r>
      </w:hyperlink>
      <w:r>
        <w:t xml:space="preserve"> настоящей статьи, а также со следующими дополнительными приложениями:</w:t>
      </w:r>
    </w:p>
    <w:p w:rsidR="00690229" w:rsidRDefault="00690229">
      <w:pPr>
        <w:pStyle w:val="ConsPlusNormal"/>
        <w:spacing w:before="220"/>
        <w:ind w:firstLine="540"/>
        <w:jc w:val="both"/>
      </w:pPr>
      <w:r>
        <w:t>1) распределение бюджетных ассигнований за счет средств федерального бюджета и государственного бюджета Республики Саха (Якутия);</w:t>
      </w:r>
    </w:p>
    <w:p w:rsidR="00690229" w:rsidRDefault="00690229">
      <w:pPr>
        <w:pStyle w:val="ConsPlusNormal"/>
        <w:spacing w:before="220"/>
        <w:ind w:firstLine="540"/>
        <w:jc w:val="both"/>
      </w:pPr>
      <w:r>
        <w:t>2) смета дорожного фонда;</w:t>
      </w:r>
    </w:p>
    <w:p w:rsidR="00690229" w:rsidRDefault="00690229">
      <w:pPr>
        <w:pStyle w:val="ConsPlusNormal"/>
        <w:spacing w:before="220"/>
        <w:ind w:firstLine="540"/>
        <w:jc w:val="both"/>
      </w:pPr>
      <w:r>
        <w:t>3) перечень капитальных вложений в объекты муниципальной собственности;</w:t>
      </w:r>
    </w:p>
    <w:p w:rsidR="00690229" w:rsidRDefault="00690229">
      <w:pPr>
        <w:pStyle w:val="ConsPlusNormal"/>
        <w:spacing w:before="220"/>
        <w:ind w:firstLine="540"/>
        <w:jc w:val="both"/>
      </w:pPr>
      <w:r>
        <w:t>4) иные приложения.</w:t>
      </w:r>
    </w:p>
    <w:p w:rsidR="00690229" w:rsidRDefault="00690229">
      <w:pPr>
        <w:pStyle w:val="ConsPlusNormal"/>
        <w:jc w:val="both"/>
      </w:pPr>
    </w:p>
    <w:p w:rsidR="00690229" w:rsidRDefault="00690229">
      <w:pPr>
        <w:pStyle w:val="ConsPlusTitle"/>
        <w:ind w:firstLine="540"/>
        <w:jc w:val="both"/>
        <w:outlineLvl w:val="2"/>
      </w:pPr>
      <w:bookmarkStart w:id="6" w:name="P386"/>
      <w:bookmarkEnd w:id="6"/>
      <w:r>
        <w:t>Статья 31. Документы и материалы, представляемые одновременно с проектом местного бюджета</w:t>
      </w:r>
    </w:p>
    <w:p w:rsidR="00690229" w:rsidRDefault="00690229">
      <w:pPr>
        <w:pStyle w:val="ConsPlusNormal"/>
        <w:jc w:val="both"/>
      </w:pPr>
    </w:p>
    <w:p w:rsidR="00690229" w:rsidRDefault="00690229">
      <w:pPr>
        <w:pStyle w:val="ConsPlusNormal"/>
        <w:ind w:firstLine="540"/>
        <w:jc w:val="both"/>
      </w:pPr>
      <w:r>
        <w:t>1. Одновременно с проектом местного бюджета к первому чтению главой городского округа "город Якутск" в Якутскую городскую Думу помимо обязательных документов, указанных в регламенте Якутской городской Думы, представляются:</w:t>
      </w:r>
    </w:p>
    <w:p w:rsidR="00690229" w:rsidRDefault="00690229">
      <w:pPr>
        <w:pStyle w:val="ConsPlusNormal"/>
        <w:spacing w:before="220"/>
        <w:ind w:firstLine="540"/>
        <w:jc w:val="both"/>
      </w:pPr>
      <w:r>
        <w:lastRenderedPageBreak/>
        <w:t>1) основные направления бюджетной и налоговой политики городского округа "город Якутск";</w:t>
      </w:r>
    </w:p>
    <w:p w:rsidR="00690229" w:rsidRDefault="00690229">
      <w:pPr>
        <w:pStyle w:val="ConsPlusNormal"/>
        <w:spacing w:before="220"/>
        <w:ind w:firstLine="540"/>
        <w:jc w:val="both"/>
      </w:pPr>
      <w:r>
        <w:t>2) предварительные итоги социально-экономического развития городского округа "город Якутск" за истекший период текущего финансового года и ожидаемые итоги социально-экономического развития городского округа "город Якутск" за текущий финансовый год;</w:t>
      </w:r>
    </w:p>
    <w:p w:rsidR="00690229" w:rsidRDefault="00690229">
      <w:pPr>
        <w:pStyle w:val="ConsPlusNormal"/>
        <w:spacing w:before="220"/>
        <w:ind w:firstLine="540"/>
        <w:jc w:val="both"/>
      </w:pPr>
      <w:r>
        <w:t>3) прогноз социально-экономического развития городского округа "город Якутск";</w:t>
      </w:r>
    </w:p>
    <w:p w:rsidR="00690229" w:rsidRDefault="00690229">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w:t>
      </w:r>
    </w:p>
    <w:p w:rsidR="00690229" w:rsidRDefault="00690229">
      <w:pPr>
        <w:pStyle w:val="ConsPlusNormal"/>
        <w:spacing w:before="220"/>
        <w:ind w:firstLine="540"/>
        <w:jc w:val="both"/>
      </w:pPr>
      <w:r>
        <w:t>5) пояснительная записка к проекту местного бюджета;</w:t>
      </w:r>
    </w:p>
    <w:p w:rsidR="00690229" w:rsidRDefault="00690229">
      <w:pPr>
        <w:pStyle w:val="ConsPlusNormal"/>
        <w:spacing w:before="220"/>
        <w:ind w:firstLine="540"/>
        <w:jc w:val="both"/>
      </w:pPr>
      <w: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690229" w:rsidRDefault="00690229">
      <w:pPr>
        <w:pStyle w:val="ConsPlusNormal"/>
        <w:spacing w:before="220"/>
        <w:ind w:firstLine="540"/>
        <w:jc w:val="both"/>
      </w:pPr>
      <w:r>
        <w:t>7) оценка ожидаемого исполнения местного бюджета на текущий финансовый год;</w:t>
      </w:r>
    </w:p>
    <w:p w:rsidR="00690229" w:rsidRDefault="00690229">
      <w:pPr>
        <w:pStyle w:val="ConsPlusNormal"/>
        <w:spacing w:before="220"/>
        <w:ind w:firstLine="540"/>
        <w:jc w:val="both"/>
      </w:pPr>
      <w:r>
        <w:t>8) предложенные Якутской городской Думой, Контрольно-счетной палаты города Якутска проекты бюджетных смет указанных органов, представляемые в случае возникновения разногласий с Департаментом финансов Окружной администрации города Якутска в отношении указанных бюджетных смет;</w:t>
      </w:r>
    </w:p>
    <w:p w:rsidR="00690229" w:rsidRDefault="00690229">
      <w:pPr>
        <w:pStyle w:val="ConsPlusNormal"/>
        <w:spacing w:before="220"/>
        <w:ind w:firstLine="540"/>
        <w:jc w:val="both"/>
      </w:pPr>
      <w:r>
        <w:t>9) реестры источников доходов местного бюджета;</w:t>
      </w:r>
    </w:p>
    <w:p w:rsidR="00690229" w:rsidRDefault="00690229">
      <w:pPr>
        <w:pStyle w:val="ConsPlusNormal"/>
        <w:spacing w:before="220"/>
        <w:ind w:firstLine="540"/>
        <w:jc w:val="both"/>
      </w:pPr>
      <w:r>
        <w:t>10) реестр расходных обязательств городского округа "город Якутск";</w:t>
      </w:r>
    </w:p>
    <w:p w:rsidR="00690229" w:rsidRDefault="00690229">
      <w:pPr>
        <w:pStyle w:val="ConsPlusNormal"/>
        <w:spacing w:before="220"/>
        <w:ind w:firstLine="540"/>
        <w:jc w:val="both"/>
      </w:pPr>
      <w:r>
        <w:t>11) прогнозный план приватизации муниципального имущества на очередной финансовый год и плановый период.</w:t>
      </w:r>
    </w:p>
    <w:p w:rsidR="00690229" w:rsidRDefault="00690229">
      <w:pPr>
        <w:pStyle w:val="ConsPlusNormal"/>
        <w:spacing w:before="220"/>
        <w:ind w:firstLine="540"/>
        <w:jc w:val="both"/>
      </w:pPr>
      <w:bookmarkStart w:id="7" w:name="P400"/>
      <w:bookmarkEnd w:id="7"/>
      <w:r>
        <w:t>2. Одновременно с проектом местного бюджета ко второму чтению главой городского округа "город Якутск" в Якутскую городскую Думу помимо обязательных документов, указанных в регламенте Якутской городской Думы, представляются:</w:t>
      </w:r>
    </w:p>
    <w:p w:rsidR="00690229" w:rsidRDefault="00690229">
      <w:pPr>
        <w:pStyle w:val="ConsPlusNormal"/>
        <w:spacing w:before="220"/>
        <w:ind w:firstLine="540"/>
        <w:jc w:val="both"/>
      </w:pPr>
      <w:r>
        <w:t>1) бюджетный прогноз (проект бюджетного прогноза, проект изменений бюджетного прогноза) городского округа "город Якутск" на долгосрочный период;</w:t>
      </w:r>
    </w:p>
    <w:p w:rsidR="00690229" w:rsidRDefault="00690229">
      <w:pPr>
        <w:pStyle w:val="ConsPlusNormal"/>
        <w:spacing w:before="220"/>
        <w:ind w:firstLine="540"/>
        <w:jc w:val="both"/>
      </w:pPr>
      <w:r>
        <w:t>2) паспорта (проекты паспортов) муниципальных программ, проекты изменений указанных паспортов;</w:t>
      </w:r>
    </w:p>
    <w:p w:rsidR="00690229" w:rsidRDefault="00690229">
      <w:pPr>
        <w:pStyle w:val="ConsPlusNormal"/>
        <w:spacing w:before="220"/>
        <w:ind w:firstLine="540"/>
        <w:jc w:val="both"/>
      </w:pPr>
      <w:r>
        <w:t>3) заключение о результатах публичных слушаний по проекту местного бюджета;</w:t>
      </w:r>
    </w:p>
    <w:p w:rsidR="00690229" w:rsidRDefault="00690229">
      <w:pPr>
        <w:pStyle w:val="ConsPlusNormal"/>
        <w:spacing w:before="220"/>
        <w:ind w:firstLine="540"/>
        <w:jc w:val="both"/>
      </w:pPr>
      <w:r>
        <w:t>4) пояснительная записка к проекту местного бюджета;</w:t>
      </w:r>
    </w:p>
    <w:p w:rsidR="00690229" w:rsidRDefault="00690229">
      <w:pPr>
        <w:pStyle w:val="ConsPlusNormal"/>
        <w:spacing w:before="220"/>
        <w:ind w:firstLine="540"/>
        <w:jc w:val="both"/>
      </w:pPr>
      <w:r>
        <w:t>5) материалы по необходимости.</w:t>
      </w:r>
    </w:p>
    <w:p w:rsidR="00690229" w:rsidRDefault="00690229">
      <w:pPr>
        <w:pStyle w:val="ConsPlusNormal"/>
        <w:jc w:val="both"/>
      </w:pPr>
    </w:p>
    <w:p w:rsidR="00690229" w:rsidRDefault="00690229">
      <w:pPr>
        <w:pStyle w:val="ConsPlusTitle"/>
        <w:ind w:firstLine="540"/>
        <w:jc w:val="both"/>
        <w:outlineLvl w:val="2"/>
      </w:pPr>
      <w:r>
        <w:t>Статья 32. Публичные слушания по проекту местного бюджета</w:t>
      </w:r>
    </w:p>
    <w:p w:rsidR="00690229" w:rsidRDefault="00690229">
      <w:pPr>
        <w:pStyle w:val="ConsPlusNormal"/>
        <w:jc w:val="both"/>
      </w:pPr>
    </w:p>
    <w:p w:rsidR="00690229" w:rsidRDefault="00690229">
      <w:pPr>
        <w:pStyle w:val="ConsPlusNormal"/>
        <w:ind w:firstLine="540"/>
        <w:jc w:val="both"/>
      </w:pPr>
      <w:r>
        <w:t>1. По проекту местного бюджета проводятся публичные слушания.</w:t>
      </w:r>
    </w:p>
    <w:p w:rsidR="00690229" w:rsidRDefault="00690229">
      <w:pPr>
        <w:pStyle w:val="ConsPlusNormal"/>
        <w:spacing w:before="220"/>
        <w:ind w:firstLine="540"/>
        <w:jc w:val="both"/>
      </w:pPr>
      <w:r>
        <w:t>2. Публичные слушания по проекту местного бюджета назначаются главой городского округа "город Якутск" в порядке, установленном Якутской городской Думой.</w:t>
      </w:r>
    </w:p>
    <w:p w:rsidR="00690229" w:rsidRDefault="00690229">
      <w:pPr>
        <w:pStyle w:val="ConsPlusNormal"/>
        <w:spacing w:before="220"/>
        <w:ind w:firstLine="540"/>
        <w:jc w:val="both"/>
      </w:pPr>
      <w:r>
        <w:t xml:space="preserve">Публичные слушания должны пройти не позднее 20 ноября текущего финансового года. Заключение о результатах публичных слушаний предоставляется в Якутскую городскую Думу ко </w:t>
      </w:r>
      <w:r>
        <w:lastRenderedPageBreak/>
        <w:t>второму чтению проекта местного бюджета.</w:t>
      </w:r>
    </w:p>
    <w:p w:rsidR="00690229" w:rsidRDefault="00690229">
      <w:pPr>
        <w:pStyle w:val="ConsPlusNormal"/>
        <w:jc w:val="both"/>
      </w:pPr>
    </w:p>
    <w:p w:rsidR="00690229" w:rsidRDefault="00690229">
      <w:pPr>
        <w:pStyle w:val="ConsPlusTitle"/>
        <w:ind w:firstLine="540"/>
        <w:jc w:val="both"/>
        <w:outlineLvl w:val="2"/>
      </w:pPr>
      <w:r>
        <w:t>Статья 33. Порядок рассмотрения проекта решения Якутской городской Думы о местном бюджете</w:t>
      </w:r>
    </w:p>
    <w:p w:rsidR="00690229" w:rsidRDefault="00690229">
      <w:pPr>
        <w:pStyle w:val="ConsPlusNormal"/>
        <w:jc w:val="both"/>
      </w:pPr>
    </w:p>
    <w:p w:rsidR="00690229" w:rsidRDefault="00690229">
      <w:pPr>
        <w:pStyle w:val="ConsPlusNormal"/>
        <w:ind w:firstLine="540"/>
        <w:jc w:val="both"/>
      </w:pPr>
      <w:r>
        <w:t>1. Якутская городская Дума рассматривает проект решения о местном бюджете в двух чтениях.</w:t>
      </w:r>
    </w:p>
    <w:p w:rsidR="00690229" w:rsidRDefault="00690229">
      <w:pPr>
        <w:pStyle w:val="ConsPlusNormal"/>
        <w:spacing w:before="220"/>
        <w:ind w:firstLine="540"/>
        <w:jc w:val="both"/>
      </w:pPr>
      <w:r>
        <w:t>2. При рассмотрении Якутской городской Думой проекта решения о местном бюджете в первом чтении обсуждается его концепция, прогноз социально-экономического развития городского округа "город Якутск", основные направления бюджетной и налоговой политики.</w:t>
      </w:r>
    </w:p>
    <w:p w:rsidR="00690229" w:rsidRDefault="00690229">
      <w:pPr>
        <w:pStyle w:val="ConsPlusNormal"/>
        <w:spacing w:before="220"/>
        <w:ind w:firstLine="540"/>
        <w:jc w:val="both"/>
      </w:pPr>
      <w:r>
        <w:t>3. Предметом рассмотрения проекта решения о местном бюджете в первом чтении являются основные характеристики местного бюджета, в том числе:</w:t>
      </w:r>
    </w:p>
    <w:p w:rsidR="00690229" w:rsidRDefault="00690229">
      <w:pPr>
        <w:pStyle w:val="ConsPlusNormal"/>
        <w:spacing w:before="220"/>
        <w:ind w:firstLine="540"/>
        <w:jc w:val="both"/>
      </w:pPr>
      <w:r>
        <w:t>1) общий объем доходов местного бюджета;</w:t>
      </w:r>
    </w:p>
    <w:p w:rsidR="00690229" w:rsidRDefault="00690229">
      <w:pPr>
        <w:pStyle w:val="ConsPlusNormal"/>
        <w:spacing w:before="220"/>
        <w:ind w:firstLine="540"/>
        <w:jc w:val="both"/>
      </w:pPr>
      <w:r>
        <w:t>2) общий объем расходов местного бюджета;</w:t>
      </w:r>
    </w:p>
    <w:p w:rsidR="00690229" w:rsidRDefault="00690229">
      <w:pPr>
        <w:pStyle w:val="ConsPlusNormal"/>
        <w:spacing w:before="220"/>
        <w:ind w:firstLine="540"/>
        <w:jc w:val="both"/>
      </w:pPr>
      <w:r>
        <w:t>3) дефицит местного бюджета;</w:t>
      </w:r>
    </w:p>
    <w:p w:rsidR="00690229" w:rsidRDefault="00690229">
      <w:pPr>
        <w:pStyle w:val="ConsPlusNormal"/>
        <w:spacing w:before="220"/>
        <w:ind w:firstLine="540"/>
        <w:jc w:val="both"/>
      </w:pPr>
      <w:r>
        <w:t>4) 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690229" w:rsidRDefault="00690229">
      <w:pPr>
        <w:pStyle w:val="ConsPlusNormal"/>
        <w:spacing w:before="220"/>
        <w:ind w:firstLine="540"/>
        <w:jc w:val="both"/>
      </w:pPr>
      <w:r>
        <w:t>5) верхний предел муниципального долга местного бюджета на конец очередного финансового года и каждого года планового периода;</w:t>
      </w:r>
    </w:p>
    <w:p w:rsidR="00690229" w:rsidRDefault="00690229">
      <w:pPr>
        <w:pStyle w:val="ConsPlusNormal"/>
        <w:spacing w:before="220"/>
        <w:ind w:firstLine="540"/>
        <w:jc w:val="both"/>
      </w:pPr>
      <w:r>
        <w:t>6) нормативы отчисления доходов в местный бюджет по налоговым и неналоговым доходам;</w:t>
      </w:r>
    </w:p>
    <w:p w:rsidR="00690229" w:rsidRDefault="00690229">
      <w:pPr>
        <w:pStyle w:val="ConsPlusNormal"/>
        <w:spacing w:before="220"/>
        <w:ind w:firstLine="540"/>
        <w:jc w:val="both"/>
      </w:pPr>
      <w:r>
        <w:t>7) объем резервного фонда.</w:t>
      </w:r>
    </w:p>
    <w:p w:rsidR="00690229" w:rsidRDefault="00690229">
      <w:pPr>
        <w:pStyle w:val="ConsPlusNormal"/>
        <w:spacing w:before="220"/>
        <w:ind w:firstLine="540"/>
        <w:jc w:val="both"/>
      </w:pPr>
      <w:r>
        <w:t>4. Якутская городская Дума рассматривает проект решения о местном бюджете в первом чтении в течение 20 дней со дня его внесения в Якутскую городскую Думу.</w:t>
      </w:r>
    </w:p>
    <w:p w:rsidR="00690229" w:rsidRDefault="00690229">
      <w:pPr>
        <w:pStyle w:val="ConsPlusNormal"/>
        <w:spacing w:before="220"/>
        <w:ind w:firstLine="540"/>
        <w:jc w:val="both"/>
      </w:pPr>
      <w:r>
        <w:t>В течение 15 дней со дня внесения в Якутскую городскую Думу проекта решения о местном бюджете Контрольно-счетная палата города Якутска, отраслевые комиссии Якутской городской Думы готовят и направляют в постоянную комиссию по бюджетной и экономической политике заключения по указанному проекту решения о местном бюджете и предложения о принятии или об отклонении его, а также предложения и рекомендации по предмету первого чтения.</w:t>
      </w:r>
    </w:p>
    <w:p w:rsidR="00690229" w:rsidRDefault="00690229">
      <w:pPr>
        <w:pStyle w:val="ConsPlusNormal"/>
        <w:spacing w:before="220"/>
        <w:ind w:firstLine="540"/>
        <w:jc w:val="both"/>
      </w:pPr>
      <w:r>
        <w:t>Глава городского округа "город Якутск" предоставляет заключение Прокуратуры города Якутска в Якутскую городскую Думу в течение 15 дней со дня внесения проекта решения о местном бюджете.</w:t>
      </w:r>
    </w:p>
    <w:p w:rsidR="00690229" w:rsidRDefault="00690229">
      <w:pPr>
        <w:pStyle w:val="ConsPlusNormal"/>
        <w:spacing w:before="220"/>
        <w:ind w:firstLine="540"/>
        <w:jc w:val="both"/>
      </w:pPr>
      <w:r>
        <w:t>На основании заключений Контрольно-счетной палаты города Якутска, Прокуратуры города Якутска, отраслевых комиссий Якутской городской Думы комиссия по бюджетно-экономической политике в течение 5 дней готовит и представляет сессии Якутской городской Думы свое заключение по указанному проекту решения о местном бюджете.</w:t>
      </w:r>
    </w:p>
    <w:p w:rsidR="00690229" w:rsidRDefault="00690229">
      <w:pPr>
        <w:pStyle w:val="ConsPlusNormal"/>
        <w:spacing w:before="220"/>
        <w:ind w:firstLine="540"/>
        <w:jc w:val="both"/>
      </w:pPr>
      <w:r>
        <w:t>При рассмотрении в первом чтении проекта решения о местном бюджете заслушивается доклад официальных представителей Окружной администрации города Якутска по прогнозу социально-экономического развития городского округа "город Якутск", проекту местного бюджета, содоклад председателя постоянной комиссии по бюджетно-экономической политике, председателя Контрольно-счетной палаты города Якутска.</w:t>
      </w:r>
    </w:p>
    <w:p w:rsidR="00690229" w:rsidRDefault="00690229">
      <w:pPr>
        <w:pStyle w:val="ConsPlusNormal"/>
        <w:spacing w:before="220"/>
        <w:ind w:firstLine="540"/>
        <w:jc w:val="both"/>
      </w:pPr>
      <w:r>
        <w:lastRenderedPageBreak/>
        <w:t xml:space="preserve">5. В случае принятия указанного проекта решения в первом чтении утверждаются основные характеристики с учетом приложений, установленных в </w:t>
      </w:r>
      <w:hyperlink w:anchor="P367" w:history="1">
        <w:r>
          <w:rPr>
            <w:color w:val="0000FF"/>
          </w:rPr>
          <w:t>пункте 2 статьи 30</w:t>
        </w:r>
      </w:hyperlink>
      <w:r>
        <w:t xml:space="preserve"> настоящего Положения, назначается срок рассмотрения проекта решения о местном бюджете во втором чтении.</w:t>
      </w:r>
    </w:p>
    <w:p w:rsidR="00690229" w:rsidRDefault="00690229">
      <w:pPr>
        <w:pStyle w:val="ConsPlusNormal"/>
        <w:spacing w:before="220"/>
        <w:ind w:firstLine="540"/>
        <w:jc w:val="both"/>
      </w:pPr>
      <w:r>
        <w:t>После утверждения в первом чтении основных характеристик местного бюджета Якутская городская Дума не имеет права увеличивать доходы и дефицит местного бюджета, если на эти изменения отсутствует положительное заключение Окружной администрации города Якутска.</w:t>
      </w:r>
    </w:p>
    <w:p w:rsidR="00690229" w:rsidRDefault="00690229">
      <w:pPr>
        <w:pStyle w:val="ConsPlusNormal"/>
        <w:spacing w:before="220"/>
        <w:ind w:firstLine="540"/>
        <w:jc w:val="both"/>
      </w:pPr>
      <w:r>
        <w:t>Основные характеристики местного бюджета могут меняться на сумму межбюджетных трансфертов и (или) передаваемых дополнительных нормативов отчислений от налогов, а также на сумму безвозмездных поступлений.</w:t>
      </w:r>
    </w:p>
    <w:p w:rsidR="00690229" w:rsidRDefault="00690229">
      <w:pPr>
        <w:pStyle w:val="ConsPlusNormal"/>
        <w:spacing w:before="220"/>
        <w:ind w:firstLine="540"/>
        <w:jc w:val="both"/>
      </w:pPr>
      <w:bookmarkStart w:id="8" w:name="P433"/>
      <w:bookmarkEnd w:id="8"/>
      <w:r>
        <w:t>6. В случае отклонения проекта решения о местном бюджете в первом чтении Якутская городская Дума передает указанный проект решения в согласительную комиссию по уточнению основных характеристик местного бюджета, состоящую из представителей Якутской городской Думы, Контрольно-счетной палаты города Якутска, Окружной администрации города Якутска, в соответствии с предложениями и рекомендациями, изложенными в заключениях отраслевых комиссий и постоянной комиссии по бюджетно-экономической политике.</w:t>
      </w:r>
    </w:p>
    <w:p w:rsidR="00690229" w:rsidRDefault="00690229">
      <w:pPr>
        <w:pStyle w:val="ConsPlusNormal"/>
        <w:spacing w:before="220"/>
        <w:ind w:firstLine="540"/>
        <w:jc w:val="both"/>
      </w:pPr>
      <w:r>
        <w:t>Состав согласительной комиссии утверждается на сессии.</w:t>
      </w:r>
    </w:p>
    <w:p w:rsidR="00690229" w:rsidRDefault="00690229">
      <w:pPr>
        <w:pStyle w:val="ConsPlusNormal"/>
        <w:spacing w:before="220"/>
        <w:ind w:firstLine="540"/>
        <w:jc w:val="both"/>
      </w:pPr>
      <w:r>
        <w:t>Согласительная комиссия в течение 3 дней разрабатывает вариант основных характеристик местного бюджета.</w:t>
      </w:r>
    </w:p>
    <w:p w:rsidR="00690229" w:rsidRDefault="00690229">
      <w:pPr>
        <w:pStyle w:val="ConsPlusNormal"/>
        <w:spacing w:before="220"/>
        <w:ind w:firstLine="540"/>
        <w:jc w:val="both"/>
      </w:pPr>
      <w:r>
        <w:t>Решение согласительной комиссии считается согласованным, если его поддержало большинство присутствующих на заседании согласительной комиссии.</w:t>
      </w:r>
    </w:p>
    <w:p w:rsidR="00690229" w:rsidRDefault="00690229">
      <w:pPr>
        <w:pStyle w:val="ConsPlusNormal"/>
        <w:spacing w:before="220"/>
        <w:ind w:firstLine="540"/>
        <w:jc w:val="both"/>
      </w:pPr>
      <w:r>
        <w:t>По окончании работы согласительной комиссии Окружная администрация города Якутска в течение 2 рабочих дней вносит на рассмотрение сессии Якутской городской Думы согласованные основные характеристики местного бюджета.</w:t>
      </w:r>
    </w:p>
    <w:p w:rsidR="00690229" w:rsidRDefault="00690229">
      <w:pPr>
        <w:pStyle w:val="ConsPlusNormal"/>
        <w:spacing w:before="220"/>
        <w:ind w:firstLine="540"/>
        <w:jc w:val="both"/>
      </w:pPr>
      <w:r>
        <w:t>Позиции, по которым стороны не выработали согласованного решения, вносятся на рассмотрение сессии Якутской городской Думы.</w:t>
      </w:r>
    </w:p>
    <w:p w:rsidR="00690229" w:rsidRDefault="00690229">
      <w:pPr>
        <w:pStyle w:val="ConsPlusNormal"/>
        <w:spacing w:before="220"/>
        <w:ind w:firstLine="540"/>
        <w:jc w:val="both"/>
      </w:pPr>
      <w:r>
        <w:t>7. Заседание Якутской городской Думы для рассмотрения проекта решения о местном бюджете во втором чтении созывается не позднее 25 декабря текущего финансового года.</w:t>
      </w:r>
    </w:p>
    <w:p w:rsidR="00690229" w:rsidRDefault="00690229">
      <w:pPr>
        <w:pStyle w:val="ConsPlusNormal"/>
        <w:spacing w:before="220"/>
        <w:ind w:firstLine="540"/>
        <w:jc w:val="both"/>
      </w:pPr>
      <w:r>
        <w:t xml:space="preserve">8. На второе чтение Окружная администрация города Якутска представляет уточненные параметры местного бюджета согласно </w:t>
      </w:r>
      <w:hyperlink w:anchor="P380" w:history="1">
        <w:r>
          <w:rPr>
            <w:color w:val="0000FF"/>
          </w:rPr>
          <w:t>пункта 3 статьи 30</w:t>
        </w:r>
      </w:hyperlink>
      <w:r>
        <w:t xml:space="preserve"> (в случае отклонения по </w:t>
      </w:r>
      <w:hyperlink w:anchor="P433" w:history="1">
        <w:r>
          <w:rPr>
            <w:color w:val="0000FF"/>
          </w:rPr>
          <w:t>части 6 статьи 33</w:t>
        </w:r>
      </w:hyperlink>
      <w:r>
        <w:t xml:space="preserve"> - согласованные с согласительной комиссией), а также все необходимые материалы и документы с учетом </w:t>
      </w:r>
      <w:hyperlink w:anchor="P400" w:history="1">
        <w:r>
          <w:rPr>
            <w:color w:val="0000FF"/>
          </w:rPr>
          <w:t>пункта 2 статьи 31</w:t>
        </w:r>
      </w:hyperlink>
      <w:r>
        <w:t xml:space="preserve"> настоящего Положения, за 15 дней до начала сессии.</w:t>
      </w:r>
    </w:p>
    <w:p w:rsidR="00690229" w:rsidRDefault="00690229">
      <w:pPr>
        <w:pStyle w:val="ConsPlusNormal"/>
        <w:spacing w:before="220"/>
        <w:ind w:firstLine="540"/>
        <w:jc w:val="both"/>
      </w:pPr>
      <w:r>
        <w:t>Предметом рассмотрения проекта решения местного бюджета во втором чтении являются основные характеристики местного бюджета с учетом межбюджетных трансфертов и (или) передаваемых дополнительных нормативов отчислений от налогов, а также безвозмездных поступлений.</w:t>
      </w:r>
    </w:p>
    <w:p w:rsidR="00690229" w:rsidRDefault="00690229">
      <w:pPr>
        <w:pStyle w:val="ConsPlusNormal"/>
        <w:spacing w:before="220"/>
        <w:ind w:firstLine="540"/>
        <w:jc w:val="both"/>
      </w:pPr>
      <w:r>
        <w:t xml:space="preserve">В случае принятия указанного проекта решения о местном бюджете во втором чтении утверждается в целом бюджет городского округа "город Якутск" (с приложениями по </w:t>
      </w:r>
      <w:hyperlink w:anchor="P367" w:history="1">
        <w:r>
          <w:rPr>
            <w:color w:val="0000FF"/>
          </w:rPr>
          <w:t>пункту 2 статьи 30</w:t>
        </w:r>
      </w:hyperlink>
      <w:r>
        <w:t>) с учетом следующих приложений:</w:t>
      </w:r>
    </w:p>
    <w:p w:rsidR="00690229" w:rsidRDefault="00690229">
      <w:pPr>
        <w:pStyle w:val="ConsPlusNormal"/>
        <w:spacing w:before="220"/>
        <w:ind w:firstLine="540"/>
        <w:jc w:val="both"/>
      </w:pPr>
      <w:r>
        <w:t>1) распределение бюджетных ассигнований за счет средств федерального бюджета и государственного бюджета Республики Саха (Якутия);</w:t>
      </w:r>
    </w:p>
    <w:p w:rsidR="00690229" w:rsidRDefault="00690229">
      <w:pPr>
        <w:pStyle w:val="ConsPlusNormal"/>
        <w:spacing w:before="220"/>
        <w:ind w:firstLine="540"/>
        <w:jc w:val="both"/>
      </w:pPr>
      <w:r>
        <w:t>2) смета дорожного фонда;</w:t>
      </w:r>
    </w:p>
    <w:p w:rsidR="00690229" w:rsidRDefault="00690229">
      <w:pPr>
        <w:pStyle w:val="ConsPlusNormal"/>
        <w:spacing w:before="220"/>
        <w:ind w:firstLine="540"/>
        <w:jc w:val="both"/>
      </w:pPr>
      <w:r>
        <w:lastRenderedPageBreak/>
        <w:t>3) перечень капитальных вложений в объекты муниципальной собственности;</w:t>
      </w:r>
    </w:p>
    <w:p w:rsidR="00690229" w:rsidRDefault="00690229">
      <w:pPr>
        <w:pStyle w:val="ConsPlusNormal"/>
        <w:spacing w:before="220"/>
        <w:ind w:firstLine="540"/>
        <w:jc w:val="both"/>
      </w:pPr>
      <w:r>
        <w:t>4) иные приложения.</w:t>
      </w:r>
    </w:p>
    <w:p w:rsidR="00690229" w:rsidRDefault="00690229">
      <w:pPr>
        <w:pStyle w:val="ConsPlusNormal"/>
        <w:spacing w:before="220"/>
        <w:ind w:firstLine="540"/>
        <w:jc w:val="both"/>
      </w:pPr>
      <w:r>
        <w:t>Представленный проект в течение 10 календарных дней рассматривается на комиссиях Якутской городской Думы.</w:t>
      </w:r>
    </w:p>
    <w:p w:rsidR="00690229" w:rsidRDefault="00690229">
      <w:pPr>
        <w:pStyle w:val="ConsPlusNormal"/>
        <w:spacing w:before="220"/>
        <w:ind w:firstLine="540"/>
        <w:jc w:val="both"/>
      </w:pPr>
      <w:r>
        <w:t>Контрольно-счетная палата города Якутска проводит экспертизу проекта решения о местном бюджете ко второму чтению в течение 10 дней.</w:t>
      </w:r>
    </w:p>
    <w:p w:rsidR="00690229" w:rsidRDefault="00690229">
      <w:pPr>
        <w:pStyle w:val="ConsPlusNormal"/>
        <w:spacing w:before="220"/>
        <w:ind w:firstLine="540"/>
        <w:jc w:val="both"/>
      </w:pPr>
      <w:r>
        <w:t>Глава городского округа "город Якутск" предоставляет заключение Прокуратуры города Якутска в Якутскую городскую Думу в течение 10 дней со дня внесения проекта решения о местном бюджете.</w:t>
      </w:r>
    </w:p>
    <w:p w:rsidR="00690229" w:rsidRDefault="00690229">
      <w:pPr>
        <w:pStyle w:val="ConsPlusNormal"/>
        <w:spacing w:before="220"/>
        <w:ind w:firstLine="540"/>
        <w:jc w:val="both"/>
      </w:pPr>
      <w:r>
        <w:t>По истечении указанного срока Контрольно-счетная палата города Якутска, постоянные комиссии Якутской городской Думы направляют свои предложения и рекомендации к местному бюджету в комиссию по бюджетной и экономической политике.</w:t>
      </w:r>
    </w:p>
    <w:p w:rsidR="00690229" w:rsidRDefault="00690229">
      <w:pPr>
        <w:pStyle w:val="ConsPlusNormal"/>
        <w:spacing w:before="220"/>
        <w:ind w:firstLine="540"/>
        <w:jc w:val="both"/>
      </w:pPr>
      <w:r>
        <w:t>Комиссия по бюджетной и экономической политике в течение 3 рабочих дней рассматривает предложения и рекомендации комиссий, заключения Контрольно-счетной палаты города Якутска, Прокуратуры города Якутска и вносит на рассмотрение сессии Якутской городской Думы проект решения о принятии местного бюджета во втором чтении.</w:t>
      </w:r>
    </w:p>
    <w:p w:rsidR="00690229" w:rsidRDefault="00690229">
      <w:pPr>
        <w:pStyle w:val="ConsPlusNormal"/>
        <w:spacing w:before="220"/>
        <w:ind w:firstLine="540"/>
        <w:jc w:val="both"/>
      </w:pPr>
      <w:r>
        <w:t>При отклонении проекта решения о местном бюджете во втором чтении Якутская городская Дума принимает решение о передаче проекта решения в согласительную комиссию по уточнению основных характеристик проекта бюджета. Согласительная комиссия в течение 3 дней разрабатывает согласованный вариант бюджета, после чего глава городского округа "город Якутск" вновь представляет уточненный проекта решения о местном бюджете во втором чтении на рассмотрение Якутской городской Думы.</w:t>
      </w:r>
    </w:p>
    <w:p w:rsidR="00690229" w:rsidRDefault="00690229">
      <w:pPr>
        <w:pStyle w:val="ConsPlusNormal"/>
        <w:spacing w:before="220"/>
        <w:ind w:firstLine="540"/>
        <w:jc w:val="both"/>
      </w:pPr>
      <w:r>
        <w:t xml:space="preserve">9. Субъекты правотворческой инициативы по формированию местного бюджета (депутаты Якутской городской Думы, Окружная администрация города Якутска) в течение 5 дней со дня внесения проекта решения о местном бюджете могут направлять в постоянную комиссию по бюджетно-экономической политике Якутской городской Думы </w:t>
      </w:r>
      <w:hyperlink w:anchor="P730" w:history="1">
        <w:r>
          <w:rPr>
            <w:color w:val="0000FF"/>
          </w:rPr>
          <w:t>поправки</w:t>
        </w:r>
      </w:hyperlink>
      <w:r>
        <w:t xml:space="preserve"> по предмету второго чтения по форме согласно приложению N 1 к настоящему Положению.</w:t>
      </w:r>
    </w:p>
    <w:p w:rsidR="00690229" w:rsidRDefault="00690229">
      <w:pPr>
        <w:pStyle w:val="ConsPlusNormal"/>
        <w:spacing w:before="220"/>
        <w:ind w:firstLine="540"/>
        <w:jc w:val="both"/>
      </w:pPr>
      <w:r>
        <w:t>Председателем Якутской городской Думы может быть изменен срок внесения поправок в исключительных случаях.</w:t>
      </w:r>
    </w:p>
    <w:p w:rsidR="00690229" w:rsidRDefault="00690229">
      <w:pPr>
        <w:pStyle w:val="ConsPlusNormal"/>
        <w:spacing w:before="220"/>
        <w:ind w:firstLine="540"/>
        <w:jc w:val="both"/>
      </w:pPr>
      <w:bookmarkStart w:id="9" w:name="P455"/>
      <w:bookmarkEnd w:id="9"/>
      <w:r>
        <w:t>Оформление поправок осуществляется в соответствии со структурой и бюджетной классификацией, отраженной в проекте решения о местном бюджете.</w:t>
      </w:r>
    </w:p>
    <w:p w:rsidR="00690229" w:rsidRDefault="00690229">
      <w:pPr>
        <w:pStyle w:val="ConsPlusNormal"/>
        <w:spacing w:before="220"/>
        <w:ind w:firstLine="540"/>
        <w:jc w:val="both"/>
      </w:pPr>
      <w:bookmarkStart w:id="10" w:name="P456"/>
      <w:bookmarkEnd w:id="10"/>
      <w:r>
        <w:t>Поправки, предусматривающие увеличение бюджетных ассигнований по разделам, подразделам, целевым статьям и видам расходов местного бюджета и не содержащие источники увеличения бюджетных ассигнований, Якутской городской Думой не рассматриваются.</w:t>
      </w:r>
    </w:p>
    <w:p w:rsidR="00690229" w:rsidRDefault="00690229">
      <w:pPr>
        <w:pStyle w:val="ConsPlusNormal"/>
        <w:spacing w:before="220"/>
        <w:ind w:firstLine="540"/>
        <w:jc w:val="both"/>
      </w:pPr>
      <w:r>
        <w:t>В течение 1 дня после окончания срока, установленного для принятия поправок, постоянная комиссия по бюджетно-экономической политике формирует сводную таблицу поправок и направляет ее депутатам Якутской городской Думы и главе городского округа "город Якутск".</w:t>
      </w:r>
    </w:p>
    <w:p w:rsidR="00690229" w:rsidRDefault="00690229">
      <w:pPr>
        <w:pStyle w:val="ConsPlusNormal"/>
        <w:spacing w:before="220"/>
        <w:ind w:firstLine="540"/>
        <w:jc w:val="both"/>
      </w:pPr>
      <w:r>
        <w:t>Окружная администрация города Якутска в течение 3 дней со дня получения сводной таблицы поправок готовит заключение по поправкам к проекту решения о местном бюджете и глава городского округа "город Якутск" направляет его в постоянную комиссию по бюджетно-экономической политике.</w:t>
      </w:r>
    </w:p>
    <w:p w:rsidR="00690229" w:rsidRDefault="00690229">
      <w:pPr>
        <w:pStyle w:val="ConsPlusNormal"/>
        <w:spacing w:before="220"/>
        <w:ind w:firstLine="540"/>
        <w:jc w:val="both"/>
      </w:pPr>
      <w:r>
        <w:t xml:space="preserve">Поправки (депутатов Якутской городской Думы, Окружной администрации города Якутска) </w:t>
      </w:r>
      <w:r>
        <w:lastRenderedPageBreak/>
        <w:t>по предмету второго чтения проекта решения о местном бюджете и заключение главы городского округа "город Якутск" рассматриваются на заседании постоянной комиссии по бюджетно-экономической политике не позднее чем за 5 дней до рассмотрения проекта решения о местном бюджете во втором чтении.</w:t>
      </w:r>
    </w:p>
    <w:p w:rsidR="00690229" w:rsidRDefault="00690229">
      <w:pPr>
        <w:pStyle w:val="ConsPlusNormal"/>
        <w:spacing w:before="220"/>
        <w:ind w:firstLine="540"/>
        <w:jc w:val="both"/>
      </w:pPr>
      <w:r>
        <w:t>Заседание постоянной комиссии по бюджетно-экономической политике проводится с приглашением авторов поправок и представителей Окружной администрации города Якутска.</w:t>
      </w:r>
    </w:p>
    <w:p w:rsidR="00690229" w:rsidRDefault="00690229">
      <w:pPr>
        <w:pStyle w:val="ConsPlusNormal"/>
        <w:spacing w:before="220"/>
        <w:ind w:firstLine="540"/>
        <w:jc w:val="both"/>
      </w:pPr>
      <w:r>
        <w:t>Постоянная комиссия по бюджетно-экономической политике по итогам рассмотрения поправок готовит сводные таблицы поправок, рекомендованных к принятию или отклонению, и выносит их на рассмотрение сессии Якутской городской Думы с направлением депутатам Якутской городской Думы и главе городского округа "город Якутск".</w:t>
      </w:r>
    </w:p>
    <w:p w:rsidR="00690229" w:rsidRDefault="00690229">
      <w:pPr>
        <w:pStyle w:val="ConsPlusNormal"/>
        <w:spacing w:before="220"/>
        <w:ind w:firstLine="540"/>
        <w:jc w:val="both"/>
      </w:pPr>
      <w:r>
        <w:t>При рассмотрении проекта решения о местном бюджете рассматриваются поправки, включенные постоянной комиссией по бюджетно-экономической политике в сводные таблицы поправок, рекомендованных к принятию или отклонению, а также рекомендации публичных слушаний, итоговый документ которых представляется главой городского округа "город Якутск".</w:t>
      </w:r>
    </w:p>
    <w:p w:rsidR="00690229" w:rsidRDefault="00690229">
      <w:pPr>
        <w:pStyle w:val="ConsPlusNormal"/>
        <w:spacing w:before="220"/>
        <w:ind w:firstLine="540"/>
        <w:jc w:val="both"/>
      </w:pPr>
      <w:r>
        <w:t>10. При рассмотрении проекта решения о местном бюджете по позициям, по которым согласительная комиссия не выработала согласованного решения, голосование производится отдельно по каждому пункту. По остальным пунктам решения голосование производится в целом. Внесение поправок по согласованным позициям не допускается.</w:t>
      </w:r>
    </w:p>
    <w:p w:rsidR="00690229" w:rsidRDefault="00690229">
      <w:pPr>
        <w:pStyle w:val="ConsPlusNormal"/>
        <w:spacing w:before="220"/>
        <w:ind w:firstLine="540"/>
        <w:jc w:val="both"/>
      </w:pPr>
      <w:r>
        <w:t>Решение Якутской городской Думы о местном бюджете вступает в силу с 1 января очередного финансового года. Решение Якутской городской Думы о местном бюджете подлежит обязательному официальному опубликованию в течение 5 дней со дня подписания и в течение 10 дней с момента принятия.</w:t>
      </w:r>
    </w:p>
    <w:p w:rsidR="00690229" w:rsidRDefault="00690229">
      <w:pPr>
        <w:pStyle w:val="ConsPlusNormal"/>
        <w:jc w:val="both"/>
      </w:pPr>
    </w:p>
    <w:p w:rsidR="00690229" w:rsidRDefault="00690229">
      <w:pPr>
        <w:pStyle w:val="ConsPlusTitle"/>
        <w:ind w:firstLine="540"/>
        <w:jc w:val="both"/>
        <w:outlineLvl w:val="2"/>
      </w:pPr>
      <w:bookmarkStart w:id="11" w:name="P466"/>
      <w:bookmarkEnd w:id="11"/>
      <w:r>
        <w:t>Статья 34. Временное управление местным бюджетом</w:t>
      </w:r>
    </w:p>
    <w:p w:rsidR="00690229" w:rsidRDefault="00690229">
      <w:pPr>
        <w:pStyle w:val="ConsPlusNormal"/>
        <w:ind w:firstLine="540"/>
        <w:jc w:val="both"/>
      </w:pPr>
      <w:r>
        <w:t xml:space="preserve">(в ред. нормативного правового </w:t>
      </w:r>
      <w:hyperlink r:id="rId67" w:history="1">
        <w:r>
          <w:rPr>
            <w:color w:val="0000FF"/>
          </w:rPr>
          <w:t>акта</w:t>
        </w:r>
      </w:hyperlink>
      <w:r>
        <w:t xml:space="preserve"> Якутской городской Думы от 08.09.2021 N 480-НПА)</w:t>
      </w:r>
    </w:p>
    <w:p w:rsidR="00690229" w:rsidRDefault="00690229">
      <w:pPr>
        <w:pStyle w:val="ConsPlusNormal"/>
        <w:jc w:val="both"/>
      </w:pPr>
    </w:p>
    <w:p w:rsidR="00690229" w:rsidRDefault="00690229">
      <w:pPr>
        <w:pStyle w:val="ConsPlusNormal"/>
        <w:ind w:firstLine="540"/>
        <w:jc w:val="both"/>
      </w:pPr>
      <w:r>
        <w:t xml:space="preserve">Временное управление местным бюджетом осуществляется в соответствии с Бюджетным </w:t>
      </w:r>
      <w:hyperlink r:id="rId68" w:history="1">
        <w:r>
          <w:rPr>
            <w:color w:val="0000FF"/>
          </w:rPr>
          <w:t>кодексом</w:t>
        </w:r>
      </w:hyperlink>
      <w:r>
        <w:t xml:space="preserve"> Российской Федерации.</w:t>
      </w:r>
    </w:p>
    <w:p w:rsidR="00690229" w:rsidRDefault="00690229">
      <w:pPr>
        <w:pStyle w:val="ConsPlusNormal"/>
        <w:jc w:val="both"/>
      </w:pPr>
    </w:p>
    <w:p w:rsidR="00690229" w:rsidRDefault="00690229">
      <w:pPr>
        <w:pStyle w:val="ConsPlusTitle"/>
        <w:jc w:val="center"/>
        <w:outlineLvl w:val="1"/>
      </w:pPr>
      <w:r>
        <w:t>Глава 7. ВНЕСЕНИЕ ИЗМЕНЕНИЙ В РЕШЕНИЕ О МЕСТНОМ БЮДЖЕТЕ</w:t>
      </w:r>
    </w:p>
    <w:p w:rsidR="00690229" w:rsidRDefault="00690229">
      <w:pPr>
        <w:pStyle w:val="ConsPlusNormal"/>
        <w:jc w:val="both"/>
      </w:pPr>
    </w:p>
    <w:p w:rsidR="00690229" w:rsidRDefault="00690229">
      <w:pPr>
        <w:pStyle w:val="ConsPlusTitle"/>
        <w:ind w:firstLine="540"/>
        <w:jc w:val="both"/>
        <w:outlineLvl w:val="2"/>
      </w:pPr>
      <w:r>
        <w:t>Статья 35. Внесение изменений в решение о местном бюджете</w:t>
      </w:r>
    </w:p>
    <w:p w:rsidR="00690229" w:rsidRDefault="00690229">
      <w:pPr>
        <w:pStyle w:val="ConsPlusNormal"/>
        <w:jc w:val="both"/>
      </w:pPr>
    </w:p>
    <w:p w:rsidR="00690229" w:rsidRDefault="00690229">
      <w:pPr>
        <w:pStyle w:val="ConsPlusNormal"/>
        <w:ind w:firstLine="540"/>
        <w:jc w:val="both"/>
      </w:pPr>
      <w:r>
        <w:t>1. Окружная администрация города Якутска разрабатывает и представляет в Контрольно-счетную палату города Якутска, Прокуратуру города Якутска, Якутскую городскую Думу проект решения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690229" w:rsidRDefault="00690229">
      <w:pPr>
        <w:pStyle w:val="ConsPlusNormal"/>
        <w:spacing w:before="220"/>
        <w:ind w:firstLine="540"/>
        <w:jc w:val="both"/>
      </w:pPr>
      <w:r>
        <w:t>Одновременно с проектом решения в Якутскую городскую Думу, помимо обязательных документов, указанных в регламенте Якутской городской Думы, предоставляются следующие документы и материалы:</w:t>
      </w:r>
    </w:p>
    <w:p w:rsidR="00690229" w:rsidRDefault="00690229">
      <w:pPr>
        <w:pStyle w:val="ConsPlusNormal"/>
        <w:spacing w:before="220"/>
        <w:ind w:firstLine="540"/>
        <w:jc w:val="both"/>
      </w:pPr>
      <w:r>
        <w:t>1) сведения об исполнении местного бюджета за истекший отчетный период текущего финансового года;</w:t>
      </w:r>
    </w:p>
    <w:p w:rsidR="00690229" w:rsidRDefault="00690229">
      <w:pPr>
        <w:pStyle w:val="ConsPlusNormal"/>
        <w:spacing w:before="220"/>
        <w:ind w:firstLine="540"/>
        <w:jc w:val="both"/>
      </w:pPr>
      <w:r>
        <w:t>2) оценка ожидаемого исполнения местного бюджета в текущем финансовом году;</w:t>
      </w:r>
    </w:p>
    <w:p w:rsidR="00690229" w:rsidRDefault="00690229">
      <w:pPr>
        <w:pStyle w:val="ConsPlusNormal"/>
        <w:spacing w:before="220"/>
        <w:ind w:firstLine="540"/>
        <w:jc w:val="both"/>
      </w:pPr>
      <w:r>
        <w:t>3) пояснительная записка с обоснованием предлагаемых изменений в решение о местном бюджете на текущий финансовый год и плановый период.</w:t>
      </w:r>
    </w:p>
    <w:p w:rsidR="00690229" w:rsidRDefault="00690229">
      <w:pPr>
        <w:pStyle w:val="ConsPlusNormal"/>
        <w:spacing w:before="220"/>
        <w:ind w:firstLine="540"/>
        <w:jc w:val="both"/>
      </w:pPr>
      <w:r>
        <w:lastRenderedPageBreak/>
        <w:t>2. Якутская городская Дума рассматривает проект решения о внесении изменений в решение Якутской городской Думы о местном бюджете на текущий финансовый год и плановый период в течение 20 дней со дня его внесения.</w:t>
      </w:r>
    </w:p>
    <w:p w:rsidR="00690229" w:rsidRDefault="00690229">
      <w:pPr>
        <w:pStyle w:val="ConsPlusNormal"/>
        <w:jc w:val="both"/>
      </w:pPr>
      <w:r>
        <w:t xml:space="preserve">(в ред. нормативного правового </w:t>
      </w:r>
      <w:hyperlink r:id="rId69"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Контрольно-счетная палата города Якутска проводит экспертизу проекта решения о местном бюджете в течение 10 дней со дня его внесения.</w:t>
      </w:r>
    </w:p>
    <w:p w:rsidR="00690229" w:rsidRDefault="00690229">
      <w:pPr>
        <w:pStyle w:val="ConsPlusNormal"/>
        <w:spacing w:before="220"/>
        <w:ind w:firstLine="540"/>
        <w:jc w:val="both"/>
      </w:pPr>
      <w:r>
        <w:t>Глава городского округа "город Якутск" предоставляет заключение Прокуратуры города Якутска в Якутскую городскую Думу в течение 10 дней со дня внесения проекта решения о местном бюджете.</w:t>
      </w:r>
    </w:p>
    <w:p w:rsidR="00690229" w:rsidRDefault="00690229">
      <w:pPr>
        <w:pStyle w:val="ConsPlusNormal"/>
        <w:spacing w:before="220"/>
        <w:ind w:firstLine="540"/>
        <w:jc w:val="both"/>
      </w:pPr>
      <w:r>
        <w:t xml:space="preserve">3. Субъекты правотворческой инициативы по формированию местного бюджета (депутаты Якутской городской Думы, Окружная администрация города Якутска) не позднее чем за 10 дней до начала сессии Якутской городской Думы, в повестку дня которой включено рассмотрение проекта решения о внесении изменений в решение о местном бюджете текущий финансовый год и плановый период, могут направлять в Якутскую городскую Думу </w:t>
      </w:r>
      <w:hyperlink w:anchor="P771" w:history="1">
        <w:r>
          <w:rPr>
            <w:color w:val="0000FF"/>
          </w:rPr>
          <w:t>поправки</w:t>
        </w:r>
      </w:hyperlink>
      <w:r>
        <w:t xml:space="preserve"> к проекту указанного решения по форме согласно приложению N 2 к настоящему Положению.</w:t>
      </w:r>
    </w:p>
    <w:p w:rsidR="00690229" w:rsidRDefault="00690229">
      <w:pPr>
        <w:pStyle w:val="ConsPlusNormal"/>
        <w:spacing w:before="220"/>
        <w:ind w:firstLine="540"/>
        <w:jc w:val="both"/>
      </w:pPr>
      <w:r>
        <w:t xml:space="preserve">Оформление поправок субъектами правотворческой инициативы осуществляется в порядке, определенном </w:t>
      </w:r>
      <w:hyperlink w:anchor="P455" w:history="1">
        <w:r>
          <w:rPr>
            <w:color w:val="0000FF"/>
          </w:rPr>
          <w:t>абзацами 3</w:t>
        </w:r>
      </w:hyperlink>
      <w:r>
        <w:t xml:space="preserve"> и </w:t>
      </w:r>
      <w:hyperlink w:anchor="P456" w:history="1">
        <w:r>
          <w:rPr>
            <w:color w:val="0000FF"/>
          </w:rPr>
          <w:t>4 пункта 9 статьи 33</w:t>
        </w:r>
      </w:hyperlink>
      <w:r>
        <w:t xml:space="preserve"> настоящего Положения.</w:t>
      </w:r>
    </w:p>
    <w:p w:rsidR="00690229" w:rsidRDefault="00690229">
      <w:pPr>
        <w:pStyle w:val="ConsPlusNormal"/>
        <w:spacing w:before="220"/>
        <w:ind w:firstLine="540"/>
        <w:jc w:val="both"/>
      </w:pPr>
      <w:r>
        <w:t>Сводные поправки направляются депутатам Якутской городской Думы и главе городского округа "город Якутск" не позднее чем за 7 дней до начала сессии, в повестку дня которой включено рассмотрение проекта решения о внесении изменений в решение о местном бюджете на текущий финансовый год и плановый период.</w:t>
      </w:r>
    </w:p>
    <w:p w:rsidR="00690229" w:rsidRDefault="00690229">
      <w:pPr>
        <w:pStyle w:val="ConsPlusNormal"/>
        <w:spacing w:before="220"/>
        <w:ind w:firstLine="540"/>
        <w:jc w:val="both"/>
      </w:pPr>
      <w:r>
        <w:t>В течение 3 дней со дня получения поправок глава Окружной администрации города направляет в Якутскую городскую Думу заключение по предложенным поправкам.</w:t>
      </w:r>
    </w:p>
    <w:p w:rsidR="00690229" w:rsidRDefault="00690229">
      <w:pPr>
        <w:pStyle w:val="ConsPlusNormal"/>
        <w:spacing w:before="220"/>
        <w:ind w:firstLine="540"/>
        <w:jc w:val="both"/>
      </w:pPr>
      <w:r>
        <w:t>Поправки Окружной администрации города Якутска рассматриваются на заседании постоянной комиссии по бюджетно-экономической политике.</w:t>
      </w:r>
    </w:p>
    <w:p w:rsidR="00690229" w:rsidRDefault="00690229">
      <w:pPr>
        <w:pStyle w:val="ConsPlusNormal"/>
        <w:spacing w:before="220"/>
        <w:ind w:firstLine="540"/>
        <w:jc w:val="both"/>
      </w:pPr>
      <w:r>
        <w:t>В случае отсутствия поправок проект решения о внесении изменений в решение о местном бюджете на текущий финансовый год и плановый период рассматривается в соответствии с настоящим Положением.</w:t>
      </w:r>
    </w:p>
    <w:p w:rsidR="00690229" w:rsidRDefault="00690229">
      <w:pPr>
        <w:pStyle w:val="ConsPlusNormal"/>
        <w:spacing w:before="220"/>
        <w:ind w:firstLine="540"/>
        <w:jc w:val="both"/>
      </w:pPr>
      <w:r>
        <w:t>При наличии поправок сначала на голосование ставится вопрос о принятии "за основу" текста проекта решения о внесении изменений в решение о местном бюджете текущий финансовый год и плановый период.</w:t>
      </w:r>
    </w:p>
    <w:p w:rsidR="00690229" w:rsidRDefault="00690229">
      <w:pPr>
        <w:pStyle w:val="ConsPlusNormal"/>
        <w:spacing w:before="220"/>
        <w:ind w:firstLine="540"/>
        <w:jc w:val="both"/>
      </w:pPr>
      <w:r>
        <w:t>После этого Якутская городская Дума рассматривает внесенные в установленном порядке поправки. Голосование проводится по каждой поправке отдельно.</w:t>
      </w:r>
    </w:p>
    <w:p w:rsidR="00690229" w:rsidRDefault="00690229">
      <w:pPr>
        <w:pStyle w:val="ConsPlusNormal"/>
        <w:spacing w:before="220"/>
        <w:ind w:firstLine="540"/>
        <w:jc w:val="both"/>
      </w:pPr>
      <w:r>
        <w:t>После принятия решений по поправкам голосование о принятии проекта в целом не проводится и проект решения о внесении изменений в решение о местном бюджете текущий финансовый год и плановый период считается принятым в целом.</w:t>
      </w:r>
    </w:p>
    <w:p w:rsidR="00690229" w:rsidRDefault="00690229">
      <w:pPr>
        <w:pStyle w:val="ConsPlusNormal"/>
        <w:jc w:val="both"/>
      </w:pPr>
    </w:p>
    <w:p w:rsidR="00690229" w:rsidRDefault="00690229">
      <w:pPr>
        <w:pStyle w:val="ConsPlusTitle"/>
        <w:jc w:val="center"/>
        <w:outlineLvl w:val="1"/>
      </w:pPr>
      <w:r>
        <w:t>Глава 8. ИСПОЛНЕНИЕ МЕСТНОГО БЮДЖЕТА</w:t>
      </w:r>
    </w:p>
    <w:p w:rsidR="00690229" w:rsidRDefault="00690229">
      <w:pPr>
        <w:pStyle w:val="ConsPlusNormal"/>
        <w:jc w:val="both"/>
      </w:pPr>
    </w:p>
    <w:p w:rsidR="00690229" w:rsidRDefault="00690229">
      <w:pPr>
        <w:pStyle w:val="ConsPlusTitle"/>
        <w:ind w:firstLine="540"/>
        <w:jc w:val="both"/>
        <w:outlineLvl w:val="2"/>
      </w:pPr>
      <w:r>
        <w:t>Статья 36. Основы исполнения местного бюджета</w:t>
      </w:r>
    </w:p>
    <w:p w:rsidR="00690229" w:rsidRDefault="00690229">
      <w:pPr>
        <w:pStyle w:val="ConsPlusNormal"/>
        <w:jc w:val="both"/>
      </w:pPr>
    </w:p>
    <w:p w:rsidR="00690229" w:rsidRDefault="00690229">
      <w:pPr>
        <w:pStyle w:val="ConsPlusNormal"/>
        <w:ind w:firstLine="540"/>
        <w:jc w:val="both"/>
      </w:pPr>
      <w:r>
        <w:t>1. Исполнение местного бюджета обеспечивается Окружной администрацией города Якутска.</w:t>
      </w:r>
    </w:p>
    <w:p w:rsidR="00690229" w:rsidRDefault="00690229">
      <w:pPr>
        <w:pStyle w:val="ConsPlusNormal"/>
        <w:spacing w:before="220"/>
        <w:ind w:firstLine="540"/>
        <w:jc w:val="both"/>
      </w:pPr>
      <w:r>
        <w:t xml:space="preserve">2. Организация исполнения местного бюджета возлагается на Департамент финансов </w:t>
      </w:r>
      <w:r>
        <w:lastRenderedPageBreak/>
        <w:t>Окружной администрации города Якутска. Исполнение бюджета организуется на основе сводной бюджетной росписи и кассового плана.</w:t>
      </w:r>
    </w:p>
    <w:p w:rsidR="00690229" w:rsidRDefault="00690229">
      <w:pPr>
        <w:pStyle w:val="ConsPlusNormal"/>
        <w:spacing w:before="220"/>
        <w:ind w:firstLine="540"/>
        <w:jc w:val="both"/>
      </w:pPr>
      <w:r>
        <w:t>3. Бюджет исполняется на основе единства кассы и подведомственности расходов.</w:t>
      </w:r>
    </w:p>
    <w:p w:rsidR="00690229" w:rsidRDefault="00690229">
      <w:pPr>
        <w:pStyle w:val="ConsPlusNormal"/>
        <w:spacing w:before="220"/>
        <w:ind w:firstLine="540"/>
        <w:jc w:val="both"/>
      </w:pPr>
      <w:r>
        <w:t>4. Казначейское обслуживание исполнения бюджетов бюджетной системы Российской Федерации осуществляется Федеральным казначейством.</w:t>
      </w:r>
    </w:p>
    <w:p w:rsidR="00690229" w:rsidRDefault="00690229">
      <w:pPr>
        <w:pStyle w:val="ConsPlusNormal"/>
        <w:jc w:val="both"/>
      </w:pPr>
      <w:r>
        <w:t xml:space="preserve">(п. 4 в ред. нормативного правового </w:t>
      </w:r>
      <w:hyperlink r:id="rId70"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5. Окружная администрация города Якутска представляет в Министерство финансов Республики Саха (Якутия) решение Якутской городской Думы об утверждении местного бюджета, а также решения Якутской городской Думы о внесении изменений и дополнений в решение Якутской городской Думы о местном бюджете на текущий финансовый год и плановый период в течение 10 дней с момента утверждения.</w:t>
      </w:r>
    </w:p>
    <w:p w:rsidR="00690229" w:rsidRDefault="00690229">
      <w:pPr>
        <w:pStyle w:val="ConsPlusNormal"/>
        <w:spacing w:before="220"/>
        <w:ind w:firstLine="540"/>
        <w:jc w:val="both"/>
      </w:pPr>
      <w:r>
        <w:t xml:space="preserve">6. Для казначейского обслуживания исполнения бюджетов бюджетной системы Российской Федерации в Федеральном казначействе с учетом положений </w:t>
      </w:r>
      <w:hyperlink r:id="rId71" w:history="1">
        <w:r>
          <w:rPr>
            <w:color w:val="0000FF"/>
          </w:rPr>
          <w:t>статьи 38.2</w:t>
        </w:r>
      </w:hyperlink>
      <w:r>
        <w:t xml:space="preserve"> Бюджетного кодекса Российской Федерации открываются единые счета бюджетов, через которые осуществляются все операции по исполнению бюджетов.</w:t>
      </w:r>
    </w:p>
    <w:p w:rsidR="00690229" w:rsidRDefault="00690229">
      <w:pPr>
        <w:pStyle w:val="ConsPlusNormal"/>
        <w:jc w:val="both"/>
      </w:pPr>
      <w:r>
        <w:t xml:space="preserve">(п. 6 в ред. нормативного правового </w:t>
      </w:r>
      <w:hyperlink r:id="rId72" w:history="1">
        <w:r>
          <w:rPr>
            <w:color w:val="0000FF"/>
          </w:rPr>
          <w:t>акта</w:t>
        </w:r>
      </w:hyperlink>
      <w:r>
        <w:t xml:space="preserve"> Якутской городской Думы от 08.09.2021 N 480-НПА)</w:t>
      </w:r>
    </w:p>
    <w:p w:rsidR="00690229" w:rsidRDefault="00690229">
      <w:pPr>
        <w:pStyle w:val="ConsPlusNormal"/>
        <w:jc w:val="both"/>
      </w:pPr>
    </w:p>
    <w:p w:rsidR="00690229" w:rsidRDefault="00690229">
      <w:pPr>
        <w:pStyle w:val="ConsPlusTitle"/>
        <w:ind w:firstLine="540"/>
        <w:jc w:val="both"/>
        <w:outlineLvl w:val="2"/>
      </w:pPr>
      <w:bookmarkStart w:id="12" w:name="P507"/>
      <w:bookmarkEnd w:id="12"/>
      <w:r>
        <w:t>Статья 37. Сводная бюджетная роспись</w:t>
      </w:r>
    </w:p>
    <w:p w:rsidR="00690229" w:rsidRDefault="00690229">
      <w:pPr>
        <w:pStyle w:val="ConsPlusNormal"/>
        <w:ind w:firstLine="540"/>
        <w:jc w:val="both"/>
      </w:pPr>
      <w:r>
        <w:t xml:space="preserve">(в ред. нормативного правового </w:t>
      </w:r>
      <w:hyperlink r:id="rId73" w:history="1">
        <w:r>
          <w:rPr>
            <w:color w:val="0000FF"/>
          </w:rPr>
          <w:t>акта</w:t>
        </w:r>
      </w:hyperlink>
      <w:r>
        <w:t xml:space="preserve"> Якутской городской Думы от 08.09.2021 N 480-НПА)</w:t>
      </w:r>
    </w:p>
    <w:p w:rsidR="00690229" w:rsidRDefault="00690229">
      <w:pPr>
        <w:pStyle w:val="ConsPlusNormal"/>
        <w:jc w:val="both"/>
      </w:pPr>
    </w:p>
    <w:p w:rsidR="00690229" w:rsidRDefault="00690229">
      <w:pPr>
        <w:pStyle w:val="ConsPlusNormal"/>
        <w:ind w:firstLine="540"/>
        <w:jc w:val="both"/>
      </w:pPr>
      <w:r>
        <w:t>1. Порядок составления и ведения сводной бюджетной росписи устанавливается Департаментом финансов Окружной администрации города Якутска.</w:t>
      </w:r>
    </w:p>
    <w:p w:rsidR="00690229" w:rsidRDefault="00690229">
      <w:pPr>
        <w:pStyle w:val="ConsPlusNormal"/>
        <w:spacing w:before="220"/>
        <w:ind w:firstLine="540"/>
        <w:jc w:val="both"/>
      </w:pPr>
      <w:r>
        <w:t>Утверждение сводной бюджетной росписи и внесение изменений в нее осуществляется руководителем Департамента финансов Окружной администрации города Якутска.</w:t>
      </w:r>
    </w:p>
    <w:p w:rsidR="00690229" w:rsidRDefault="00690229">
      <w:pPr>
        <w:pStyle w:val="ConsPlusNormal"/>
        <w:spacing w:before="220"/>
        <w:ind w:firstLine="540"/>
        <w:jc w:val="both"/>
      </w:pPr>
      <w:r>
        <w:t>2. Утвержденные показатели сводной бюджетной росписи должны соответствовать решению о местном бюджете.</w:t>
      </w:r>
    </w:p>
    <w:p w:rsidR="00690229" w:rsidRDefault="00690229">
      <w:pPr>
        <w:pStyle w:val="ConsPlusNormal"/>
        <w:spacing w:before="220"/>
        <w:ind w:firstLine="540"/>
        <w:jc w:val="both"/>
      </w:pPr>
      <w:r>
        <w:t>3. В случае принятия решения о внесении изменений в решение о местном бюджете, начальник Департамента финансов Окружной администрации города Якутска утверждает соответствующие изменения в сводную бюджетную роспись.</w:t>
      </w:r>
    </w:p>
    <w:p w:rsidR="00690229" w:rsidRDefault="00690229">
      <w:pPr>
        <w:pStyle w:val="ConsPlusNormal"/>
        <w:spacing w:before="220"/>
        <w:ind w:firstLine="540"/>
        <w:jc w:val="both"/>
      </w:pPr>
      <w:r>
        <w:t>3.1. В ходе исполнения бюджета показатели сводной бюджетной росписи могут быть изменены в соответствии с решениями начальника Департамента финансов Окружной администрации города Якутска без внесения изменений в решение о бюджете:</w:t>
      </w:r>
    </w:p>
    <w:p w:rsidR="00690229" w:rsidRDefault="00690229">
      <w:pPr>
        <w:pStyle w:val="ConsPlusNormal"/>
        <w:spacing w:before="220"/>
        <w:ind w:firstLine="540"/>
        <w:jc w:val="both"/>
      </w:pPr>
      <w:r>
        <w:t xml:space="preserve">- в случаях, указанных в </w:t>
      </w:r>
      <w:hyperlink r:id="rId74" w:history="1">
        <w:r>
          <w:rPr>
            <w:color w:val="0000FF"/>
          </w:rPr>
          <w:t>пункте 3 статьи 217</w:t>
        </w:r>
      </w:hyperlink>
      <w:r>
        <w:t xml:space="preserve"> Бюджетного кодекса Российской Федерации;</w:t>
      </w:r>
    </w:p>
    <w:p w:rsidR="00690229" w:rsidRDefault="00690229">
      <w:pPr>
        <w:pStyle w:val="ConsPlusNormal"/>
        <w:spacing w:before="220"/>
        <w:ind w:firstLine="540"/>
        <w:jc w:val="both"/>
      </w:pPr>
      <w:r>
        <w:t>- в случае перераспределения бюджетных ассигнований между главными распорядителями бюджетных средств, установленного решением о местном бюджете, - в пределах объема бюджетных ассигнований;</w:t>
      </w:r>
    </w:p>
    <w:p w:rsidR="00690229" w:rsidRDefault="00690229">
      <w:pPr>
        <w:pStyle w:val="ConsPlusNormal"/>
        <w:spacing w:before="220"/>
        <w:ind w:firstLine="540"/>
        <w:jc w:val="both"/>
      </w:pPr>
      <w:r>
        <w:t>- в случае увеличения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90229" w:rsidRDefault="00690229">
      <w:pPr>
        <w:pStyle w:val="ConsPlusNormal"/>
        <w:spacing w:before="220"/>
        <w:ind w:firstLine="540"/>
        <w:jc w:val="both"/>
      </w:pPr>
      <w:r>
        <w:t xml:space="preserve">-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w:t>
      </w:r>
      <w:r>
        <w:lastRenderedPageBreak/>
        <w:t>группами (группами, подгруппами и элементами)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690229" w:rsidRDefault="00690229">
      <w:pPr>
        <w:pStyle w:val="ConsPlusNormal"/>
        <w:spacing w:before="220"/>
        <w:ind w:firstLine="540"/>
        <w:jc w:val="both"/>
      </w:pPr>
      <w: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текущий финансовый год;</w:t>
      </w:r>
    </w:p>
    <w:p w:rsidR="00690229" w:rsidRDefault="00690229">
      <w:pPr>
        <w:pStyle w:val="ConsPlusNormal"/>
        <w:spacing w:before="220"/>
        <w:ind w:firstLine="540"/>
        <w:jc w:val="both"/>
      </w:pPr>
      <w:r>
        <w:t>- в случае перераспределения бюджетных ассигнований между подпрограммами, основными мероприятиями муниципальной программы, - в пределах объема бюджетных ассигнований, предусмотренных по муниципальной программе и главному распорядителю бюджетных средств, установленных решением о местном бюджете;</w:t>
      </w:r>
    </w:p>
    <w:p w:rsidR="00690229" w:rsidRDefault="00690229">
      <w:pPr>
        <w:pStyle w:val="ConsPlusNormal"/>
        <w:spacing w:before="220"/>
        <w:ind w:firstLine="540"/>
        <w:jc w:val="both"/>
      </w:pPr>
      <w:r>
        <w:t>- на суммы бесспорного взыскания либо сокращения в результате контрольных мероприятий, по итогам которых установлены бюджетные нарушения;</w:t>
      </w:r>
    </w:p>
    <w:p w:rsidR="00690229" w:rsidRDefault="00690229">
      <w:pPr>
        <w:pStyle w:val="ConsPlusNormal"/>
        <w:spacing w:before="220"/>
        <w:ind w:firstLine="540"/>
        <w:jc w:val="both"/>
      </w:pPr>
      <w:r>
        <w:t>- в случае внесения изменений и дополнений в бюджетную классификацию Российской Федерации.</w:t>
      </w:r>
    </w:p>
    <w:p w:rsidR="00690229" w:rsidRDefault="00690229">
      <w:pPr>
        <w:pStyle w:val="ConsPlusNormal"/>
        <w:spacing w:before="220"/>
        <w:ind w:firstLine="540"/>
        <w:jc w:val="both"/>
      </w:pPr>
      <w:r>
        <w:t>3.2. Внесение изменений в сводную роспись по основаниям, установленным настоящим пунктом, осуществляется в пределах объема бюджетных ассигнований, утвержденных решением о местном бюджете, за исключением оснований,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
    <w:p w:rsidR="00690229" w:rsidRDefault="00690229">
      <w:pPr>
        <w:pStyle w:val="ConsPlusNormal"/>
        <w:spacing w:before="220"/>
        <w:ind w:firstLine="540"/>
        <w:jc w:val="both"/>
      </w:pPr>
      <w:r>
        <w:t>- 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690229" w:rsidRDefault="00690229">
      <w:pPr>
        <w:pStyle w:val="ConsPlusNormal"/>
        <w:spacing w:before="220"/>
        <w:ind w:firstLine="540"/>
        <w:jc w:val="both"/>
      </w:pPr>
      <w: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установленных Бюджетным </w:t>
      </w:r>
      <w:hyperlink r:id="rId75" w:history="1">
        <w:r>
          <w:rPr>
            <w:color w:val="0000FF"/>
          </w:rPr>
          <w:t>кодексом</w:t>
        </w:r>
      </w:hyperlink>
      <w:r>
        <w:t xml:space="preserve"> Российской Федерации.</w:t>
      </w:r>
    </w:p>
    <w:p w:rsidR="00690229" w:rsidRDefault="00690229">
      <w:pPr>
        <w:pStyle w:val="ConsPlusNormal"/>
        <w:spacing w:before="220"/>
        <w:ind w:firstLine="540"/>
        <w:jc w:val="both"/>
      </w:pPr>
      <w:r>
        <w:t>3.3.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0229" w:rsidRDefault="00690229">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90229" w:rsidRDefault="00690229">
      <w:pPr>
        <w:pStyle w:val="ConsPlusNormal"/>
        <w:spacing w:before="220"/>
        <w:ind w:firstLine="540"/>
        <w:jc w:val="both"/>
      </w:pPr>
      <w:r>
        <w:t xml:space="preserve">Порядком составления и ведения сводной бюджетной росписи может быть предусмотрено </w:t>
      </w:r>
      <w:r>
        <w:lastRenderedPageBreak/>
        <w:t>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690229" w:rsidRDefault="00690229">
      <w:pPr>
        <w:pStyle w:val="ConsPlusNormal"/>
        <w:spacing w:before="220"/>
        <w:ind w:firstLine="540"/>
        <w:jc w:val="both"/>
      </w:pPr>
      <w: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31 настоящего Положения.</w:t>
      </w:r>
    </w:p>
    <w:p w:rsidR="00690229" w:rsidRDefault="00690229">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указанных в настоящей статье.</w:t>
      </w:r>
    </w:p>
    <w:p w:rsidR="00690229" w:rsidRDefault="00690229">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местного бюджета.</w:t>
      </w:r>
    </w:p>
    <w:p w:rsidR="00690229" w:rsidRDefault="00690229">
      <w:pPr>
        <w:pStyle w:val="ConsPlusNormal"/>
        <w:spacing w:before="220"/>
        <w:ind w:firstLine="540"/>
        <w:jc w:val="both"/>
      </w:pPr>
      <w:r>
        <w:t xml:space="preserve">7. В соответствии с </w:t>
      </w:r>
      <w:hyperlink r:id="rId76" w:history="1">
        <w:r>
          <w:rPr>
            <w:color w:val="0000FF"/>
          </w:rPr>
          <w:t>пунктом 8 статьи 217</w:t>
        </w:r>
      </w:hyperlink>
      <w:r>
        <w:t xml:space="preserve"> Бюджетного кодекса Российской Федерации решением о бюджете в соответствии с решениями руководителя финансового органа могут предусматриваться дополнительные основания для внесения изменений в сводную роспись без внесения изменений в решение о бюджете в соответствии с решениями руководителя финансового органа.</w:t>
      </w:r>
    </w:p>
    <w:p w:rsidR="00690229" w:rsidRDefault="00690229">
      <w:pPr>
        <w:pStyle w:val="ConsPlusNormal"/>
        <w:jc w:val="both"/>
      </w:pPr>
    </w:p>
    <w:p w:rsidR="00690229" w:rsidRDefault="00690229">
      <w:pPr>
        <w:pStyle w:val="ConsPlusTitle"/>
        <w:ind w:firstLine="540"/>
        <w:jc w:val="both"/>
        <w:outlineLvl w:val="2"/>
      </w:pPr>
      <w:r>
        <w:t>Статья 38. Исполнение местного бюджета по доходам</w:t>
      </w:r>
    </w:p>
    <w:p w:rsidR="00690229" w:rsidRDefault="00690229">
      <w:pPr>
        <w:pStyle w:val="ConsPlusNormal"/>
        <w:jc w:val="both"/>
      </w:pPr>
    </w:p>
    <w:p w:rsidR="00690229" w:rsidRDefault="00690229">
      <w:pPr>
        <w:pStyle w:val="ConsPlusNormal"/>
        <w:ind w:firstLine="540"/>
        <w:jc w:val="both"/>
      </w:pPr>
      <w:r>
        <w:t>Исполнение местного бюджета по доходам предусматривает:</w:t>
      </w:r>
    </w:p>
    <w:p w:rsidR="00690229" w:rsidRDefault="00690229">
      <w:pPr>
        <w:pStyle w:val="ConsPlusNormal"/>
        <w:spacing w:before="220"/>
        <w:ind w:firstLine="540"/>
        <w:jc w:val="both"/>
      </w:pPr>
      <w:r>
        <w:t xml:space="preserve">1) 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w:t>
      </w:r>
      <w:hyperlink r:id="rId77" w:history="1">
        <w:r>
          <w:rPr>
            <w:color w:val="0000FF"/>
          </w:rPr>
          <w:t>кодексом</w:t>
        </w:r>
      </w:hyperlink>
      <w:r>
        <w:t xml:space="preserve"> Российской Федерации, бюджетным и иным законодательством Республики Саха (Якутия), решением о местном бюджете, с казначейских счетов для осуществления и отражения операций по учету и распределению поступлений и иных поступлений в бюджет;</w:t>
      </w:r>
    </w:p>
    <w:p w:rsidR="00690229" w:rsidRDefault="00690229">
      <w:pPr>
        <w:pStyle w:val="ConsPlusNormal"/>
        <w:jc w:val="both"/>
      </w:pPr>
      <w:r>
        <w:t xml:space="preserve">(в ред. нормативного правового </w:t>
      </w:r>
      <w:hyperlink r:id="rId78"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90229" w:rsidRDefault="00690229">
      <w:pPr>
        <w:pStyle w:val="ConsPlusNormal"/>
        <w:spacing w:before="220"/>
        <w:ind w:firstLine="540"/>
        <w:jc w:val="both"/>
      </w:pPr>
      <w:r>
        <w:t>3) зачет излишне уплаченных или излишне взысканных сумм в соответствии с законодательством Российской Федерации;</w:t>
      </w:r>
    </w:p>
    <w:p w:rsidR="00690229" w:rsidRDefault="00690229">
      <w:pPr>
        <w:pStyle w:val="ConsPlusNormal"/>
        <w:spacing w:before="220"/>
        <w:ind w:firstLine="540"/>
        <w:jc w:val="both"/>
      </w:pPr>
      <w:r>
        <w:t>4) уточнение администратором доходов местного бюджета платежей в бюджет;</w:t>
      </w:r>
    </w:p>
    <w:p w:rsidR="00690229" w:rsidRDefault="00690229">
      <w:pPr>
        <w:pStyle w:val="ConsPlusNormal"/>
        <w:spacing w:before="220"/>
        <w:ind w:firstLine="540"/>
        <w:jc w:val="both"/>
      </w:pPr>
      <w:r>
        <w:t>5) перечисление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90229" w:rsidRDefault="00690229">
      <w:pPr>
        <w:pStyle w:val="ConsPlusNormal"/>
        <w:jc w:val="both"/>
      </w:pPr>
      <w:r>
        <w:t xml:space="preserve">(в ред. нормативного правового </w:t>
      </w:r>
      <w:hyperlink r:id="rId79" w:history="1">
        <w:r>
          <w:rPr>
            <w:color w:val="0000FF"/>
          </w:rPr>
          <w:t>акта</w:t>
        </w:r>
      </w:hyperlink>
      <w:r>
        <w:t xml:space="preserve"> Якутской городской Думы от 08.09.2021 N 480-НПА)</w:t>
      </w:r>
    </w:p>
    <w:p w:rsidR="00690229" w:rsidRDefault="00690229">
      <w:pPr>
        <w:pStyle w:val="ConsPlusNormal"/>
        <w:jc w:val="both"/>
      </w:pPr>
    </w:p>
    <w:p w:rsidR="00690229" w:rsidRDefault="00690229">
      <w:pPr>
        <w:pStyle w:val="ConsPlusTitle"/>
        <w:ind w:firstLine="540"/>
        <w:jc w:val="both"/>
        <w:outlineLvl w:val="2"/>
      </w:pPr>
      <w:r>
        <w:lastRenderedPageBreak/>
        <w:t>Статья 39. Исполнение местного бюджета по расходам</w:t>
      </w:r>
    </w:p>
    <w:p w:rsidR="00690229" w:rsidRDefault="00690229">
      <w:pPr>
        <w:pStyle w:val="ConsPlusNormal"/>
        <w:jc w:val="both"/>
      </w:pPr>
    </w:p>
    <w:p w:rsidR="00690229" w:rsidRDefault="00690229">
      <w:pPr>
        <w:pStyle w:val="ConsPlusNormal"/>
        <w:ind w:firstLine="540"/>
        <w:jc w:val="both"/>
      </w:pPr>
      <w:r>
        <w:t>1. Исполнение местного бюджета по расходам осуществляется в порядке, установленном Департаментом финансов Окружной администрации города Якутска.</w:t>
      </w:r>
    </w:p>
    <w:p w:rsidR="00690229" w:rsidRDefault="00690229">
      <w:pPr>
        <w:pStyle w:val="ConsPlusNormal"/>
        <w:spacing w:before="220"/>
        <w:ind w:firstLine="540"/>
        <w:jc w:val="both"/>
      </w:pPr>
      <w:r>
        <w:t>2. Исполнение местного бюджета по расходам предусматривает:</w:t>
      </w:r>
    </w:p>
    <w:p w:rsidR="00690229" w:rsidRDefault="00690229">
      <w:pPr>
        <w:pStyle w:val="ConsPlusNormal"/>
        <w:spacing w:before="220"/>
        <w:ind w:firstLine="540"/>
        <w:jc w:val="both"/>
      </w:pPr>
      <w:r>
        <w:t>- принятие и учет бюджетных и денежных обязательств;;</w:t>
      </w:r>
    </w:p>
    <w:p w:rsidR="00690229" w:rsidRDefault="00690229">
      <w:pPr>
        <w:pStyle w:val="ConsPlusNormal"/>
        <w:spacing w:before="220"/>
        <w:ind w:firstLine="540"/>
        <w:jc w:val="both"/>
      </w:pPr>
      <w:r>
        <w:t>- подтверждение денежных обязательств;</w:t>
      </w:r>
    </w:p>
    <w:p w:rsidR="00690229" w:rsidRDefault="00690229">
      <w:pPr>
        <w:pStyle w:val="ConsPlusNormal"/>
        <w:spacing w:before="220"/>
        <w:ind w:firstLine="540"/>
        <w:jc w:val="both"/>
      </w:pPr>
      <w:r>
        <w:t>- санкционирование оплаты денежных обязательств;</w:t>
      </w:r>
    </w:p>
    <w:p w:rsidR="00690229" w:rsidRDefault="00690229">
      <w:pPr>
        <w:pStyle w:val="ConsPlusNormal"/>
        <w:spacing w:before="220"/>
        <w:ind w:firstLine="540"/>
        <w:jc w:val="both"/>
      </w:pPr>
      <w:r>
        <w:t>- подтверждение исполнения денежных обязательств.</w:t>
      </w:r>
    </w:p>
    <w:p w:rsidR="00690229" w:rsidRDefault="00690229">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690229" w:rsidRDefault="00690229">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(договоров),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90229" w:rsidRDefault="00690229">
      <w:pPr>
        <w:pStyle w:val="ConsPlusNormal"/>
        <w:spacing w:before="220"/>
        <w:ind w:firstLine="540"/>
        <w:jc w:val="both"/>
      </w:pPr>
      <w:r>
        <w:t>4. 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690229" w:rsidRDefault="00690229">
      <w:pPr>
        <w:pStyle w:val="ConsPlusNormal"/>
        <w:jc w:val="both"/>
      </w:pPr>
      <w:r>
        <w:t xml:space="preserve">(п. 4 введен нормативным правовым </w:t>
      </w:r>
      <w:hyperlink r:id="rId80" w:history="1">
        <w:r>
          <w:rPr>
            <w:color w:val="0000FF"/>
          </w:rPr>
          <w:t>актом</w:t>
        </w:r>
      </w:hyperlink>
      <w:r>
        <w:t xml:space="preserve"> Якутской городской Думы от 08.09.2021 N 480-НПА)</w:t>
      </w:r>
    </w:p>
    <w:p w:rsidR="00690229" w:rsidRDefault="00690229">
      <w:pPr>
        <w:pStyle w:val="ConsPlusNormal"/>
        <w:spacing w:before="220"/>
        <w:ind w:firstLine="540"/>
        <w:jc w:val="both"/>
      </w:pPr>
      <w:hyperlink r:id="rId81" w:history="1">
        <w:r>
          <w:rPr>
            <w:color w:val="0000FF"/>
          </w:rPr>
          <w:t>5</w:t>
        </w:r>
      </w:hyperlink>
      <w:r>
        <w:t>.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90229" w:rsidRDefault="00690229">
      <w:pPr>
        <w:pStyle w:val="ConsPlusNormal"/>
        <w:spacing w:before="220"/>
        <w:ind w:firstLine="540"/>
        <w:jc w:val="both"/>
      </w:pPr>
      <w:hyperlink r:id="rId82" w:history="1">
        <w:r>
          <w:rPr>
            <w:color w:val="0000FF"/>
          </w:rPr>
          <w:t>6</w:t>
        </w:r>
      </w:hyperlink>
      <w:r>
        <w:t>. Департамент финансов Окружной администрации города Якутска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контроль за:</w:t>
      </w:r>
    </w:p>
    <w:p w:rsidR="00690229" w:rsidRDefault="00690229">
      <w:pPr>
        <w:pStyle w:val="ConsPlusNormal"/>
        <w:spacing w:before="220"/>
        <w:ind w:firstLine="540"/>
        <w:jc w:val="both"/>
      </w:pPr>
      <w: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90229" w:rsidRDefault="00690229">
      <w:pPr>
        <w:pStyle w:val="ConsPlusNormal"/>
        <w:spacing w:before="220"/>
        <w:ind w:firstLine="540"/>
        <w:jc w:val="both"/>
      </w:pPr>
      <w:r>
        <w:t>- соответствием информации о денежном обязательстве информации о поставленном на учет соответствующем бюджетном обязательстве;</w:t>
      </w:r>
    </w:p>
    <w:p w:rsidR="00690229" w:rsidRDefault="00690229">
      <w:pPr>
        <w:pStyle w:val="ConsPlusNormal"/>
        <w:spacing w:before="220"/>
        <w:ind w:firstLine="540"/>
        <w:jc w:val="both"/>
      </w:pPr>
      <w:r>
        <w:t>- соответствием информации, указанной в распоряжении о совершении казначейских платежей (далее - распоряжение) для оплаты денежного обязательства, информации о денежном обязательстве;</w:t>
      </w:r>
    </w:p>
    <w:p w:rsidR="00690229" w:rsidRDefault="00690229">
      <w:pPr>
        <w:pStyle w:val="ConsPlusNormal"/>
        <w:jc w:val="both"/>
      </w:pPr>
      <w:r>
        <w:t xml:space="preserve">(в ред. нормативного правового </w:t>
      </w:r>
      <w:hyperlink r:id="rId83"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 наличием документов, подтверждающих возникновение денежного обязательства.</w:t>
      </w:r>
    </w:p>
    <w:p w:rsidR="00690229" w:rsidRDefault="00690229">
      <w:pPr>
        <w:pStyle w:val="ConsPlusNormal"/>
        <w:spacing w:before="220"/>
        <w:ind w:firstLine="540"/>
        <w:jc w:val="both"/>
      </w:pPr>
      <w:r>
        <w:t xml:space="preserve">В порядке, установленном Департаментом финансов Окружной администрации города Якутска, в дополнение к указанной в настоящем пункте информации может определяться иная </w:t>
      </w:r>
      <w:r>
        <w:lastRenderedPageBreak/>
        <w:t>информация, подлежащая контролю.</w:t>
      </w:r>
    </w:p>
    <w:p w:rsidR="00690229" w:rsidRDefault="00690229">
      <w:pPr>
        <w:pStyle w:val="ConsPlusNormal"/>
        <w:spacing w:before="220"/>
        <w:ind w:firstLine="540"/>
        <w:jc w:val="both"/>
      </w:pPr>
      <w: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90229" w:rsidRDefault="00690229">
      <w:pPr>
        <w:pStyle w:val="ConsPlusNormal"/>
        <w:spacing w:before="220"/>
        <w:ind w:firstLine="540"/>
        <w:jc w:val="both"/>
      </w:pPr>
      <w:hyperlink r:id="rId84" w:history="1">
        <w:r>
          <w:rPr>
            <w:color w:val="0000FF"/>
          </w:rPr>
          <w:t>7</w:t>
        </w:r>
      </w:hyperlink>
      <w: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690229" w:rsidRDefault="00690229">
      <w:pPr>
        <w:pStyle w:val="ConsPlusNormal"/>
        <w:jc w:val="both"/>
      </w:pPr>
    </w:p>
    <w:p w:rsidR="00690229" w:rsidRDefault="00690229">
      <w:pPr>
        <w:pStyle w:val="ConsPlusTitle"/>
        <w:ind w:firstLine="540"/>
        <w:jc w:val="both"/>
        <w:outlineLvl w:val="2"/>
      </w:pPr>
      <w:r>
        <w:t>Статья 40. Бюджетная роспись</w:t>
      </w:r>
    </w:p>
    <w:p w:rsidR="00690229" w:rsidRDefault="00690229">
      <w:pPr>
        <w:pStyle w:val="ConsPlusNormal"/>
        <w:jc w:val="both"/>
      </w:pPr>
    </w:p>
    <w:p w:rsidR="00690229" w:rsidRDefault="00690229">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Департаментом финансов Окружной администрации города Якутска.</w:t>
      </w:r>
    </w:p>
    <w:p w:rsidR="00690229" w:rsidRDefault="00690229">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Департамент финансов Окружной администрации города Якутска лимитами бюджетных обязательств.</w:t>
      </w:r>
    </w:p>
    <w:p w:rsidR="00690229" w:rsidRDefault="00690229">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90229" w:rsidRDefault="00690229">
      <w:pPr>
        <w:pStyle w:val="ConsPlusNormal"/>
        <w:spacing w:before="220"/>
        <w:ind w:firstLine="540"/>
        <w:jc w:val="both"/>
      </w:pPr>
      <w:r>
        <w:t>2. Утверждение бюджетной росписи и внесение изменений в нее осуществляется главным распорядителем (распорядителем) бюджетных средств.</w:t>
      </w:r>
    </w:p>
    <w:p w:rsidR="00690229" w:rsidRDefault="00690229">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66" w:history="1">
        <w:r>
          <w:rPr>
            <w:color w:val="0000FF"/>
          </w:rPr>
          <w:t>статьей 34</w:t>
        </w:r>
      </w:hyperlink>
      <w:r>
        <w:t xml:space="preserve"> настоящего Положения.</w:t>
      </w:r>
    </w:p>
    <w:p w:rsidR="00690229" w:rsidRDefault="00690229">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90229" w:rsidRDefault="00690229">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90229" w:rsidRDefault="00690229">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без внесения соответствующих изменений в бюджетную роспись не допускается.</w:t>
      </w:r>
    </w:p>
    <w:p w:rsidR="00690229" w:rsidRDefault="00690229">
      <w:pPr>
        <w:pStyle w:val="ConsPlusNormal"/>
        <w:spacing w:before="220"/>
        <w:ind w:firstLine="540"/>
        <w:jc w:val="both"/>
      </w:pPr>
      <w:r>
        <w:t>5. Сводная бюджетная роспись, бюджетная роспись главных распорядителей предоставляется в Якутскую городскую Думу, Контрольно-счетную палату города Якутска в течение 2 месяцев со дня утверждения местного бюджета.</w:t>
      </w:r>
    </w:p>
    <w:p w:rsidR="00690229" w:rsidRDefault="00690229">
      <w:pPr>
        <w:pStyle w:val="ConsPlusNormal"/>
        <w:jc w:val="both"/>
      </w:pPr>
    </w:p>
    <w:p w:rsidR="00690229" w:rsidRDefault="00690229">
      <w:pPr>
        <w:pStyle w:val="ConsPlusTitle"/>
        <w:ind w:firstLine="540"/>
        <w:jc w:val="both"/>
        <w:outlineLvl w:val="2"/>
      </w:pPr>
      <w:r>
        <w:t>Статья 41. Предельные объемы финансирования</w:t>
      </w:r>
    </w:p>
    <w:p w:rsidR="00690229" w:rsidRDefault="00690229">
      <w:pPr>
        <w:pStyle w:val="ConsPlusNormal"/>
        <w:jc w:val="both"/>
      </w:pPr>
    </w:p>
    <w:p w:rsidR="00690229" w:rsidRDefault="00690229">
      <w:pPr>
        <w:pStyle w:val="ConsPlusNormal"/>
        <w:ind w:firstLine="540"/>
        <w:jc w:val="both"/>
      </w:pPr>
      <w:r>
        <w:t xml:space="preserve">1. В случае и порядке, установленных Департаментом финансов Окружной администрации </w:t>
      </w:r>
      <w:r>
        <w:lastRenderedPageBreak/>
        <w:t>города Якутска,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90229" w:rsidRDefault="00690229">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90229" w:rsidRDefault="00690229">
      <w:pPr>
        <w:pStyle w:val="ConsPlusNormal"/>
        <w:jc w:val="both"/>
      </w:pPr>
    </w:p>
    <w:p w:rsidR="00690229" w:rsidRDefault="00690229">
      <w:pPr>
        <w:pStyle w:val="ConsPlusTitle"/>
        <w:ind w:firstLine="540"/>
        <w:jc w:val="both"/>
        <w:outlineLvl w:val="2"/>
      </w:pPr>
      <w:r>
        <w:t>Статья 42. Исполнение местного бюджета по источникам финансирования дефицита местного бюджета</w:t>
      </w:r>
    </w:p>
    <w:p w:rsidR="00690229" w:rsidRDefault="00690229">
      <w:pPr>
        <w:pStyle w:val="ConsPlusNormal"/>
        <w:jc w:val="both"/>
      </w:pPr>
    </w:p>
    <w:p w:rsidR="00690229" w:rsidRDefault="00690229">
      <w:pPr>
        <w:pStyle w:val="ConsPlusNormal"/>
        <w:ind w:firstLine="540"/>
        <w:jc w:val="both"/>
      </w:pPr>
      <w: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Департаментом финансов Окружной администрации города Якутска в соответствии с положениями Бюджетного </w:t>
      </w:r>
      <w:hyperlink r:id="rId85" w:history="1">
        <w:r>
          <w:rPr>
            <w:color w:val="0000FF"/>
          </w:rPr>
          <w:t>кодекса</w:t>
        </w:r>
      </w:hyperlink>
      <w:r>
        <w:t xml:space="preserve"> Российской Федерации.</w:t>
      </w:r>
    </w:p>
    <w:p w:rsidR="00690229" w:rsidRDefault="00690229">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Департаментом финансов Окружной администрации города Якутска.</w:t>
      </w:r>
    </w:p>
    <w:p w:rsidR="00690229" w:rsidRDefault="00690229">
      <w:pPr>
        <w:pStyle w:val="ConsPlusNormal"/>
        <w:jc w:val="both"/>
      </w:pPr>
    </w:p>
    <w:p w:rsidR="00690229" w:rsidRDefault="00690229">
      <w:pPr>
        <w:pStyle w:val="ConsPlusTitle"/>
        <w:ind w:firstLine="540"/>
        <w:jc w:val="both"/>
        <w:outlineLvl w:val="2"/>
      </w:pPr>
      <w:r>
        <w:t>Статья 43. Бюджетная смета</w:t>
      </w:r>
    </w:p>
    <w:p w:rsidR="00690229" w:rsidRDefault="00690229">
      <w:pPr>
        <w:pStyle w:val="ConsPlusNormal"/>
        <w:jc w:val="both"/>
      </w:pPr>
    </w:p>
    <w:p w:rsidR="00690229" w:rsidRDefault="00690229">
      <w:pPr>
        <w:pStyle w:val="ConsPlusNormal"/>
        <w:ind w:firstLine="540"/>
        <w:jc w:val="both"/>
      </w:pPr>
      <w:r>
        <w:t>1. Бюджетная смета муниципального казенного учреждения городского округа "город Якутск"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0229" w:rsidRDefault="00690229">
      <w:pPr>
        <w:pStyle w:val="ConsPlusNormal"/>
        <w:spacing w:before="220"/>
        <w:ind w:firstLine="540"/>
        <w:jc w:val="both"/>
      </w:pPr>
      <w:r>
        <w:t>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690229" w:rsidRDefault="00690229">
      <w:pPr>
        <w:pStyle w:val="ConsPlusNormal"/>
        <w:jc w:val="both"/>
      </w:pPr>
      <w:r>
        <w:t xml:space="preserve">(в ред. нормативного правового </w:t>
      </w:r>
      <w:hyperlink r:id="rId86"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по обеспечению выполнения функций муниципального казенного учреждения.</w:t>
      </w:r>
    </w:p>
    <w:p w:rsidR="00690229" w:rsidRDefault="00690229">
      <w:pPr>
        <w:pStyle w:val="ConsPlusNormal"/>
        <w:spacing w:before="220"/>
        <w:ind w:firstLine="540"/>
        <w:jc w:val="both"/>
      </w:pPr>
      <w: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690229" w:rsidRDefault="00690229">
      <w:pPr>
        <w:pStyle w:val="ConsPlusNormal"/>
        <w:spacing w:before="220"/>
        <w:ind w:firstLine="540"/>
        <w:jc w:val="both"/>
      </w:pPr>
      <w: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90229" w:rsidRDefault="00690229">
      <w:pPr>
        <w:pStyle w:val="ConsPlusNormal"/>
        <w:spacing w:before="220"/>
        <w:ind w:firstLine="540"/>
        <w:jc w:val="both"/>
      </w:pPr>
      <w:r>
        <w:t xml:space="preserve">Бюджетная смета казенного учреждения составляется с учетом объемов финансового </w:t>
      </w:r>
      <w:r>
        <w:lastRenderedPageBreak/>
        <w:t>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690229" w:rsidRDefault="00690229">
      <w:pPr>
        <w:pStyle w:val="ConsPlusNormal"/>
        <w:jc w:val="both"/>
      </w:pPr>
    </w:p>
    <w:p w:rsidR="00690229" w:rsidRDefault="00690229">
      <w:pPr>
        <w:pStyle w:val="ConsPlusTitle"/>
        <w:ind w:firstLine="540"/>
        <w:jc w:val="both"/>
        <w:outlineLvl w:val="2"/>
      </w:pPr>
      <w:r>
        <w:t>Статья 44. Лицевые счета для учета операций по исполнению местного бюджета</w:t>
      </w:r>
    </w:p>
    <w:p w:rsidR="00690229" w:rsidRDefault="00690229">
      <w:pPr>
        <w:pStyle w:val="ConsPlusNormal"/>
        <w:jc w:val="both"/>
      </w:pPr>
    </w:p>
    <w:p w:rsidR="00690229" w:rsidRDefault="00690229">
      <w:pPr>
        <w:pStyle w:val="ConsPlusNormal"/>
        <w:ind w:firstLine="540"/>
        <w:jc w:val="both"/>
      </w:pPr>
      <w: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87" w:history="1">
        <w:r>
          <w:rPr>
            <w:color w:val="0000FF"/>
          </w:rPr>
          <w:t>кодекса</w:t>
        </w:r>
      </w:hyperlink>
      <w:r>
        <w:t xml:space="preserve"> Российской Федерации в территориальном органе Федерального казначейства или Департаменте финансов Окружной администрации города Якутска.</w:t>
      </w:r>
    </w:p>
    <w:p w:rsidR="00690229" w:rsidRDefault="00690229">
      <w:pPr>
        <w:pStyle w:val="ConsPlusNormal"/>
        <w:spacing w:before="220"/>
        <w:ind w:firstLine="540"/>
        <w:jc w:val="both"/>
      </w:pPr>
      <w:r>
        <w:t>Лицевые счета, открываемые в Департаменте финансов Окружной администрации города Якутска, открываются и ведутся в порядке, установленном Департаментом финансов Окружной администрации города Якутска.</w:t>
      </w:r>
    </w:p>
    <w:p w:rsidR="00690229" w:rsidRDefault="00690229">
      <w:pPr>
        <w:pStyle w:val="ConsPlusNormal"/>
        <w:jc w:val="both"/>
      </w:pPr>
    </w:p>
    <w:p w:rsidR="00690229" w:rsidRDefault="00690229">
      <w:pPr>
        <w:pStyle w:val="ConsPlusTitle"/>
        <w:ind w:firstLine="540"/>
        <w:jc w:val="both"/>
        <w:outlineLvl w:val="2"/>
      </w:pPr>
      <w:r>
        <w:t>Статья 45. Использование доходов, фактически полученных при исполнении местного бюджета сверх утвержденных решением о местном бюджете</w:t>
      </w:r>
    </w:p>
    <w:p w:rsidR="00690229" w:rsidRDefault="00690229">
      <w:pPr>
        <w:pStyle w:val="ConsPlusNormal"/>
        <w:jc w:val="both"/>
      </w:pPr>
    </w:p>
    <w:p w:rsidR="00690229" w:rsidRDefault="00690229">
      <w:pPr>
        <w:pStyle w:val="ConsPlusNormal"/>
        <w:ind w:firstLine="540"/>
        <w:jc w:val="both"/>
      </w:pPr>
      <w: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Департаментом финансов Окружной администрации города Якутска, без внесения изменений в решение Якутской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507" w:history="1">
        <w:r>
          <w:rPr>
            <w:color w:val="0000FF"/>
          </w:rPr>
          <w:t>пунктом 3 статьи 37</w:t>
        </w:r>
      </w:hyperlink>
      <w:r>
        <w:t xml:space="preserve"> настоящего Положения.</w:t>
      </w:r>
    </w:p>
    <w:p w:rsidR="00690229" w:rsidRDefault="00690229">
      <w:pPr>
        <w:pStyle w:val="ConsPlusNormal"/>
        <w:spacing w:before="220"/>
        <w:ind w:firstLine="54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19" w:history="1">
        <w:r>
          <w:rPr>
            <w:color w:val="0000FF"/>
          </w:rPr>
          <w:t>пунктом 3 статьи 46</w:t>
        </w:r>
      </w:hyperlink>
      <w:r>
        <w:t xml:space="preserve">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и плановый период.</w:t>
      </w:r>
    </w:p>
    <w:p w:rsidR="00690229" w:rsidRDefault="00690229">
      <w:pPr>
        <w:pStyle w:val="ConsPlusNormal"/>
        <w:jc w:val="both"/>
      </w:pPr>
      <w:r>
        <w:t xml:space="preserve">(в ред. нормативного правового </w:t>
      </w:r>
      <w:hyperlink r:id="rId88" w:history="1">
        <w:r>
          <w:rPr>
            <w:color w:val="0000FF"/>
          </w:rPr>
          <w:t>акта</w:t>
        </w:r>
      </w:hyperlink>
      <w:r>
        <w:t xml:space="preserve"> Якутской городской Думы от 08.09.2021 N 480-НПА)</w:t>
      </w:r>
    </w:p>
    <w:p w:rsidR="00690229" w:rsidRDefault="00690229">
      <w:pPr>
        <w:pStyle w:val="ConsPlusNormal"/>
        <w:jc w:val="both"/>
      </w:pPr>
    </w:p>
    <w:p w:rsidR="00690229" w:rsidRDefault="00690229">
      <w:pPr>
        <w:pStyle w:val="ConsPlusTitle"/>
        <w:ind w:firstLine="540"/>
        <w:jc w:val="both"/>
        <w:outlineLvl w:val="2"/>
      </w:pPr>
      <w:r>
        <w:t>Статья 46. Завершение бюджетного года (текущего финансового года)</w:t>
      </w:r>
    </w:p>
    <w:p w:rsidR="00690229" w:rsidRDefault="00690229">
      <w:pPr>
        <w:pStyle w:val="ConsPlusNormal"/>
        <w:jc w:val="both"/>
      </w:pPr>
    </w:p>
    <w:p w:rsidR="00690229" w:rsidRDefault="00690229">
      <w:pPr>
        <w:pStyle w:val="ConsPlusNormal"/>
        <w:ind w:firstLine="540"/>
        <w:jc w:val="both"/>
      </w:pPr>
      <w:r>
        <w:t>1. Операции по исполнению местного бюджета завершаются 31 декабря.</w:t>
      </w:r>
    </w:p>
    <w:p w:rsidR="00690229" w:rsidRDefault="00690229">
      <w:pPr>
        <w:pStyle w:val="ConsPlusNormal"/>
        <w:spacing w:before="220"/>
        <w:ind w:firstLine="540"/>
        <w:jc w:val="both"/>
      </w:pPr>
      <w:r>
        <w:t xml:space="preserve">Завершение операций по исполнению местного бюджета в текущем финансовом году осуществляется в порядке, установленном Департаментом финансов Окружной администрации города Якутска, в соответствии с требованиями Бюджетного </w:t>
      </w:r>
      <w:hyperlink r:id="rId89" w:history="1">
        <w:r>
          <w:rPr>
            <w:color w:val="0000FF"/>
          </w:rPr>
          <w:t>кодекса</w:t>
        </w:r>
      </w:hyperlink>
      <w:r>
        <w:t xml:space="preserve"> Российской Федерации.</w:t>
      </w:r>
    </w:p>
    <w:p w:rsidR="00690229" w:rsidRDefault="00690229">
      <w:pPr>
        <w:pStyle w:val="ConsPlusNormal"/>
        <w:spacing w:before="220"/>
        <w:ind w:firstLine="540"/>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0229" w:rsidRDefault="00690229">
      <w:pPr>
        <w:pStyle w:val="ConsPlusNormal"/>
        <w:spacing w:before="220"/>
        <w:ind w:firstLine="540"/>
        <w:jc w:val="both"/>
      </w:pPr>
      <w:r>
        <w:t xml:space="preserve">До последнего рабочего дня текущего финансового года включительно орган, осуществляющий казначейское обслуживание исполнения местного бюджета в соответствии со </w:t>
      </w:r>
      <w:hyperlink r:id="rId90" w:history="1">
        <w:r>
          <w:rPr>
            <w:color w:val="0000FF"/>
          </w:rPr>
          <w:t>статьей 241.1</w:t>
        </w:r>
      </w:hyperlink>
      <w:r>
        <w:t xml:space="preserve"> Бюджетного кодекса Российской Федерации об основах кассового обслуживания исполнения бюджетов бюджетной системы Российской Федерации, обязан оплатить </w:t>
      </w:r>
      <w:r>
        <w:lastRenderedPageBreak/>
        <w:t>санкционированные к оплате в установленном порядке бюджетные обязательства в пределах остатка средств на едином счете местного бюджета.</w:t>
      </w:r>
    </w:p>
    <w:p w:rsidR="00690229" w:rsidRDefault="00690229">
      <w:pPr>
        <w:pStyle w:val="ConsPlusNormal"/>
        <w:jc w:val="both"/>
      </w:pPr>
      <w:r>
        <w:t xml:space="preserve">(в ред. нормативного правового </w:t>
      </w:r>
      <w:hyperlink r:id="rId91"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2.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690229" w:rsidRDefault="00690229">
      <w:pPr>
        <w:pStyle w:val="ConsPlusNormal"/>
        <w:spacing w:before="220"/>
        <w:ind w:firstLine="540"/>
        <w:jc w:val="both"/>
      </w:pPr>
      <w:bookmarkStart w:id="13" w:name="P619"/>
      <w:bookmarkEnd w:id="13"/>
      <w: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90229" w:rsidRDefault="00690229">
      <w:pPr>
        <w:pStyle w:val="ConsPlusNormal"/>
        <w:spacing w:before="220"/>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90229" w:rsidRDefault="00690229">
      <w:pPr>
        <w:pStyle w:val="ConsPlusNormal"/>
        <w:spacing w:before="220"/>
        <w:ind w:firstLine="540"/>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субвенций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представленным не позднее 30 календарных дней со дня поступления указанных средств в бюджет.</w:t>
      </w:r>
    </w:p>
    <w:p w:rsidR="00690229" w:rsidRDefault="00690229">
      <w:pPr>
        <w:pStyle w:val="ConsPlusNormal"/>
        <w:spacing w:before="220"/>
        <w:ind w:firstLine="540"/>
        <w:jc w:val="both"/>
      </w:pPr>
      <w:r>
        <w:t>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Департаментом финансов Окружной администрации города Якутска с соблюдением общих требований, установленных Министерством финансов Российской Федерации.</w:t>
      </w:r>
    </w:p>
    <w:p w:rsidR="00690229" w:rsidRDefault="00690229">
      <w:pPr>
        <w:pStyle w:val="ConsPlusNormal"/>
        <w:spacing w:before="220"/>
        <w:ind w:firstLine="540"/>
        <w:jc w:val="both"/>
      </w:pPr>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690229" w:rsidRDefault="00690229">
      <w:pPr>
        <w:pStyle w:val="ConsPlusNormal"/>
        <w:spacing w:before="220"/>
        <w:ind w:firstLine="540"/>
        <w:jc w:val="both"/>
      </w:pPr>
      <w:r>
        <w:t>4. Департамент финансов Окружной администрации города Якутска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месяце очередного финансового года.</w:t>
      </w:r>
    </w:p>
    <w:p w:rsidR="00690229" w:rsidRDefault="00690229">
      <w:pPr>
        <w:pStyle w:val="ConsPlusNormal"/>
        <w:jc w:val="both"/>
      </w:pPr>
    </w:p>
    <w:p w:rsidR="00690229" w:rsidRDefault="00690229">
      <w:pPr>
        <w:pStyle w:val="ConsPlusTitle"/>
        <w:jc w:val="center"/>
        <w:outlineLvl w:val="1"/>
      </w:pPr>
      <w:r>
        <w:t>Глава 9. СОСТАВЛЕНИЕ, ВНЕШНЯЯ ПРОВЕРКА, РАССМОТРЕНИЕ</w:t>
      </w:r>
    </w:p>
    <w:p w:rsidR="00690229" w:rsidRDefault="00690229">
      <w:pPr>
        <w:pStyle w:val="ConsPlusTitle"/>
        <w:jc w:val="center"/>
      </w:pPr>
      <w:r>
        <w:t>И УТВЕРЖДЕНИЕ БЮДЖЕТНОГО (БУХГАЛТЕРСКОГО) УЧЕТА</w:t>
      </w:r>
    </w:p>
    <w:p w:rsidR="00690229" w:rsidRDefault="00690229">
      <w:pPr>
        <w:pStyle w:val="ConsPlusTitle"/>
        <w:jc w:val="center"/>
      </w:pPr>
      <w:r>
        <w:t>И ОТЧЕТНОСТИ ОБ ИСПОЛНЕНИИ МЕСТНОГО БЮДЖЕТА</w:t>
      </w:r>
    </w:p>
    <w:p w:rsidR="00690229" w:rsidRDefault="00690229">
      <w:pPr>
        <w:pStyle w:val="ConsPlusNormal"/>
        <w:jc w:val="both"/>
      </w:pPr>
    </w:p>
    <w:p w:rsidR="00690229" w:rsidRDefault="00690229">
      <w:pPr>
        <w:pStyle w:val="ConsPlusTitle"/>
        <w:ind w:firstLine="540"/>
        <w:jc w:val="both"/>
        <w:outlineLvl w:val="2"/>
      </w:pPr>
      <w:r>
        <w:t>Статья 47. Бюджетный (бухгалтерский) учет и бюджетная отчетность, бухгалтерская (финансовая) отчетность</w:t>
      </w:r>
    </w:p>
    <w:p w:rsidR="00690229" w:rsidRDefault="00690229">
      <w:pPr>
        <w:pStyle w:val="ConsPlusNormal"/>
        <w:jc w:val="both"/>
      </w:pPr>
    </w:p>
    <w:p w:rsidR="00690229" w:rsidRDefault="00690229">
      <w:pPr>
        <w:pStyle w:val="ConsPlusNormal"/>
        <w:ind w:firstLine="540"/>
        <w:jc w:val="both"/>
      </w:pPr>
      <w:r>
        <w:lastRenderedPageBreak/>
        <w:t>1. Бюджетный (бухгалтерский)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"город Якутск", а также об операциях, изменяющих указанные активы и обязательства.</w:t>
      </w:r>
    </w:p>
    <w:p w:rsidR="00690229" w:rsidRDefault="00690229">
      <w:pPr>
        <w:pStyle w:val="ConsPlusNormal"/>
        <w:spacing w:before="220"/>
        <w:ind w:firstLine="540"/>
        <w:jc w:val="both"/>
      </w:pPr>
      <w:r>
        <w:t>Бюджетный (бухгалтерский) учет осуществляется в соответствии с планами счетов, включающими в себя бюджетную классификацию Российской Федерации.</w:t>
      </w:r>
    </w:p>
    <w:p w:rsidR="00690229" w:rsidRDefault="00690229">
      <w:pPr>
        <w:pStyle w:val="ConsPlusNormal"/>
        <w:jc w:val="both"/>
      </w:pPr>
      <w:r>
        <w:t xml:space="preserve">(в ред. нормативного правового </w:t>
      </w:r>
      <w:hyperlink r:id="rId92" w:history="1">
        <w:r>
          <w:rPr>
            <w:color w:val="0000FF"/>
          </w:rPr>
          <w:t>акта</w:t>
        </w:r>
      </w:hyperlink>
      <w:r>
        <w:t xml:space="preserve"> Якутской городской Думы от 08.09.2021 N 480-НПА)</w:t>
      </w:r>
    </w:p>
    <w:p w:rsidR="00690229" w:rsidRDefault="00690229">
      <w:pPr>
        <w:pStyle w:val="ConsPlusNormal"/>
        <w:spacing w:before="220"/>
        <w:ind w:firstLine="540"/>
        <w:jc w:val="both"/>
      </w:pPr>
      <w:r>
        <w:t>2. Бюджетная отчетность, бухгалтерская (финансовая) отчетность включает формы отчетов в соответствии с законодательством Российской Федерации.</w:t>
      </w:r>
    </w:p>
    <w:p w:rsidR="00690229" w:rsidRDefault="00690229">
      <w:pPr>
        <w:pStyle w:val="ConsPlusNormal"/>
        <w:spacing w:before="220"/>
        <w:ind w:firstLine="540"/>
        <w:jc w:val="both"/>
      </w:pPr>
      <w:r>
        <w:t>Департамент финансов Окружной администрации города Якутска ежемесячно составляет и представляет отчет об исполнении местного бюджета в порядке, установленном Министерством финансов Российской Федерации.</w:t>
      </w:r>
    </w:p>
    <w:p w:rsidR="00690229" w:rsidRDefault="00690229">
      <w:pPr>
        <w:pStyle w:val="ConsPlusNormal"/>
        <w:jc w:val="both"/>
      </w:pPr>
    </w:p>
    <w:p w:rsidR="00690229" w:rsidRDefault="00690229">
      <w:pPr>
        <w:pStyle w:val="ConsPlusTitle"/>
        <w:ind w:firstLine="540"/>
        <w:jc w:val="both"/>
        <w:outlineLvl w:val="2"/>
      </w:pPr>
      <w:r>
        <w:t>Статья 48. Составление и представление бюджетной отчетности, бухгалтерской (финансовой) отчетности</w:t>
      </w:r>
    </w:p>
    <w:p w:rsidR="00690229" w:rsidRDefault="00690229">
      <w:pPr>
        <w:pStyle w:val="ConsPlusNormal"/>
        <w:jc w:val="both"/>
      </w:pPr>
    </w:p>
    <w:p w:rsidR="00690229" w:rsidRDefault="00690229">
      <w:pPr>
        <w:pStyle w:val="ConsPlusNormal"/>
        <w:ind w:firstLine="540"/>
        <w:jc w:val="both"/>
      </w:pPr>
      <w:r>
        <w:t>1. Главные администраторы бюджетных средств составляют бюджетную отчетность, бухгалтерскую (финансовую) отчетность на основании представленной им бюджетной отчетности, бухгалтерской (финансовой)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690229" w:rsidRDefault="00690229">
      <w:pPr>
        <w:pStyle w:val="ConsPlusNormal"/>
        <w:spacing w:before="220"/>
        <w:ind w:firstLine="540"/>
        <w:jc w:val="both"/>
      </w:pPr>
      <w:r>
        <w:t>2. Главные администраторы бюджетных средств представляют сводную бюджетную отчетность, бухгалтерскую (финансовую) отчетность в Департамент финансов Окружной администрации города Якутска в установленные им сроки.</w:t>
      </w:r>
    </w:p>
    <w:p w:rsidR="00690229" w:rsidRDefault="00690229">
      <w:pPr>
        <w:pStyle w:val="ConsPlusNormal"/>
        <w:spacing w:before="220"/>
        <w:ind w:firstLine="540"/>
        <w:jc w:val="both"/>
      </w:pPr>
      <w:r>
        <w:t>3. Бюджетная отчетность, бухгалтерская (финансовая) отчетность городского округа "город Якутск" составляется Департаментом финансов Окружной администрации города Якутска на основании сводной бюджетной отчетности, бухгалтерской (финансовой) отчетности главные администраторы бюджетных средств.</w:t>
      </w:r>
    </w:p>
    <w:p w:rsidR="00690229" w:rsidRDefault="00690229">
      <w:pPr>
        <w:pStyle w:val="ConsPlusNormal"/>
        <w:spacing w:before="220"/>
        <w:ind w:firstLine="540"/>
        <w:jc w:val="both"/>
      </w:pPr>
      <w:r>
        <w:t xml:space="preserve">4. Бюджетная отчетность, бухгалтерская (финансовая) отчетность городского округа "город Якутск" является годовой. Отчет об исполнении местного бюджета является ежеквартальным, утверждается главой городского округа "город Якутск" за первый квартал, полугодие и девять месяцев и направляется в Якутскую городскую Думу и Контрольно-счетную палату города Якутска в течение месяца, следующего за отчетным периодом. Одновременно с отчетом Окружной администрацией города Якутска представляется информация по установленным формам согласно </w:t>
      </w:r>
      <w:hyperlink w:anchor="P810" w:history="1">
        <w:r>
          <w:rPr>
            <w:color w:val="0000FF"/>
          </w:rPr>
          <w:t>приложению N 3</w:t>
        </w:r>
      </w:hyperlink>
      <w:r>
        <w:t xml:space="preserve"> к настоящему Положению.</w:t>
      </w:r>
    </w:p>
    <w:p w:rsidR="00690229" w:rsidRDefault="00690229">
      <w:pPr>
        <w:pStyle w:val="ConsPlusNormal"/>
        <w:spacing w:before="220"/>
        <w:ind w:firstLine="540"/>
        <w:jc w:val="both"/>
      </w:pPr>
      <w:r>
        <w:t>5. Годовой отчет об исполнении местного бюджета утверждается решением Якутской городской Думы.</w:t>
      </w:r>
    </w:p>
    <w:p w:rsidR="00690229" w:rsidRDefault="00690229">
      <w:pPr>
        <w:pStyle w:val="ConsPlusNormal"/>
        <w:spacing w:before="220"/>
        <w:ind w:firstLine="540"/>
        <w:jc w:val="both"/>
      </w:pPr>
      <w:r>
        <w:t>6. Окружная администрация города Якутска представляет в Министерство финансов Республики Саха (Якутия) месячную и годовую отчетность об исполнении местного бюджета, а также иную бюджетную отчетность, бухгалтерскую (финансовую) отчетность, установленную бюджетным законодательством Российской Федерации, в сроки, установленные Министерством финансов Российской Федерации и Министерством финансов Республики Саха (Якутия).</w:t>
      </w:r>
    </w:p>
    <w:p w:rsidR="00690229" w:rsidRDefault="00690229">
      <w:pPr>
        <w:pStyle w:val="ConsPlusNormal"/>
        <w:spacing w:before="220"/>
        <w:ind w:firstLine="540"/>
        <w:jc w:val="both"/>
      </w:pPr>
      <w:r>
        <w:t>7. Годовой отчет об исполнении местного бюджета, ежеквартальные сведения о ходе исполнения местного бюджета, численность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90229" w:rsidRDefault="00690229">
      <w:pPr>
        <w:pStyle w:val="ConsPlusNormal"/>
        <w:spacing w:before="220"/>
        <w:ind w:firstLine="540"/>
        <w:jc w:val="both"/>
      </w:pPr>
      <w:r>
        <w:lastRenderedPageBreak/>
        <w:t>8. Информация о расходовании средств резервного фонда ежеквартально предоставляется Якутской городской Думе.</w:t>
      </w:r>
    </w:p>
    <w:p w:rsidR="00690229" w:rsidRDefault="00690229">
      <w:pPr>
        <w:pStyle w:val="ConsPlusNormal"/>
        <w:jc w:val="both"/>
      </w:pPr>
    </w:p>
    <w:p w:rsidR="00690229" w:rsidRDefault="00690229">
      <w:pPr>
        <w:pStyle w:val="ConsPlusTitle"/>
        <w:ind w:firstLine="540"/>
        <w:jc w:val="both"/>
        <w:outlineLvl w:val="2"/>
      </w:pPr>
      <w:r>
        <w:t>Статья 49. Внешняя проверка годового отчета об исполнении местного бюджета</w:t>
      </w:r>
    </w:p>
    <w:p w:rsidR="00690229" w:rsidRDefault="00690229">
      <w:pPr>
        <w:pStyle w:val="ConsPlusNormal"/>
        <w:jc w:val="both"/>
      </w:pPr>
    </w:p>
    <w:p w:rsidR="00690229" w:rsidRDefault="00690229">
      <w:pPr>
        <w:pStyle w:val="ConsPlusNormal"/>
        <w:ind w:firstLine="540"/>
        <w:jc w:val="both"/>
      </w:pPr>
      <w:r>
        <w:t>1. Годовой отчет об исполнении местного бюджета до рассмотрения его в Якутской городской Думе подлежит внешней проверке, которая включает внешнюю проверку бюджетной (бухгалтерской) отчетности главных распорядителей (распорядителей)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690229" w:rsidRDefault="00690229">
      <w:pPr>
        <w:pStyle w:val="ConsPlusNormal"/>
        <w:spacing w:before="220"/>
        <w:ind w:firstLine="540"/>
        <w:jc w:val="both"/>
      </w:pPr>
      <w:r>
        <w:t xml:space="preserve">2. Внешняя проверка годового отчета об исполнении местного бюджета осуществляется Контрольно-счетной палатой города Якутска в порядке, установленном решением Якутской городской Думы, с соблюдением требований Бюджетного </w:t>
      </w:r>
      <w:hyperlink r:id="rId93" w:history="1">
        <w:r>
          <w:rPr>
            <w:color w:val="0000FF"/>
          </w:rPr>
          <w:t>кодекса</w:t>
        </w:r>
      </w:hyperlink>
      <w:r>
        <w:t xml:space="preserve"> Российской Федерации.</w:t>
      </w:r>
    </w:p>
    <w:p w:rsidR="00690229" w:rsidRDefault="00690229">
      <w:pPr>
        <w:pStyle w:val="ConsPlusNormal"/>
        <w:spacing w:before="220"/>
        <w:ind w:firstLine="540"/>
        <w:jc w:val="both"/>
      </w:pPr>
      <w:r>
        <w:t>3. Окружная администрация города Якутска представляет отчет об исполнении местного бюджета для подготовки заключения на него не позднее 1 апреля текущего года.</w:t>
      </w:r>
    </w:p>
    <w:p w:rsidR="00690229" w:rsidRDefault="00690229">
      <w:pPr>
        <w:pStyle w:val="ConsPlusNormal"/>
        <w:spacing w:before="220"/>
        <w:ind w:firstLine="540"/>
        <w:jc w:val="both"/>
      </w:pPr>
      <w:r>
        <w:t>4. Контрольно-счетная палата города Якутска готовит заключение на отчет об исполнении местного бюджета в срок, не превышающий один месяц, с учетом данных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w:t>
      </w:r>
    </w:p>
    <w:p w:rsidR="00690229" w:rsidRDefault="00690229">
      <w:pPr>
        <w:pStyle w:val="ConsPlusNormal"/>
        <w:spacing w:before="220"/>
        <w:ind w:firstLine="540"/>
        <w:jc w:val="both"/>
      </w:pPr>
      <w:r>
        <w:t>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не позднее 10 марта текущего финансового года предоставляют годовую бюджетную отчетность в Контрольно-счетную палату города Якутска для внешней проверки.</w:t>
      </w:r>
    </w:p>
    <w:p w:rsidR="00690229" w:rsidRDefault="00690229">
      <w:pPr>
        <w:pStyle w:val="ConsPlusNormal"/>
        <w:spacing w:before="220"/>
        <w:ind w:firstLine="540"/>
        <w:jc w:val="both"/>
      </w:pPr>
      <w:r>
        <w:t>5. Заключение на годовой отчет представляется Контрольно-счетной палатой города Якутска в Якутскую городскую Думу с одновременным направлением в Окружную администрацию города Якутска.</w:t>
      </w:r>
    </w:p>
    <w:p w:rsidR="00690229" w:rsidRDefault="00690229">
      <w:pPr>
        <w:pStyle w:val="ConsPlusNormal"/>
        <w:jc w:val="both"/>
      </w:pPr>
    </w:p>
    <w:p w:rsidR="00690229" w:rsidRDefault="00690229">
      <w:pPr>
        <w:pStyle w:val="ConsPlusTitle"/>
        <w:ind w:firstLine="540"/>
        <w:jc w:val="both"/>
        <w:outlineLvl w:val="2"/>
      </w:pPr>
      <w:bookmarkStart w:id="14" w:name="P658"/>
      <w:bookmarkEnd w:id="14"/>
      <w:r>
        <w:t>Статья 50. Решение Якутской городской Думы об исполнении местного бюджета</w:t>
      </w:r>
    </w:p>
    <w:p w:rsidR="00690229" w:rsidRDefault="00690229">
      <w:pPr>
        <w:pStyle w:val="ConsPlusNormal"/>
        <w:jc w:val="both"/>
      </w:pPr>
    </w:p>
    <w:p w:rsidR="00690229" w:rsidRDefault="00690229">
      <w:pPr>
        <w:pStyle w:val="ConsPlusNormal"/>
        <w:ind w:firstLine="540"/>
        <w:jc w:val="both"/>
      </w:pPr>
      <w:r>
        <w:t>Решением Якутской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0229" w:rsidRDefault="00690229">
      <w:pPr>
        <w:pStyle w:val="ConsPlusNormal"/>
        <w:spacing w:before="220"/>
        <w:ind w:firstLine="540"/>
        <w:jc w:val="both"/>
      </w:pPr>
      <w:r>
        <w:t>Отдельными приложениями к решению об исполнении местного бюджета утверждаются показатели:</w:t>
      </w:r>
    </w:p>
    <w:p w:rsidR="00690229" w:rsidRDefault="00690229">
      <w:pPr>
        <w:pStyle w:val="ConsPlusNormal"/>
        <w:spacing w:before="220"/>
        <w:ind w:firstLine="540"/>
        <w:jc w:val="both"/>
      </w:pPr>
      <w:r>
        <w:t>1) доходов местного бюджета по кодам видов доходов, подвидов доходов;</w:t>
      </w:r>
    </w:p>
    <w:p w:rsidR="00690229" w:rsidRDefault="00690229">
      <w:pPr>
        <w:pStyle w:val="ConsPlusNormal"/>
        <w:spacing w:before="220"/>
        <w:ind w:firstLine="540"/>
        <w:jc w:val="both"/>
      </w:pPr>
      <w:r>
        <w:t>2) расходов местного бюджета по ведомственной структуре расходов бюджета;</w:t>
      </w:r>
    </w:p>
    <w:p w:rsidR="00690229" w:rsidRDefault="00690229">
      <w:pPr>
        <w:pStyle w:val="ConsPlusNormal"/>
        <w:spacing w:before="220"/>
        <w:ind w:firstLine="540"/>
        <w:jc w:val="both"/>
      </w:pPr>
      <w:r>
        <w:t>3) расходов местного бюджета по разделам и подразделам классификации расходов бюджетов;</w:t>
      </w:r>
    </w:p>
    <w:p w:rsidR="00690229" w:rsidRDefault="00690229">
      <w:pPr>
        <w:pStyle w:val="ConsPlusNormal"/>
        <w:spacing w:before="220"/>
        <w:ind w:firstLine="540"/>
        <w:jc w:val="both"/>
      </w:pPr>
      <w:r>
        <w:t>4) источников финансирования дефицита местного бюджета по кодам групп, подгрупп, статей, видов источников финансирования дефицитов бюджетов.</w:t>
      </w:r>
    </w:p>
    <w:p w:rsidR="00690229" w:rsidRDefault="00690229">
      <w:pPr>
        <w:pStyle w:val="ConsPlusNormal"/>
        <w:jc w:val="both"/>
      </w:pPr>
    </w:p>
    <w:p w:rsidR="00690229" w:rsidRDefault="00690229">
      <w:pPr>
        <w:pStyle w:val="ConsPlusTitle"/>
        <w:ind w:firstLine="540"/>
        <w:jc w:val="both"/>
        <w:outlineLvl w:val="2"/>
      </w:pPr>
      <w:r>
        <w:t>Статья 51. Представление, рассмотрение и утверждение годового отчета об исполнении местного бюджета</w:t>
      </w:r>
    </w:p>
    <w:p w:rsidR="00690229" w:rsidRDefault="00690229">
      <w:pPr>
        <w:pStyle w:val="ConsPlusNormal"/>
        <w:jc w:val="both"/>
      </w:pPr>
    </w:p>
    <w:p w:rsidR="00690229" w:rsidRDefault="00690229">
      <w:pPr>
        <w:pStyle w:val="ConsPlusNormal"/>
        <w:ind w:firstLine="540"/>
        <w:jc w:val="both"/>
      </w:pPr>
      <w:r>
        <w:t>1. До рассмотрения годового отчета об исполнении местного бюджета по проекту решения об утверждении отчета об исполнении местного бюджета в установленном порядке проводятся публичные слушания.</w:t>
      </w:r>
    </w:p>
    <w:p w:rsidR="00690229" w:rsidRDefault="00690229">
      <w:pPr>
        <w:pStyle w:val="ConsPlusNormal"/>
        <w:spacing w:before="220"/>
        <w:ind w:firstLine="540"/>
        <w:jc w:val="both"/>
      </w:pPr>
      <w:r>
        <w:t>2. Годовой отчет об исполнении местного бюджета представляется в Якутскую городскую Думу не позднее 1 мая текущего года.</w:t>
      </w:r>
    </w:p>
    <w:p w:rsidR="00690229" w:rsidRDefault="00690229">
      <w:pPr>
        <w:pStyle w:val="ConsPlusNormal"/>
        <w:spacing w:before="220"/>
        <w:ind w:firstLine="540"/>
        <w:jc w:val="both"/>
      </w:pPr>
      <w:r>
        <w:t xml:space="preserve">3. Одновременно с годовым отчетом об исполнении местного бюджета за текущий финансовый год по установленной форме, утвержденной приказом Министерства финансов Российской Федерации, предоставляются проект решения Якутской городской Думы об исполнении местного бюджета с соответствующими приложениями, указанными в </w:t>
      </w:r>
      <w:hyperlink w:anchor="P658" w:history="1">
        <w:r>
          <w:rPr>
            <w:color w:val="0000FF"/>
          </w:rPr>
          <w:t>статье 50</w:t>
        </w:r>
      </w:hyperlink>
      <w:r>
        <w:t xml:space="preserve"> настоящего Положения, а также информация по установленным формам согласно </w:t>
      </w:r>
      <w:hyperlink w:anchor="P810" w:history="1">
        <w:r>
          <w:rPr>
            <w:color w:val="0000FF"/>
          </w:rPr>
          <w:t>приложению N 3</w:t>
        </w:r>
      </w:hyperlink>
      <w:r>
        <w:t xml:space="preserve"> к настоящему Положению.</w:t>
      </w:r>
    </w:p>
    <w:p w:rsidR="00690229" w:rsidRDefault="00690229">
      <w:pPr>
        <w:pStyle w:val="ConsPlusNormal"/>
        <w:spacing w:before="220"/>
        <w:ind w:firstLine="540"/>
        <w:jc w:val="both"/>
      </w:pPr>
      <w:r>
        <w:t>По результатам рассмотрения годового отчета об исполнении местного бюджета Якутская городская Дума принимает решение об утверждении либо отклонении решения об исполнении местного бюджета.</w:t>
      </w:r>
    </w:p>
    <w:p w:rsidR="00690229" w:rsidRDefault="00690229">
      <w:pPr>
        <w:pStyle w:val="ConsPlusNormal"/>
        <w:spacing w:before="220"/>
        <w:ind w:firstLine="540"/>
        <w:jc w:val="both"/>
      </w:pPr>
      <w:r>
        <w:t>В случае отклонения Якутской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690229" w:rsidRDefault="00690229">
      <w:pPr>
        <w:pStyle w:val="ConsPlusNormal"/>
        <w:jc w:val="both"/>
      </w:pPr>
    </w:p>
    <w:p w:rsidR="00690229" w:rsidRDefault="00690229">
      <w:pPr>
        <w:pStyle w:val="ConsPlusTitle"/>
        <w:jc w:val="center"/>
        <w:outlineLvl w:val="1"/>
      </w:pPr>
      <w:r>
        <w:t>Глава 10. МУНИЦИПАЛЬНЫЙ ФИНАНСОВЫЙ КОНТРОЛЬ</w:t>
      </w:r>
    </w:p>
    <w:p w:rsidR="00690229" w:rsidRDefault="00690229">
      <w:pPr>
        <w:pStyle w:val="ConsPlusNormal"/>
        <w:jc w:val="both"/>
      </w:pPr>
    </w:p>
    <w:p w:rsidR="00690229" w:rsidRDefault="00690229">
      <w:pPr>
        <w:pStyle w:val="ConsPlusTitle"/>
        <w:ind w:firstLine="540"/>
        <w:jc w:val="both"/>
        <w:outlineLvl w:val="2"/>
      </w:pPr>
      <w:r>
        <w:t>Статья 52. Органы, осуществляющие муниципальный финансовый контроль в городском округе "город Якутск"</w:t>
      </w:r>
    </w:p>
    <w:p w:rsidR="00690229" w:rsidRDefault="00690229">
      <w:pPr>
        <w:pStyle w:val="ConsPlusNormal"/>
        <w:jc w:val="both"/>
      </w:pPr>
    </w:p>
    <w:p w:rsidR="00690229" w:rsidRDefault="00690229">
      <w:pPr>
        <w:pStyle w:val="ConsPlusNormal"/>
        <w:ind w:firstLine="540"/>
        <w:jc w:val="both"/>
      </w:pPr>
      <w:r>
        <w:t>Органами, осуществляющими муниципальный финансовый контроль на территории городского округа "город Якутск", являются:</w:t>
      </w:r>
    </w:p>
    <w:p w:rsidR="00690229" w:rsidRDefault="00690229">
      <w:pPr>
        <w:pStyle w:val="ConsPlusNormal"/>
        <w:spacing w:before="220"/>
        <w:ind w:firstLine="540"/>
        <w:jc w:val="both"/>
      </w:pPr>
      <w:r>
        <w:t>1) Контрольно-счетный орган городского округа "город Якутск";</w:t>
      </w:r>
    </w:p>
    <w:p w:rsidR="00690229" w:rsidRDefault="00690229">
      <w:pPr>
        <w:pStyle w:val="ConsPlusNormal"/>
        <w:spacing w:before="220"/>
        <w:ind w:firstLine="540"/>
        <w:jc w:val="both"/>
      </w:pPr>
      <w:r>
        <w:t>2) Департамент финансов Окружной администрации города Якутска;</w:t>
      </w:r>
    </w:p>
    <w:p w:rsidR="00690229" w:rsidRDefault="00690229">
      <w:pPr>
        <w:pStyle w:val="ConsPlusNormal"/>
        <w:spacing w:before="220"/>
        <w:ind w:firstLine="540"/>
        <w:jc w:val="both"/>
      </w:pPr>
      <w:r>
        <w:t>3) Органы исполнительной власти местной администрации.</w:t>
      </w:r>
    </w:p>
    <w:p w:rsidR="00690229" w:rsidRDefault="00690229">
      <w:pPr>
        <w:pStyle w:val="ConsPlusNormal"/>
        <w:jc w:val="both"/>
      </w:pPr>
    </w:p>
    <w:p w:rsidR="00690229" w:rsidRDefault="00690229">
      <w:pPr>
        <w:pStyle w:val="ConsPlusTitle"/>
        <w:ind w:firstLine="540"/>
        <w:jc w:val="both"/>
        <w:outlineLvl w:val="2"/>
      </w:pPr>
      <w:r>
        <w:t>Статья 53. Виды муниципального финансового контроля</w:t>
      </w:r>
    </w:p>
    <w:p w:rsidR="00690229" w:rsidRDefault="00690229">
      <w:pPr>
        <w:pStyle w:val="ConsPlusNormal"/>
        <w:jc w:val="both"/>
      </w:pPr>
    </w:p>
    <w:p w:rsidR="00690229" w:rsidRDefault="00690229">
      <w:pPr>
        <w:pStyle w:val="ConsPlusNormal"/>
        <w:ind w:firstLine="540"/>
        <w:jc w:val="both"/>
      </w:pPr>
      <w:r>
        <w:t>Контроль, осуществляемый органами муниципального финансового контроля городского округа "город Якутск", подразделяется на:</w:t>
      </w:r>
    </w:p>
    <w:p w:rsidR="00690229" w:rsidRDefault="00690229">
      <w:pPr>
        <w:pStyle w:val="ConsPlusNormal"/>
        <w:spacing w:before="220"/>
        <w:ind w:firstLine="540"/>
        <w:jc w:val="both"/>
      </w:pPr>
      <w:r>
        <w:t>1) внешний контроль;</w:t>
      </w:r>
    </w:p>
    <w:p w:rsidR="00690229" w:rsidRDefault="00690229">
      <w:pPr>
        <w:pStyle w:val="ConsPlusNormal"/>
        <w:spacing w:before="220"/>
        <w:ind w:firstLine="540"/>
        <w:jc w:val="both"/>
      </w:pPr>
      <w:r>
        <w:t>2) внутренний контроль;</w:t>
      </w:r>
    </w:p>
    <w:p w:rsidR="00690229" w:rsidRDefault="00690229">
      <w:pPr>
        <w:pStyle w:val="ConsPlusNormal"/>
        <w:spacing w:before="220"/>
        <w:ind w:firstLine="540"/>
        <w:jc w:val="both"/>
      </w:pPr>
      <w:r>
        <w:t>3) предварительный контроль;</w:t>
      </w:r>
    </w:p>
    <w:p w:rsidR="00690229" w:rsidRDefault="00690229">
      <w:pPr>
        <w:pStyle w:val="ConsPlusNormal"/>
        <w:spacing w:before="220"/>
        <w:ind w:firstLine="540"/>
        <w:jc w:val="both"/>
      </w:pPr>
      <w:r>
        <w:t>4) последующий контроль.</w:t>
      </w:r>
    </w:p>
    <w:p w:rsidR="00690229" w:rsidRDefault="00690229">
      <w:pPr>
        <w:pStyle w:val="ConsPlusNormal"/>
        <w:jc w:val="both"/>
      </w:pPr>
    </w:p>
    <w:p w:rsidR="00690229" w:rsidRDefault="00690229">
      <w:pPr>
        <w:pStyle w:val="ConsPlusTitle"/>
        <w:jc w:val="center"/>
        <w:outlineLvl w:val="1"/>
      </w:pPr>
      <w:r>
        <w:t>Глава 11. МЕЖБЮДЖЕТНЫЕ ОТНОШЕНИЯ</w:t>
      </w:r>
    </w:p>
    <w:p w:rsidR="00690229" w:rsidRDefault="00690229">
      <w:pPr>
        <w:pStyle w:val="ConsPlusNormal"/>
        <w:jc w:val="both"/>
      </w:pPr>
    </w:p>
    <w:p w:rsidR="00690229" w:rsidRDefault="00690229">
      <w:pPr>
        <w:pStyle w:val="ConsPlusTitle"/>
        <w:ind w:firstLine="540"/>
        <w:jc w:val="both"/>
        <w:outlineLvl w:val="2"/>
      </w:pPr>
      <w:r>
        <w:t>Статья 54. Межбюджетные отношения</w:t>
      </w:r>
    </w:p>
    <w:p w:rsidR="00690229" w:rsidRDefault="00690229">
      <w:pPr>
        <w:pStyle w:val="ConsPlusNormal"/>
        <w:jc w:val="both"/>
      </w:pPr>
    </w:p>
    <w:p w:rsidR="00690229" w:rsidRDefault="00690229">
      <w:pPr>
        <w:pStyle w:val="ConsPlusNormal"/>
        <w:ind w:firstLine="540"/>
        <w:jc w:val="both"/>
      </w:pPr>
      <w:r>
        <w:t xml:space="preserve">Организация работы по межбюджетным отношениям между органами местного самоуправления городского округа "город Якутск" и органами государственной власти Республики </w:t>
      </w:r>
      <w:r>
        <w:lastRenderedPageBreak/>
        <w:t>Саха (Якутия) осуществляется в соответствии с бюджетным законодательством Российской Федерации, Республики Саха (Якутия).</w:t>
      </w:r>
    </w:p>
    <w:p w:rsidR="00690229" w:rsidRDefault="00690229">
      <w:pPr>
        <w:pStyle w:val="ConsPlusNormal"/>
        <w:jc w:val="both"/>
      </w:pPr>
    </w:p>
    <w:p w:rsidR="00690229" w:rsidRDefault="00690229">
      <w:pPr>
        <w:pStyle w:val="ConsPlusTitle"/>
        <w:jc w:val="center"/>
        <w:outlineLvl w:val="1"/>
      </w:pPr>
      <w:r>
        <w:t>Глава 12. ЗАКЛЮЧИТЕЛЬНЫЕ ПОЛОЖЕНИЯ</w:t>
      </w:r>
    </w:p>
    <w:p w:rsidR="00690229" w:rsidRDefault="00690229">
      <w:pPr>
        <w:pStyle w:val="ConsPlusNormal"/>
        <w:jc w:val="both"/>
      </w:pPr>
    </w:p>
    <w:p w:rsidR="00690229" w:rsidRDefault="00690229">
      <w:pPr>
        <w:pStyle w:val="ConsPlusTitle"/>
        <w:ind w:firstLine="540"/>
        <w:jc w:val="both"/>
        <w:outlineLvl w:val="2"/>
      </w:pPr>
      <w:r>
        <w:t>Статья 55. Признание утратившими силу актов Якутской городской Думы</w:t>
      </w:r>
    </w:p>
    <w:p w:rsidR="00690229" w:rsidRDefault="00690229">
      <w:pPr>
        <w:pStyle w:val="ConsPlusNormal"/>
        <w:jc w:val="both"/>
      </w:pPr>
    </w:p>
    <w:p w:rsidR="00690229" w:rsidRDefault="00690229">
      <w:pPr>
        <w:pStyle w:val="ConsPlusNormal"/>
        <w:ind w:firstLine="540"/>
        <w:jc w:val="both"/>
      </w:pPr>
      <w:r>
        <w:t>Признать утратившим силу:</w:t>
      </w:r>
    </w:p>
    <w:p w:rsidR="00690229" w:rsidRDefault="00690229">
      <w:pPr>
        <w:pStyle w:val="ConsPlusNormal"/>
        <w:spacing w:before="220"/>
        <w:ind w:firstLine="540"/>
        <w:jc w:val="both"/>
      </w:pPr>
      <w:r>
        <w:t xml:space="preserve">1. </w:t>
      </w:r>
      <w:hyperlink r:id="rId94" w:history="1">
        <w:r>
          <w:rPr>
            <w:color w:val="0000FF"/>
          </w:rPr>
          <w:t>Решение</w:t>
        </w:r>
      </w:hyperlink>
      <w:r>
        <w:t xml:space="preserve"> Якутской городской Думы от 25 декабря 2013 г. РЯГД-5-4 "О нормативном правовом акте Якутской городской Думы "Положение о бюджетном процессе в городском округе "город Якутск".</w:t>
      </w:r>
    </w:p>
    <w:p w:rsidR="00690229" w:rsidRDefault="00690229">
      <w:pPr>
        <w:pStyle w:val="ConsPlusNormal"/>
        <w:spacing w:before="220"/>
        <w:ind w:firstLine="540"/>
        <w:jc w:val="both"/>
      </w:pPr>
      <w:r>
        <w:t xml:space="preserve">2. Нормативный правовой </w:t>
      </w:r>
      <w:hyperlink r:id="rId95" w:history="1">
        <w:r>
          <w:rPr>
            <w:color w:val="0000FF"/>
          </w:rPr>
          <w:t>акт</w:t>
        </w:r>
      </w:hyperlink>
      <w:r>
        <w:t xml:space="preserve"> Якутской городской Думы от 25 декабря 2013 года N 164-НПА "Положение о бюджетном процессе в городском округе "город Якутск".</w:t>
      </w:r>
    </w:p>
    <w:p w:rsidR="00690229" w:rsidRDefault="00690229">
      <w:pPr>
        <w:pStyle w:val="ConsPlusNormal"/>
        <w:spacing w:before="220"/>
        <w:ind w:firstLine="540"/>
        <w:jc w:val="both"/>
      </w:pPr>
      <w:r>
        <w:t xml:space="preserve">3. </w:t>
      </w:r>
      <w:hyperlink r:id="rId96" w:history="1">
        <w:r>
          <w:rPr>
            <w:color w:val="0000FF"/>
          </w:rPr>
          <w:t>Решение</w:t>
        </w:r>
      </w:hyperlink>
      <w:r>
        <w:t xml:space="preserve"> Якутской городской Думы от 30.10.2019 РЯГД-10-2 "О формировании бюджетного прогноза городского округа "город Якутск" на долгосрочный период".</w:t>
      </w:r>
    </w:p>
    <w:p w:rsidR="00690229" w:rsidRDefault="00690229">
      <w:pPr>
        <w:pStyle w:val="ConsPlusNormal"/>
        <w:jc w:val="both"/>
      </w:pPr>
    </w:p>
    <w:p w:rsidR="00690229" w:rsidRDefault="00690229">
      <w:pPr>
        <w:pStyle w:val="ConsPlusTitle"/>
        <w:ind w:firstLine="540"/>
        <w:jc w:val="both"/>
        <w:outlineLvl w:val="2"/>
      </w:pPr>
      <w:r>
        <w:t>Статья 56. Вступление в силу настоящего нормативного правового акта</w:t>
      </w:r>
    </w:p>
    <w:p w:rsidR="00690229" w:rsidRDefault="00690229">
      <w:pPr>
        <w:pStyle w:val="ConsPlusNormal"/>
        <w:jc w:val="both"/>
      </w:pPr>
    </w:p>
    <w:p w:rsidR="00690229" w:rsidRDefault="00690229">
      <w:pPr>
        <w:pStyle w:val="ConsPlusNormal"/>
        <w:ind w:firstLine="540"/>
        <w:jc w:val="both"/>
      </w:pPr>
      <w:r>
        <w:t>1. Настоящее Положение вступает в силу со дня его официального опубликования и распространяет свое действие на правоотношения, возникшие с 1 января 2020 года за исключением положений, для которых настоящей статьей установлен иной срок вступления их в силу.</w:t>
      </w:r>
    </w:p>
    <w:p w:rsidR="00690229" w:rsidRDefault="00690229">
      <w:pPr>
        <w:pStyle w:val="ConsPlusNormal"/>
        <w:spacing w:before="220"/>
        <w:ind w:firstLine="540"/>
        <w:jc w:val="both"/>
      </w:pPr>
      <w:r>
        <w:t xml:space="preserve">2. </w:t>
      </w:r>
      <w:hyperlink w:anchor="P267" w:history="1">
        <w:r>
          <w:rPr>
            <w:color w:val="0000FF"/>
          </w:rPr>
          <w:t>Пункты 43</w:t>
        </w:r>
      </w:hyperlink>
      <w:r>
        <w:t xml:space="preserve">, </w:t>
      </w:r>
      <w:hyperlink w:anchor="P270" w:history="1">
        <w:r>
          <w:rPr>
            <w:color w:val="0000FF"/>
          </w:rPr>
          <w:t>45 статьи 18</w:t>
        </w:r>
      </w:hyperlink>
      <w:r>
        <w:t xml:space="preserve"> настоящего Положения утрачивают силу с 1 апреля 2020 года.</w:t>
      </w:r>
    </w:p>
    <w:p w:rsidR="00690229" w:rsidRDefault="00690229">
      <w:pPr>
        <w:pStyle w:val="ConsPlusNormal"/>
        <w:spacing w:before="220"/>
        <w:ind w:firstLine="540"/>
        <w:jc w:val="both"/>
      </w:pPr>
      <w:bookmarkStart w:id="15" w:name="P711"/>
      <w:bookmarkEnd w:id="15"/>
      <w:r>
        <w:t xml:space="preserve">3. </w:t>
      </w:r>
      <w:hyperlink w:anchor="P269" w:history="1">
        <w:r>
          <w:rPr>
            <w:color w:val="0000FF"/>
          </w:rPr>
          <w:t>Пункты 44</w:t>
        </w:r>
      </w:hyperlink>
      <w:r>
        <w:t xml:space="preserve">, </w:t>
      </w:r>
      <w:hyperlink w:anchor="P272" w:history="1">
        <w:r>
          <w:rPr>
            <w:color w:val="0000FF"/>
          </w:rPr>
          <w:t>46 статьи 18</w:t>
        </w:r>
      </w:hyperlink>
      <w:r>
        <w:t xml:space="preserve"> вступают в силу с 1 апреля 2020 года.</w:t>
      </w:r>
    </w:p>
    <w:p w:rsidR="00690229" w:rsidRDefault="00690229">
      <w:pPr>
        <w:pStyle w:val="ConsPlusNormal"/>
        <w:jc w:val="both"/>
      </w:pPr>
    </w:p>
    <w:p w:rsidR="00690229" w:rsidRDefault="00690229">
      <w:pPr>
        <w:pStyle w:val="ConsPlusNormal"/>
        <w:jc w:val="right"/>
      </w:pPr>
      <w:r>
        <w:t>Глава</w:t>
      </w:r>
    </w:p>
    <w:p w:rsidR="00690229" w:rsidRDefault="00690229">
      <w:pPr>
        <w:pStyle w:val="ConsPlusNormal"/>
        <w:jc w:val="right"/>
      </w:pPr>
      <w:r>
        <w:t>городского округа "город Якутск"</w:t>
      </w:r>
    </w:p>
    <w:p w:rsidR="00690229" w:rsidRDefault="00690229">
      <w:pPr>
        <w:pStyle w:val="ConsPlusNormal"/>
        <w:jc w:val="right"/>
      </w:pPr>
      <w:r>
        <w:t>С.В.АВКСЕНТЬЕВА</w:t>
      </w:r>
    </w:p>
    <w:p w:rsidR="00690229" w:rsidRDefault="00690229">
      <w:pPr>
        <w:pStyle w:val="ConsPlusNormal"/>
      </w:pPr>
      <w:r>
        <w:t>г. Якутск</w:t>
      </w:r>
    </w:p>
    <w:p w:rsidR="00690229" w:rsidRDefault="00690229">
      <w:pPr>
        <w:pStyle w:val="ConsPlusNormal"/>
        <w:spacing w:before="220"/>
      </w:pPr>
      <w:r>
        <w:t>4 марта 2020 г.</w:t>
      </w:r>
    </w:p>
    <w:p w:rsidR="00690229" w:rsidRDefault="00690229">
      <w:pPr>
        <w:pStyle w:val="ConsPlusNormal"/>
        <w:spacing w:before="220"/>
      </w:pPr>
      <w:r>
        <w:t>N 434-НПА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0"/>
      </w:pPr>
      <w:r>
        <w:t>Приложение N 1</w:t>
      </w:r>
    </w:p>
    <w:p w:rsidR="00690229" w:rsidRDefault="00690229">
      <w:pPr>
        <w:pStyle w:val="ConsPlusNormal"/>
        <w:jc w:val="right"/>
      </w:pPr>
      <w:r>
        <w:t>к Положению о бюджетном процессе</w:t>
      </w:r>
    </w:p>
    <w:p w:rsidR="00690229" w:rsidRDefault="00690229">
      <w:pPr>
        <w:pStyle w:val="ConsPlusNormal"/>
        <w:jc w:val="right"/>
      </w:pPr>
      <w:r>
        <w:t>в городском округе "город Якутск",</w:t>
      </w:r>
    </w:p>
    <w:p w:rsidR="00690229" w:rsidRDefault="00690229">
      <w:pPr>
        <w:pStyle w:val="ConsPlusNormal"/>
        <w:jc w:val="right"/>
      </w:pPr>
      <w:r>
        <w:t>принятого решением Якутской городской Думы</w:t>
      </w:r>
    </w:p>
    <w:p w:rsidR="00690229" w:rsidRDefault="00690229">
      <w:pPr>
        <w:pStyle w:val="ConsPlusNormal"/>
        <w:jc w:val="right"/>
      </w:pPr>
      <w:r>
        <w:t>от 4 марта 2020 г. N РЯГД-14-3</w:t>
      </w:r>
    </w:p>
    <w:p w:rsidR="00690229" w:rsidRDefault="00690229">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098"/>
        <w:gridCol w:w="2098"/>
        <w:gridCol w:w="2040"/>
      </w:tblGrid>
      <w:tr w:rsidR="00690229">
        <w:tc>
          <w:tcPr>
            <w:tcW w:w="9014" w:type="dxa"/>
            <w:gridSpan w:val="5"/>
            <w:tcBorders>
              <w:top w:val="nil"/>
              <w:left w:val="nil"/>
              <w:bottom w:val="nil"/>
              <w:right w:val="nil"/>
            </w:tcBorders>
          </w:tcPr>
          <w:p w:rsidR="00690229" w:rsidRDefault="00690229">
            <w:pPr>
              <w:pStyle w:val="ConsPlusNormal"/>
              <w:jc w:val="center"/>
            </w:pPr>
            <w:bookmarkStart w:id="16" w:name="P730"/>
            <w:bookmarkEnd w:id="16"/>
            <w:r>
              <w:t>ПОПРАВКИ</w:t>
            </w:r>
          </w:p>
          <w:p w:rsidR="00690229" w:rsidRDefault="00690229">
            <w:pPr>
              <w:pStyle w:val="ConsPlusNormal"/>
              <w:jc w:val="center"/>
            </w:pPr>
            <w:r>
              <w:t>к проекту решения о местном бюджете ГО "город Якутск"</w:t>
            </w:r>
          </w:p>
          <w:p w:rsidR="00690229" w:rsidRDefault="00690229">
            <w:pPr>
              <w:pStyle w:val="ConsPlusNormal"/>
              <w:jc w:val="center"/>
            </w:pPr>
            <w:r>
              <w:t>на очередной финансовый год и плановый период</w:t>
            </w:r>
          </w:p>
        </w:tc>
      </w:tr>
      <w:tr w:rsidR="00690229">
        <w:tc>
          <w:tcPr>
            <w:tcW w:w="9014" w:type="dxa"/>
            <w:gridSpan w:val="5"/>
            <w:tcBorders>
              <w:top w:val="nil"/>
              <w:left w:val="nil"/>
              <w:right w:val="nil"/>
            </w:tcBorders>
          </w:tcPr>
          <w:p w:rsidR="00690229" w:rsidRDefault="00690229">
            <w:pPr>
              <w:pStyle w:val="ConsPlusNormal"/>
              <w:jc w:val="both"/>
            </w:pPr>
            <w:r>
              <w:t>внесены ________________________________________________________</w:t>
            </w:r>
          </w:p>
          <w:p w:rsidR="00690229" w:rsidRDefault="00690229">
            <w:pPr>
              <w:pStyle w:val="ConsPlusNormal"/>
              <w:jc w:val="center"/>
            </w:pPr>
            <w:r>
              <w:lastRenderedPageBreak/>
              <w:t>(инициатор поправки - депутат Якутской гордумы</w:t>
            </w:r>
          </w:p>
          <w:p w:rsidR="00690229" w:rsidRDefault="00690229">
            <w:pPr>
              <w:pStyle w:val="ConsPlusNormal"/>
              <w:jc w:val="center"/>
            </w:pPr>
            <w:r>
              <w:t>по избирательному округу N ___ (Ф.И.О.) или Окружная администрация</w:t>
            </w:r>
          </w:p>
          <w:p w:rsidR="00690229" w:rsidRDefault="00690229">
            <w:pPr>
              <w:pStyle w:val="ConsPlusNormal"/>
              <w:jc w:val="center"/>
            </w:pPr>
            <w:r>
              <w:t>города Якутска)</w:t>
            </w:r>
          </w:p>
        </w:tc>
      </w:tr>
      <w:tr w:rsidR="00690229">
        <w:tblPrEx>
          <w:tblBorders>
            <w:left w:val="single" w:sz="4" w:space="0" w:color="auto"/>
            <w:right w:val="single" w:sz="4" w:space="0" w:color="auto"/>
            <w:insideH w:val="single" w:sz="4" w:space="0" w:color="auto"/>
          </w:tblBorders>
        </w:tblPrEx>
        <w:tc>
          <w:tcPr>
            <w:tcW w:w="567" w:type="dxa"/>
            <w:vAlign w:val="center"/>
          </w:tcPr>
          <w:p w:rsidR="00690229" w:rsidRDefault="00690229">
            <w:pPr>
              <w:pStyle w:val="ConsPlusNormal"/>
              <w:jc w:val="center"/>
            </w:pPr>
            <w:r>
              <w:lastRenderedPageBreak/>
              <w:t>N п/п</w:t>
            </w:r>
          </w:p>
        </w:tc>
        <w:tc>
          <w:tcPr>
            <w:tcW w:w="2211" w:type="dxa"/>
            <w:vAlign w:val="center"/>
          </w:tcPr>
          <w:p w:rsidR="00690229" w:rsidRDefault="00690229">
            <w:pPr>
              <w:pStyle w:val="ConsPlusNormal"/>
              <w:jc w:val="center"/>
            </w:pPr>
            <w:r>
              <w:t>Наименование поправки по соответствующему разделу, коду бюджетной классификации, пункту проекта решения, номеру приложения</w:t>
            </w:r>
          </w:p>
        </w:tc>
        <w:tc>
          <w:tcPr>
            <w:tcW w:w="2098" w:type="dxa"/>
            <w:vAlign w:val="center"/>
          </w:tcPr>
          <w:p w:rsidR="00690229" w:rsidRDefault="00690229">
            <w:pPr>
              <w:pStyle w:val="ConsPlusNormal"/>
              <w:jc w:val="center"/>
            </w:pPr>
            <w:r>
              <w:t>Предлагаемая редакция пункта проекта решения, строки и номера приложения</w:t>
            </w:r>
          </w:p>
        </w:tc>
        <w:tc>
          <w:tcPr>
            <w:tcW w:w="2098" w:type="dxa"/>
            <w:vAlign w:val="center"/>
          </w:tcPr>
          <w:p w:rsidR="00690229" w:rsidRDefault="00690229">
            <w:pPr>
              <w:pStyle w:val="ConsPlusNormal"/>
              <w:jc w:val="center"/>
            </w:pPr>
            <w:r>
              <w:t>Содержание поправки к проекту решения и обоснование необходимости вносимых поправок</w:t>
            </w:r>
          </w:p>
        </w:tc>
        <w:tc>
          <w:tcPr>
            <w:tcW w:w="2040" w:type="dxa"/>
            <w:vAlign w:val="center"/>
          </w:tcPr>
          <w:p w:rsidR="00690229" w:rsidRDefault="00690229">
            <w:pPr>
              <w:pStyle w:val="ConsPlusNormal"/>
              <w:jc w:val="center"/>
            </w:pPr>
            <w:r>
              <w:t>Источник увеличения бюджетных ассигнований и его направление</w:t>
            </w:r>
          </w:p>
        </w:tc>
      </w:tr>
      <w:tr w:rsidR="00690229">
        <w:tblPrEx>
          <w:tblBorders>
            <w:left w:val="single" w:sz="4" w:space="0" w:color="auto"/>
            <w:right w:val="single" w:sz="4" w:space="0" w:color="auto"/>
            <w:insideH w:val="single" w:sz="4" w:space="0" w:color="auto"/>
          </w:tblBorders>
        </w:tblPrEx>
        <w:tc>
          <w:tcPr>
            <w:tcW w:w="567" w:type="dxa"/>
            <w:vAlign w:val="center"/>
          </w:tcPr>
          <w:p w:rsidR="00690229" w:rsidRDefault="00690229">
            <w:pPr>
              <w:pStyle w:val="ConsPlusNormal"/>
              <w:jc w:val="center"/>
            </w:pPr>
            <w:r>
              <w:t>1</w:t>
            </w:r>
          </w:p>
        </w:tc>
        <w:tc>
          <w:tcPr>
            <w:tcW w:w="2211" w:type="dxa"/>
            <w:vAlign w:val="center"/>
          </w:tcPr>
          <w:p w:rsidR="00690229" w:rsidRDefault="00690229">
            <w:pPr>
              <w:pStyle w:val="ConsPlusNormal"/>
              <w:jc w:val="center"/>
            </w:pPr>
            <w:r>
              <w:t>2</w:t>
            </w:r>
          </w:p>
        </w:tc>
        <w:tc>
          <w:tcPr>
            <w:tcW w:w="2098" w:type="dxa"/>
            <w:vAlign w:val="center"/>
          </w:tcPr>
          <w:p w:rsidR="00690229" w:rsidRDefault="00690229">
            <w:pPr>
              <w:pStyle w:val="ConsPlusNormal"/>
              <w:jc w:val="center"/>
            </w:pPr>
            <w:r>
              <w:t>3</w:t>
            </w:r>
          </w:p>
        </w:tc>
        <w:tc>
          <w:tcPr>
            <w:tcW w:w="2098" w:type="dxa"/>
            <w:vAlign w:val="center"/>
          </w:tcPr>
          <w:p w:rsidR="00690229" w:rsidRDefault="00690229">
            <w:pPr>
              <w:pStyle w:val="ConsPlusNormal"/>
              <w:jc w:val="center"/>
            </w:pPr>
            <w:r>
              <w:t>4</w:t>
            </w:r>
          </w:p>
        </w:tc>
        <w:tc>
          <w:tcPr>
            <w:tcW w:w="2040" w:type="dxa"/>
            <w:vAlign w:val="center"/>
          </w:tcPr>
          <w:p w:rsidR="00690229" w:rsidRDefault="00690229">
            <w:pPr>
              <w:pStyle w:val="ConsPlusNormal"/>
              <w:jc w:val="center"/>
            </w:pPr>
            <w:r>
              <w:t>5</w:t>
            </w:r>
          </w:p>
        </w:tc>
      </w:tr>
      <w:tr w:rsidR="00690229">
        <w:tblPrEx>
          <w:tblBorders>
            <w:left w:val="single" w:sz="4" w:space="0" w:color="auto"/>
            <w:right w:val="single" w:sz="4" w:space="0" w:color="auto"/>
            <w:insideH w:val="single" w:sz="4" w:space="0" w:color="auto"/>
          </w:tblBorders>
        </w:tblPrEx>
        <w:tc>
          <w:tcPr>
            <w:tcW w:w="567" w:type="dxa"/>
          </w:tcPr>
          <w:p w:rsidR="00690229" w:rsidRDefault="00690229">
            <w:pPr>
              <w:pStyle w:val="ConsPlusNormal"/>
            </w:pPr>
          </w:p>
        </w:tc>
        <w:tc>
          <w:tcPr>
            <w:tcW w:w="2211" w:type="dxa"/>
          </w:tcPr>
          <w:p w:rsidR="00690229" w:rsidRDefault="00690229">
            <w:pPr>
              <w:pStyle w:val="ConsPlusNormal"/>
            </w:pPr>
          </w:p>
        </w:tc>
        <w:tc>
          <w:tcPr>
            <w:tcW w:w="2098" w:type="dxa"/>
          </w:tcPr>
          <w:p w:rsidR="00690229" w:rsidRDefault="00690229">
            <w:pPr>
              <w:pStyle w:val="ConsPlusNormal"/>
            </w:pPr>
          </w:p>
        </w:tc>
        <w:tc>
          <w:tcPr>
            <w:tcW w:w="2098" w:type="dxa"/>
          </w:tcPr>
          <w:p w:rsidR="00690229" w:rsidRDefault="00690229">
            <w:pPr>
              <w:pStyle w:val="ConsPlusNormal"/>
            </w:pPr>
          </w:p>
        </w:tc>
        <w:tc>
          <w:tcPr>
            <w:tcW w:w="2040" w:type="dxa"/>
          </w:tcPr>
          <w:p w:rsidR="00690229" w:rsidRDefault="00690229">
            <w:pPr>
              <w:pStyle w:val="ConsPlusNormal"/>
            </w:pPr>
          </w:p>
        </w:tc>
      </w:tr>
      <w:tr w:rsidR="00690229">
        <w:tblPrEx>
          <w:tblBorders>
            <w:left w:val="single" w:sz="4" w:space="0" w:color="auto"/>
            <w:right w:val="single" w:sz="4" w:space="0" w:color="auto"/>
            <w:insideH w:val="single" w:sz="4" w:space="0" w:color="auto"/>
          </w:tblBorders>
        </w:tblPrEx>
        <w:tc>
          <w:tcPr>
            <w:tcW w:w="567" w:type="dxa"/>
          </w:tcPr>
          <w:p w:rsidR="00690229" w:rsidRDefault="00690229">
            <w:pPr>
              <w:pStyle w:val="ConsPlusNormal"/>
            </w:pPr>
          </w:p>
        </w:tc>
        <w:tc>
          <w:tcPr>
            <w:tcW w:w="2211" w:type="dxa"/>
          </w:tcPr>
          <w:p w:rsidR="00690229" w:rsidRDefault="00690229">
            <w:pPr>
              <w:pStyle w:val="ConsPlusNormal"/>
            </w:pPr>
          </w:p>
        </w:tc>
        <w:tc>
          <w:tcPr>
            <w:tcW w:w="2098" w:type="dxa"/>
          </w:tcPr>
          <w:p w:rsidR="00690229" w:rsidRDefault="00690229">
            <w:pPr>
              <w:pStyle w:val="ConsPlusNormal"/>
            </w:pPr>
          </w:p>
        </w:tc>
        <w:tc>
          <w:tcPr>
            <w:tcW w:w="2098" w:type="dxa"/>
          </w:tcPr>
          <w:p w:rsidR="00690229" w:rsidRDefault="00690229">
            <w:pPr>
              <w:pStyle w:val="ConsPlusNormal"/>
            </w:pPr>
          </w:p>
        </w:tc>
        <w:tc>
          <w:tcPr>
            <w:tcW w:w="2040" w:type="dxa"/>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Подпись инициатора поправок (Ф.И.О.).</w:t>
      </w:r>
    </w:p>
    <w:p w:rsidR="00690229" w:rsidRDefault="00690229">
      <w:pPr>
        <w:pStyle w:val="ConsPlusNormal"/>
        <w:spacing w:before="220"/>
        <w:ind w:firstLine="540"/>
        <w:jc w:val="both"/>
      </w:pPr>
      <w:r>
        <w:t>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0"/>
      </w:pPr>
      <w:r>
        <w:t>Приложение N 2</w:t>
      </w:r>
    </w:p>
    <w:p w:rsidR="00690229" w:rsidRDefault="00690229">
      <w:pPr>
        <w:pStyle w:val="ConsPlusNormal"/>
        <w:jc w:val="right"/>
      </w:pPr>
      <w:r>
        <w:t>к Положению о бюджетном процессе</w:t>
      </w:r>
    </w:p>
    <w:p w:rsidR="00690229" w:rsidRDefault="00690229">
      <w:pPr>
        <w:pStyle w:val="ConsPlusNormal"/>
        <w:jc w:val="right"/>
      </w:pPr>
      <w:r>
        <w:t>в городском округе "город Якутск",</w:t>
      </w:r>
    </w:p>
    <w:p w:rsidR="00690229" w:rsidRDefault="00690229">
      <w:pPr>
        <w:pStyle w:val="ConsPlusNormal"/>
        <w:jc w:val="right"/>
      </w:pPr>
      <w:r>
        <w:t>принятого решением Якутской городской Думы</w:t>
      </w:r>
    </w:p>
    <w:p w:rsidR="00690229" w:rsidRDefault="00690229">
      <w:pPr>
        <w:pStyle w:val="ConsPlusNormal"/>
        <w:jc w:val="right"/>
      </w:pPr>
      <w:r>
        <w:t>от 4 марта 2020 г. N РЯГД-14-3</w:t>
      </w:r>
    </w:p>
    <w:p w:rsidR="00690229" w:rsidRDefault="00690229">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098"/>
        <w:gridCol w:w="2098"/>
        <w:gridCol w:w="2040"/>
      </w:tblGrid>
      <w:tr w:rsidR="00690229">
        <w:tc>
          <w:tcPr>
            <w:tcW w:w="9014" w:type="dxa"/>
            <w:gridSpan w:val="5"/>
            <w:tcBorders>
              <w:top w:val="nil"/>
              <w:left w:val="nil"/>
              <w:bottom w:val="nil"/>
              <w:right w:val="nil"/>
            </w:tcBorders>
          </w:tcPr>
          <w:p w:rsidR="00690229" w:rsidRDefault="00690229">
            <w:pPr>
              <w:pStyle w:val="ConsPlusNormal"/>
              <w:jc w:val="center"/>
            </w:pPr>
            <w:bookmarkStart w:id="17" w:name="P771"/>
            <w:bookmarkEnd w:id="17"/>
            <w:r>
              <w:t>ПОПРАВКИ</w:t>
            </w:r>
          </w:p>
          <w:p w:rsidR="00690229" w:rsidRDefault="00690229">
            <w:pPr>
              <w:pStyle w:val="ConsPlusNormal"/>
              <w:jc w:val="center"/>
            </w:pPr>
            <w:r>
              <w:t>к проекту решения о внесении изменений</w:t>
            </w:r>
          </w:p>
          <w:p w:rsidR="00690229" w:rsidRDefault="00690229">
            <w:pPr>
              <w:pStyle w:val="ConsPlusNormal"/>
              <w:jc w:val="center"/>
            </w:pPr>
            <w:r>
              <w:t>и дополнений в решение о местном бюджете ГО "город Якутск"</w:t>
            </w:r>
          </w:p>
          <w:p w:rsidR="00690229" w:rsidRDefault="00690229">
            <w:pPr>
              <w:pStyle w:val="ConsPlusNormal"/>
              <w:jc w:val="center"/>
            </w:pPr>
            <w:r>
              <w:t>на очередной финансовый год</w:t>
            </w:r>
          </w:p>
          <w:p w:rsidR="00690229" w:rsidRDefault="00690229">
            <w:pPr>
              <w:pStyle w:val="ConsPlusNormal"/>
              <w:jc w:val="center"/>
            </w:pPr>
            <w:r>
              <w:t>и плановый период, принятому Якутской городской Думой</w:t>
            </w:r>
          </w:p>
          <w:p w:rsidR="00690229" w:rsidRDefault="00690229">
            <w:pPr>
              <w:pStyle w:val="ConsPlusNormal"/>
              <w:jc w:val="center"/>
            </w:pPr>
            <w:r>
              <w:t>от "__" ______________ года N ____</w:t>
            </w:r>
          </w:p>
        </w:tc>
      </w:tr>
      <w:tr w:rsidR="00690229">
        <w:tc>
          <w:tcPr>
            <w:tcW w:w="9014" w:type="dxa"/>
            <w:gridSpan w:val="5"/>
            <w:tcBorders>
              <w:top w:val="nil"/>
              <w:left w:val="nil"/>
              <w:right w:val="nil"/>
            </w:tcBorders>
          </w:tcPr>
          <w:p w:rsidR="00690229" w:rsidRDefault="00690229">
            <w:pPr>
              <w:pStyle w:val="ConsPlusNormal"/>
              <w:jc w:val="center"/>
            </w:pPr>
            <w:r>
              <w:t>внесены ____________________________________________________</w:t>
            </w:r>
          </w:p>
          <w:p w:rsidR="00690229" w:rsidRDefault="00690229">
            <w:pPr>
              <w:pStyle w:val="ConsPlusNormal"/>
              <w:jc w:val="center"/>
            </w:pPr>
            <w:r>
              <w:t>(инициатор поправки - депутат Якутской гордумы</w:t>
            </w:r>
          </w:p>
          <w:p w:rsidR="00690229" w:rsidRDefault="00690229">
            <w:pPr>
              <w:pStyle w:val="ConsPlusNormal"/>
              <w:jc w:val="center"/>
            </w:pPr>
            <w:r>
              <w:t>по избирательному округу N ___ (Ф.И.О.) или Окружная администрация</w:t>
            </w:r>
          </w:p>
          <w:p w:rsidR="00690229" w:rsidRDefault="00690229">
            <w:pPr>
              <w:pStyle w:val="ConsPlusNormal"/>
              <w:jc w:val="center"/>
            </w:pPr>
            <w:r>
              <w:t>города Якутска)</w:t>
            </w:r>
          </w:p>
        </w:tc>
      </w:tr>
      <w:tr w:rsidR="00690229">
        <w:tblPrEx>
          <w:tblBorders>
            <w:left w:val="single" w:sz="4" w:space="0" w:color="auto"/>
            <w:right w:val="single" w:sz="4" w:space="0" w:color="auto"/>
            <w:insideH w:val="single" w:sz="4" w:space="0" w:color="auto"/>
          </w:tblBorders>
        </w:tblPrEx>
        <w:tc>
          <w:tcPr>
            <w:tcW w:w="567" w:type="dxa"/>
            <w:vAlign w:val="center"/>
          </w:tcPr>
          <w:p w:rsidR="00690229" w:rsidRDefault="00690229">
            <w:pPr>
              <w:pStyle w:val="ConsPlusNormal"/>
              <w:jc w:val="center"/>
            </w:pPr>
            <w:r>
              <w:t>N п/п</w:t>
            </w:r>
          </w:p>
        </w:tc>
        <w:tc>
          <w:tcPr>
            <w:tcW w:w="2211" w:type="dxa"/>
            <w:vAlign w:val="center"/>
          </w:tcPr>
          <w:p w:rsidR="00690229" w:rsidRDefault="00690229">
            <w:pPr>
              <w:pStyle w:val="ConsPlusNormal"/>
              <w:jc w:val="center"/>
            </w:pPr>
            <w:r>
              <w:t xml:space="preserve">Наименование поправки по соответствующему разделу, коду бюджетной классификации, пункту проекта решения, номеру </w:t>
            </w:r>
            <w:r>
              <w:lastRenderedPageBreak/>
              <w:t>приложения</w:t>
            </w:r>
          </w:p>
        </w:tc>
        <w:tc>
          <w:tcPr>
            <w:tcW w:w="2098" w:type="dxa"/>
            <w:vAlign w:val="center"/>
          </w:tcPr>
          <w:p w:rsidR="00690229" w:rsidRDefault="00690229">
            <w:pPr>
              <w:pStyle w:val="ConsPlusNormal"/>
              <w:jc w:val="center"/>
            </w:pPr>
            <w:r>
              <w:lastRenderedPageBreak/>
              <w:t>Предлагаемая редакция пункта проекта решения, строки и номера приложения</w:t>
            </w:r>
          </w:p>
        </w:tc>
        <w:tc>
          <w:tcPr>
            <w:tcW w:w="2098" w:type="dxa"/>
            <w:vAlign w:val="center"/>
          </w:tcPr>
          <w:p w:rsidR="00690229" w:rsidRDefault="00690229">
            <w:pPr>
              <w:pStyle w:val="ConsPlusNormal"/>
              <w:jc w:val="center"/>
            </w:pPr>
            <w:r>
              <w:t>Содержание поправки к проекту решения и обоснование необходимости вносимых поправок</w:t>
            </w:r>
          </w:p>
        </w:tc>
        <w:tc>
          <w:tcPr>
            <w:tcW w:w="2040" w:type="dxa"/>
            <w:vAlign w:val="center"/>
          </w:tcPr>
          <w:p w:rsidR="00690229" w:rsidRDefault="00690229">
            <w:pPr>
              <w:pStyle w:val="ConsPlusNormal"/>
              <w:jc w:val="center"/>
            </w:pPr>
            <w:r>
              <w:t>Источник увеличения бюджетных ассигнований и его направление</w:t>
            </w:r>
          </w:p>
        </w:tc>
      </w:tr>
      <w:tr w:rsidR="00690229">
        <w:tblPrEx>
          <w:tblBorders>
            <w:left w:val="single" w:sz="4" w:space="0" w:color="auto"/>
            <w:right w:val="single" w:sz="4" w:space="0" w:color="auto"/>
            <w:insideH w:val="single" w:sz="4" w:space="0" w:color="auto"/>
          </w:tblBorders>
        </w:tblPrEx>
        <w:tc>
          <w:tcPr>
            <w:tcW w:w="567" w:type="dxa"/>
            <w:vAlign w:val="center"/>
          </w:tcPr>
          <w:p w:rsidR="00690229" w:rsidRDefault="00690229">
            <w:pPr>
              <w:pStyle w:val="ConsPlusNormal"/>
              <w:jc w:val="center"/>
            </w:pPr>
            <w:r>
              <w:lastRenderedPageBreak/>
              <w:t>1</w:t>
            </w:r>
          </w:p>
        </w:tc>
        <w:tc>
          <w:tcPr>
            <w:tcW w:w="2211" w:type="dxa"/>
            <w:vAlign w:val="center"/>
          </w:tcPr>
          <w:p w:rsidR="00690229" w:rsidRDefault="00690229">
            <w:pPr>
              <w:pStyle w:val="ConsPlusNormal"/>
              <w:jc w:val="center"/>
            </w:pPr>
            <w:r>
              <w:t>2</w:t>
            </w:r>
          </w:p>
        </w:tc>
        <w:tc>
          <w:tcPr>
            <w:tcW w:w="2098" w:type="dxa"/>
            <w:vAlign w:val="center"/>
          </w:tcPr>
          <w:p w:rsidR="00690229" w:rsidRDefault="00690229">
            <w:pPr>
              <w:pStyle w:val="ConsPlusNormal"/>
              <w:jc w:val="center"/>
            </w:pPr>
            <w:r>
              <w:t>3</w:t>
            </w:r>
          </w:p>
        </w:tc>
        <w:tc>
          <w:tcPr>
            <w:tcW w:w="2098" w:type="dxa"/>
            <w:vAlign w:val="center"/>
          </w:tcPr>
          <w:p w:rsidR="00690229" w:rsidRDefault="00690229">
            <w:pPr>
              <w:pStyle w:val="ConsPlusNormal"/>
              <w:jc w:val="center"/>
            </w:pPr>
            <w:r>
              <w:t>4</w:t>
            </w:r>
          </w:p>
        </w:tc>
        <w:tc>
          <w:tcPr>
            <w:tcW w:w="2040" w:type="dxa"/>
            <w:vAlign w:val="center"/>
          </w:tcPr>
          <w:p w:rsidR="00690229" w:rsidRDefault="00690229">
            <w:pPr>
              <w:pStyle w:val="ConsPlusNormal"/>
              <w:jc w:val="center"/>
            </w:pPr>
            <w:r>
              <w:t>5</w:t>
            </w:r>
          </w:p>
        </w:tc>
      </w:tr>
      <w:tr w:rsidR="00690229">
        <w:tblPrEx>
          <w:tblBorders>
            <w:left w:val="single" w:sz="4" w:space="0" w:color="auto"/>
            <w:right w:val="single" w:sz="4" w:space="0" w:color="auto"/>
            <w:insideH w:val="single" w:sz="4" w:space="0" w:color="auto"/>
          </w:tblBorders>
        </w:tblPrEx>
        <w:tc>
          <w:tcPr>
            <w:tcW w:w="567" w:type="dxa"/>
          </w:tcPr>
          <w:p w:rsidR="00690229" w:rsidRDefault="00690229">
            <w:pPr>
              <w:pStyle w:val="ConsPlusNormal"/>
            </w:pPr>
          </w:p>
        </w:tc>
        <w:tc>
          <w:tcPr>
            <w:tcW w:w="2211" w:type="dxa"/>
          </w:tcPr>
          <w:p w:rsidR="00690229" w:rsidRDefault="00690229">
            <w:pPr>
              <w:pStyle w:val="ConsPlusNormal"/>
            </w:pPr>
          </w:p>
        </w:tc>
        <w:tc>
          <w:tcPr>
            <w:tcW w:w="2098" w:type="dxa"/>
          </w:tcPr>
          <w:p w:rsidR="00690229" w:rsidRDefault="00690229">
            <w:pPr>
              <w:pStyle w:val="ConsPlusNormal"/>
            </w:pPr>
          </w:p>
        </w:tc>
        <w:tc>
          <w:tcPr>
            <w:tcW w:w="2098" w:type="dxa"/>
          </w:tcPr>
          <w:p w:rsidR="00690229" w:rsidRDefault="00690229">
            <w:pPr>
              <w:pStyle w:val="ConsPlusNormal"/>
            </w:pPr>
          </w:p>
        </w:tc>
        <w:tc>
          <w:tcPr>
            <w:tcW w:w="2040" w:type="dxa"/>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Подпись инициатора поправок (Ф.И.О.)</w:t>
      </w:r>
    </w:p>
    <w:p w:rsidR="00690229" w:rsidRDefault="00690229">
      <w:pPr>
        <w:pStyle w:val="ConsPlusNormal"/>
        <w:spacing w:before="220"/>
        <w:ind w:firstLine="540"/>
        <w:jc w:val="both"/>
      </w:pPr>
      <w:r>
        <w:t>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0"/>
      </w:pPr>
      <w:r>
        <w:t>Приложение N 3</w:t>
      </w:r>
    </w:p>
    <w:p w:rsidR="00690229" w:rsidRDefault="00690229">
      <w:pPr>
        <w:pStyle w:val="ConsPlusNormal"/>
        <w:jc w:val="right"/>
      </w:pPr>
      <w:r>
        <w:t>к Положению о бюджетном процессе</w:t>
      </w:r>
    </w:p>
    <w:p w:rsidR="00690229" w:rsidRDefault="00690229">
      <w:pPr>
        <w:pStyle w:val="ConsPlusNormal"/>
        <w:jc w:val="right"/>
      </w:pPr>
      <w:r>
        <w:t>в городском округе "город Якутск",</w:t>
      </w:r>
    </w:p>
    <w:p w:rsidR="00690229" w:rsidRDefault="00690229">
      <w:pPr>
        <w:pStyle w:val="ConsPlusNormal"/>
        <w:jc w:val="right"/>
      </w:pPr>
      <w:r>
        <w:t>принятого решением Якутской городской Думы</w:t>
      </w:r>
    </w:p>
    <w:p w:rsidR="00690229" w:rsidRDefault="00690229">
      <w:pPr>
        <w:pStyle w:val="ConsPlusNormal"/>
        <w:jc w:val="right"/>
      </w:pPr>
      <w:r>
        <w:t>от 4 марта 2020 г. N РЯГД-14-3</w:t>
      </w:r>
    </w:p>
    <w:p w:rsidR="00690229" w:rsidRDefault="00690229">
      <w:pPr>
        <w:pStyle w:val="ConsPlusNormal"/>
        <w:jc w:val="both"/>
      </w:pPr>
    </w:p>
    <w:p w:rsidR="00690229" w:rsidRDefault="00690229">
      <w:pPr>
        <w:pStyle w:val="ConsPlusNormal"/>
        <w:jc w:val="center"/>
      </w:pPr>
      <w:bookmarkStart w:id="18" w:name="P810"/>
      <w:bookmarkEnd w:id="18"/>
      <w:r>
        <w:t>Перечень</w:t>
      </w:r>
    </w:p>
    <w:p w:rsidR="00690229" w:rsidRDefault="00690229">
      <w:pPr>
        <w:pStyle w:val="ConsPlusNormal"/>
        <w:jc w:val="center"/>
      </w:pPr>
      <w:r>
        <w:t>форм информации, периодичность, сроки составления</w:t>
      </w:r>
    </w:p>
    <w:p w:rsidR="00690229" w:rsidRDefault="00690229">
      <w:pPr>
        <w:pStyle w:val="ConsPlusNormal"/>
        <w:jc w:val="center"/>
      </w:pPr>
      <w:r>
        <w:t>и представления их в Якутскую городскую Думу</w:t>
      </w:r>
    </w:p>
    <w:p w:rsidR="00690229" w:rsidRDefault="00690229">
      <w:pPr>
        <w:pStyle w:val="ConsPlusNormal"/>
        <w:jc w:val="center"/>
      </w:pPr>
      <w:r>
        <w:t>и Контрольно-счетную палату города Якутска</w:t>
      </w:r>
    </w:p>
    <w:p w:rsidR="00690229" w:rsidRDefault="00690229">
      <w:pPr>
        <w:pStyle w:val="ConsPlusNormal"/>
        <w:jc w:val="center"/>
      </w:pPr>
      <w:r>
        <w:t xml:space="preserve">(в ред. нормативного правового </w:t>
      </w:r>
      <w:hyperlink r:id="rId97" w:history="1">
        <w:r>
          <w:rPr>
            <w:color w:val="0000FF"/>
          </w:rPr>
          <w:t>акта</w:t>
        </w:r>
      </w:hyperlink>
      <w:r>
        <w:t xml:space="preserve"> Якутской городской Думы</w:t>
      </w:r>
    </w:p>
    <w:p w:rsidR="00690229" w:rsidRDefault="00690229">
      <w:pPr>
        <w:pStyle w:val="ConsPlusNormal"/>
        <w:jc w:val="center"/>
      </w:pPr>
      <w:r>
        <w:t>от 08.09.2021 N 480-НПА)</w:t>
      </w:r>
    </w:p>
    <w:p w:rsidR="00690229" w:rsidRDefault="006902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907"/>
        <w:gridCol w:w="1871"/>
      </w:tblGrid>
      <w:tr w:rsidR="00690229">
        <w:tc>
          <w:tcPr>
            <w:tcW w:w="567" w:type="dxa"/>
            <w:vMerge w:val="restart"/>
            <w:vAlign w:val="center"/>
          </w:tcPr>
          <w:p w:rsidR="00690229" w:rsidRDefault="00690229">
            <w:pPr>
              <w:pStyle w:val="ConsPlusNormal"/>
              <w:jc w:val="center"/>
            </w:pPr>
            <w:r>
              <w:t>N п/п</w:t>
            </w:r>
          </w:p>
        </w:tc>
        <w:tc>
          <w:tcPr>
            <w:tcW w:w="6633" w:type="dxa"/>
            <w:gridSpan w:val="2"/>
            <w:vAlign w:val="center"/>
          </w:tcPr>
          <w:p w:rsidR="00690229" w:rsidRDefault="00690229">
            <w:pPr>
              <w:pStyle w:val="ConsPlusNormal"/>
              <w:jc w:val="center"/>
            </w:pPr>
            <w:r>
              <w:t>Форма</w:t>
            </w:r>
          </w:p>
        </w:tc>
        <w:tc>
          <w:tcPr>
            <w:tcW w:w="1871" w:type="dxa"/>
            <w:vMerge w:val="restart"/>
            <w:vAlign w:val="center"/>
          </w:tcPr>
          <w:p w:rsidR="00690229" w:rsidRDefault="00690229">
            <w:pPr>
              <w:pStyle w:val="ConsPlusNormal"/>
              <w:jc w:val="center"/>
            </w:pPr>
            <w:r>
              <w:t>Периодичность представления</w:t>
            </w:r>
          </w:p>
        </w:tc>
      </w:tr>
      <w:tr w:rsidR="00690229">
        <w:tc>
          <w:tcPr>
            <w:tcW w:w="567" w:type="dxa"/>
            <w:vMerge/>
          </w:tcPr>
          <w:p w:rsidR="00690229" w:rsidRDefault="00690229">
            <w:pPr>
              <w:spacing w:after="1" w:line="0" w:lineRule="atLeast"/>
            </w:pPr>
          </w:p>
        </w:tc>
        <w:tc>
          <w:tcPr>
            <w:tcW w:w="5726" w:type="dxa"/>
            <w:vAlign w:val="center"/>
          </w:tcPr>
          <w:p w:rsidR="00690229" w:rsidRDefault="00690229">
            <w:pPr>
              <w:pStyle w:val="ConsPlusNormal"/>
              <w:jc w:val="center"/>
            </w:pPr>
            <w:r>
              <w:t>Наименование</w:t>
            </w:r>
          </w:p>
        </w:tc>
        <w:tc>
          <w:tcPr>
            <w:tcW w:w="907" w:type="dxa"/>
            <w:vAlign w:val="center"/>
          </w:tcPr>
          <w:p w:rsidR="00690229" w:rsidRDefault="00690229">
            <w:pPr>
              <w:pStyle w:val="ConsPlusNormal"/>
              <w:jc w:val="center"/>
            </w:pPr>
            <w:r>
              <w:t>N формы</w:t>
            </w:r>
          </w:p>
        </w:tc>
        <w:tc>
          <w:tcPr>
            <w:tcW w:w="1871" w:type="dxa"/>
            <w:vMerge/>
          </w:tcPr>
          <w:p w:rsidR="00690229" w:rsidRDefault="00690229">
            <w:pPr>
              <w:spacing w:after="1" w:line="0" w:lineRule="atLeast"/>
            </w:pPr>
          </w:p>
        </w:tc>
      </w:tr>
      <w:tr w:rsidR="00690229">
        <w:tc>
          <w:tcPr>
            <w:tcW w:w="567" w:type="dxa"/>
          </w:tcPr>
          <w:p w:rsidR="00690229" w:rsidRDefault="00690229">
            <w:pPr>
              <w:pStyle w:val="ConsPlusNormal"/>
              <w:jc w:val="center"/>
            </w:pPr>
            <w:r>
              <w:t>1</w:t>
            </w:r>
          </w:p>
        </w:tc>
        <w:tc>
          <w:tcPr>
            <w:tcW w:w="5726" w:type="dxa"/>
          </w:tcPr>
          <w:p w:rsidR="00690229" w:rsidRDefault="00690229">
            <w:pPr>
              <w:pStyle w:val="ConsPlusNormal"/>
              <w:jc w:val="both"/>
            </w:pPr>
            <w:hyperlink w:anchor="P890" w:history="1">
              <w:r>
                <w:rPr>
                  <w:color w:val="0000FF"/>
                </w:rPr>
                <w:t>Информация</w:t>
              </w:r>
            </w:hyperlink>
            <w:r>
              <w:t xml:space="preserve"> по исполнению доходов бюджета городского округа</w:t>
            </w:r>
          </w:p>
        </w:tc>
        <w:tc>
          <w:tcPr>
            <w:tcW w:w="907" w:type="dxa"/>
          </w:tcPr>
          <w:p w:rsidR="00690229" w:rsidRDefault="00690229">
            <w:pPr>
              <w:pStyle w:val="ConsPlusNormal"/>
              <w:jc w:val="center"/>
            </w:pPr>
            <w:r>
              <w:t>1</w:t>
            </w:r>
          </w:p>
        </w:tc>
        <w:tc>
          <w:tcPr>
            <w:tcW w:w="1871" w:type="dxa"/>
          </w:tcPr>
          <w:p w:rsidR="00690229" w:rsidRDefault="00690229">
            <w:pPr>
              <w:pStyle w:val="ConsPlusNormal"/>
              <w:jc w:val="both"/>
            </w:pPr>
            <w:r>
              <w:t>1 кв., 1 пол., 9 мес., год</w:t>
            </w:r>
          </w:p>
        </w:tc>
      </w:tr>
      <w:tr w:rsidR="00690229">
        <w:tc>
          <w:tcPr>
            <w:tcW w:w="567" w:type="dxa"/>
          </w:tcPr>
          <w:p w:rsidR="00690229" w:rsidRDefault="00690229">
            <w:pPr>
              <w:pStyle w:val="ConsPlusNormal"/>
              <w:jc w:val="center"/>
            </w:pPr>
            <w:r>
              <w:t>2</w:t>
            </w:r>
          </w:p>
        </w:tc>
        <w:tc>
          <w:tcPr>
            <w:tcW w:w="5726" w:type="dxa"/>
          </w:tcPr>
          <w:p w:rsidR="00690229" w:rsidRDefault="00690229">
            <w:pPr>
              <w:pStyle w:val="ConsPlusNormal"/>
              <w:jc w:val="both"/>
            </w:pPr>
            <w:hyperlink w:anchor="P926" w:history="1">
              <w:r>
                <w:rPr>
                  <w:color w:val="0000FF"/>
                </w:rPr>
                <w:t>Информация</w:t>
              </w:r>
            </w:hyperlink>
            <w:r>
              <w:t xml:space="preserve"> по исполнению расходов бюджета городского округа</w:t>
            </w:r>
          </w:p>
        </w:tc>
        <w:tc>
          <w:tcPr>
            <w:tcW w:w="907" w:type="dxa"/>
          </w:tcPr>
          <w:p w:rsidR="00690229" w:rsidRDefault="00690229">
            <w:pPr>
              <w:pStyle w:val="ConsPlusNormal"/>
              <w:jc w:val="center"/>
            </w:pPr>
            <w:r>
              <w:t>2</w:t>
            </w:r>
          </w:p>
        </w:tc>
        <w:tc>
          <w:tcPr>
            <w:tcW w:w="1871" w:type="dxa"/>
          </w:tcPr>
          <w:p w:rsidR="00690229" w:rsidRDefault="00690229">
            <w:pPr>
              <w:pStyle w:val="ConsPlusNormal"/>
              <w:jc w:val="both"/>
            </w:pPr>
            <w:r>
              <w:t>1 кв., 1 пол., 9 мес., год</w:t>
            </w:r>
          </w:p>
        </w:tc>
      </w:tr>
      <w:tr w:rsidR="00690229">
        <w:tc>
          <w:tcPr>
            <w:tcW w:w="567" w:type="dxa"/>
          </w:tcPr>
          <w:p w:rsidR="00690229" w:rsidRDefault="00690229">
            <w:pPr>
              <w:pStyle w:val="ConsPlusNormal"/>
              <w:jc w:val="center"/>
            </w:pPr>
            <w:r>
              <w:t>3</w:t>
            </w:r>
          </w:p>
        </w:tc>
        <w:tc>
          <w:tcPr>
            <w:tcW w:w="5726" w:type="dxa"/>
          </w:tcPr>
          <w:p w:rsidR="00690229" w:rsidRDefault="00690229">
            <w:pPr>
              <w:pStyle w:val="ConsPlusNormal"/>
              <w:jc w:val="both"/>
            </w:pPr>
            <w:hyperlink w:anchor="P962" w:history="1">
              <w:r>
                <w:rPr>
                  <w:color w:val="0000FF"/>
                </w:rPr>
                <w:t>Информация</w:t>
              </w:r>
            </w:hyperlink>
            <w:r>
              <w:t xml:space="preserve"> об исполнении плана капитальных вложений городского округа</w:t>
            </w:r>
          </w:p>
        </w:tc>
        <w:tc>
          <w:tcPr>
            <w:tcW w:w="907" w:type="dxa"/>
          </w:tcPr>
          <w:p w:rsidR="00690229" w:rsidRDefault="00690229">
            <w:pPr>
              <w:pStyle w:val="ConsPlusNormal"/>
              <w:jc w:val="center"/>
            </w:pPr>
            <w:r>
              <w:t>3</w:t>
            </w:r>
          </w:p>
        </w:tc>
        <w:tc>
          <w:tcPr>
            <w:tcW w:w="1871" w:type="dxa"/>
          </w:tcPr>
          <w:p w:rsidR="00690229" w:rsidRDefault="00690229">
            <w:pPr>
              <w:pStyle w:val="ConsPlusNormal"/>
              <w:jc w:val="both"/>
            </w:pPr>
            <w:r>
              <w:t>1 кв., 1 пол., 9 мес., год</w:t>
            </w:r>
          </w:p>
        </w:tc>
      </w:tr>
      <w:tr w:rsidR="00690229">
        <w:tblPrEx>
          <w:tblBorders>
            <w:insideH w:val="nil"/>
          </w:tblBorders>
        </w:tblPrEx>
        <w:tc>
          <w:tcPr>
            <w:tcW w:w="567" w:type="dxa"/>
            <w:tcBorders>
              <w:bottom w:val="nil"/>
            </w:tcBorders>
          </w:tcPr>
          <w:p w:rsidR="00690229" w:rsidRDefault="00690229">
            <w:pPr>
              <w:pStyle w:val="ConsPlusNormal"/>
              <w:jc w:val="center"/>
            </w:pPr>
            <w:r>
              <w:t>4</w:t>
            </w:r>
          </w:p>
        </w:tc>
        <w:tc>
          <w:tcPr>
            <w:tcW w:w="5726" w:type="dxa"/>
            <w:tcBorders>
              <w:bottom w:val="nil"/>
            </w:tcBorders>
          </w:tcPr>
          <w:p w:rsidR="00690229" w:rsidRDefault="00690229">
            <w:pPr>
              <w:pStyle w:val="ConsPlusNormal"/>
            </w:pPr>
            <w:hyperlink w:anchor="P998" w:history="1">
              <w:r>
                <w:rPr>
                  <w:color w:val="0000FF"/>
                </w:rPr>
                <w:t>Информация</w:t>
              </w:r>
            </w:hyperlink>
            <w:r>
              <w:t xml:space="preserve"> о дебиторской и кредиторской задолженности (в том числе просроченной) городского округа</w:t>
            </w:r>
          </w:p>
        </w:tc>
        <w:tc>
          <w:tcPr>
            <w:tcW w:w="907" w:type="dxa"/>
            <w:tcBorders>
              <w:bottom w:val="nil"/>
            </w:tcBorders>
          </w:tcPr>
          <w:p w:rsidR="00690229" w:rsidRDefault="00690229">
            <w:pPr>
              <w:pStyle w:val="ConsPlusNormal"/>
              <w:jc w:val="center"/>
            </w:pPr>
            <w:r>
              <w:t>4</w:t>
            </w:r>
          </w:p>
        </w:tc>
        <w:tc>
          <w:tcPr>
            <w:tcW w:w="1871" w:type="dxa"/>
            <w:tcBorders>
              <w:bottom w:val="nil"/>
            </w:tcBorders>
          </w:tcPr>
          <w:p w:rsidR="00690229" w:rsidRDefault="00690229">
            <w:pPr>
              <w:pStyle w:val="ConsPlusNormal"/>
              <w:jc w:val="both"/>
            </w:pPr>
            <w:r>
              <w:t>1 пол., 9 мес. - просроченная, год - текущая, в том числе просроченная</w:t>
            </w:r>
          </w:p>
        </w:tc>
      </w:tr>
      <w:tr w:rsidR="00690229">
        <w:tblPrEx>
          <w:tblBorders>
            <w:insideH w:val="nil"/>
          </w:tblBorders>
        </w:tblPrEx>
        <w:tc>
          <w:tcPr>
            <w:tcW w:w="9071" w:type="dxa"/>
            <w:gridSpan w:val="4"/>
            <w:tcBorders>
              <w:top w:val="nil"/>
            </w:tcBorders>
          </w:tcPr>
          <w:p w:rsidR="00690229" w:rsidRDefault="00690229">
            <w:pPr>
              <w:pStyle w:val="ConsPlusNormal"/>
              <w:jc w:val="both"/>
            </w:pPr>
            <w:r>
              <w:t xml:space="preserve">(в ред. нормативного правового </w:t>
            </w:r>
            <w:hyperlink r:id="rId98" w:history="1">
              <w:r>
                <w:rPr>
                  <w:color w:val="0000FF"/>
                </w:rPr>
                <w:t>акта</w:t>
              </w:r>
            </w:hyperlink>
            <w:r>
              <w:t xml:space="preserve"> Якутской городской Думы от 08.09.2021 N 480-НПА)</w:t>
            </w:r>
          </w:p>
        </w:tc>
      </w:tr>
      <w:tr w:rsidR="00690229">
        <w:tc>
          <w:tcPr>
            <w:tcW w:w="567" w:type="dxa"/>
          </w:tcPr>
          <w:p w:rsidR="00690229" w:rsidRDefault="00690229">
            <w:pPr>
              <w:pStyle w:val="ConsPlusNormal"/>
              <w:jc w:val="center"/>
            </w:pPr>
            <w:r>
              <w:t>5</w:t>
            </w:r>
          </w:p>
        </w:tc>
        <w:tc>
          <w:tcPr>
            <w:tcW w:w="5726" w:type="dxa"/>
          </w:tcPr>
          <w:p w:rsidR="00690229" w:rsidRDefault="00690229">
            <w:pPr>
              <w:pStyle w:val="ConsPlusNormal"/>
              <w:jc w:val="both"/>
            </w:pPr>
            <w:hyperlink w:anchor="P1034" w:history="1">
              <w:r>
                <w:rPr>
                  <w:color w:val="0000FF"/>
                </w:rPr>
                <w:t>Информация</w:t>
              </w:r>
            </w:hyperlink>
            <w:r>
              <w:t xml:space="preserve"> о величине долей (вкладов) в уставных (складочных) капиталах хозяйственных обществ (товариществ), созданных с участием городского округа, и поступлений в бюджет городского округа доходов по ним</w:t>
            </w:r>
          </w:p>
        </w:tc>
        <w:tc>
          <w:tcPr>
            <w:tcW w:w="907" w:type="dxa"/>
          </w:tcPr>
          <w:p w:rsidR="00690229" w:rsidRDefault="00690229">
            <w:pPr>
              <w:pStyle w:val="ConsPlusNormal"/>
              <w:jc w:val="center"/>
            </w:pPr>
            <w:r>
              <w:t>5</w:t>
            </w:r>
          </w:p>
        </w:tc>
        <w:tc>
          <w:tcPr>
            <w:tcW w:w="1871" w:type="dxa"/>
          </w:tcPr>
          <w:p w:rsidR="00690229" w:rsidRDefault="00690229">
            <w:pPr>
              <w:pStyle w:val="ConsPlusNormal"/>
              <w:jc w:val="both"/>
            </w:pPr>
            <w:r>
              <w:t>годовая</w:t>
            </w:r>
          </w:p>
        </w:tc>
      </w:tr>
      <w:tr w:rsidR="00690229">
        <w:tc>
          <w:tcPr>
            <w:tcW w:w="567" w:type="dxa"/>
          </w:tcPr>
          <w:p w:rsidR="00690229" w:rsidRDefault="00690229">
            <w:pPr>
              <w:pStyle w:val="ConsPlusNormal"/>
              <w:jc w:val="center"/>
            </w:pPr>
            <w:r>
              <w:lastRenderedPageBreak/>
              <w:t>6</w:t>
            </w:r>
          </w:p>
        </w:tc>
        <w:tc>
          <w:tcPr>
            <w:tcW w:w="5726" w:type="dxa"/>
          </w:tcPr>
          <w:p w:rsidR="00690229" w:rsidRDefault="00690229">
            <w:pPr>
              <w:pStyle w:val="ConsPlusNormal"/>
              <w:jc w:val="both"/>
            </w:pPr>
            <w:hyperlink w:anchor="P1083" w:history="1">
              <w:r>
                <w:rPr>
                  <w:color w:val="0000FF"/>
                </w:rPr>
                <w:t>Информация</w:t>
              </w:r>
            </w:hyperlink>
            <w:r>
              <w:t xml:space="preserve"> о суммах, подлежащих перечислению, и поступлениях в бюджет городского округа, части прибыли муниципальных унитарных предприятий городского округа, остающейся после уплаты налогов и других обязательных платежей</w:t>
            </w:r>
          </w:p>
        </w:tc>
        <w:tc>
          <w:tcPr>
            <w:tcW w:w="907" w:type="dxa"/>
          </w:tcPr>
          <w:p w:rsidR="00690229" w:rsidRDefault="00690229">
            <w:pPr>
              <w:pStyle w:val="ConsPlusNormal"/>
              <w:jc w:val="center"/>
            </w:pPr>
            <w:r>
              <w:t>6</w:t>
            </w:r>
          </w:p>
        </w:tc>
        <w:tc>
          <w:tcPr>
            <w:tcW w:w="1871" w:type="dxa"/>
          </w:tcPr>
          <w:p w:rsidR="00690229" w:rsidRDefault="00690229">
            <w:pPr>
              <w:pStyle w:val="ConsPlusNormal"/>
              <w:jc w:val="both"/>
            </w:pPr>
            <w:r>
              <w:t>годовая</w:t>
            </w:r>
          </w:p>
        </w:tc>
      </w:tr>
      <w:tr w:rsidR="00690229">
        <w:tc>
          <w:tcPr>
            <w:tcW w:w="567" w:type="dxa"/>
          </w:tcPr>
          <w:p w:rsidR="00690229" w:rsidRDefault="00690229">
            <w:pPr>
              <w:pStyle w:val="ConsPlusNormal"/>
              <w:jc w:val="center"/>
            </w:pPr>
            <w:r>
              <w:t>7</w:t>
            </w:r>
          </w:p>
        </w:tc>
        <w:tc>
          <w:tcPr>
            <w:tcW w:w="5726" w:type="dxa"/>
          </w:tcPr>
          <w:p w:rsidR="00690229" w:rsidRDefault="00690229">
            <w:pPr>
              <w:pStyle w:val="ConsPlusNormal"/>
              <w:jc w:val="both"/>
            </w:pPr>
            <w:hyperlink w:anchor="P1125" w:history="1">
              <w:r>
                <w:rPr>
                  <w:color w:val="0000FF"/>
                </w:rPr>
                <w:t>Информация</w:t>
              </w:r>
            </w:hyperlink>
            <w:r>
              <w:t xml:space="preserve"> об остатке средств на счете бюджета городского округа</w:t>
            </w:r>
          </w:p>
        </w:tc>
        <w:tc>
          <w:tcPr>
            <w:tcW w:w="907" w:type="dxa"/>
          </w:tcPr>
          <w:p w:rsidR="00690229" w:rsidRDefault="00690229">
            <w:pPr>
              <w:pStyle w:val="ConsPlusNormal"/>
              <w:jc w:val="center"/>
            </w:pPr>
            <w:r>
              <w:t>7</w:t>
            </w:r>
          </w:p>
        </w:tc>
        <w:tc>
          <w:tcPr>
            <w:tcW w:w="1871" w:type="dxa"/>
          </w:tcPr>
          <w:p w:rsidR="00690229" w:rsidRDefault="00690229">
            <w:pPr>
              <w:pStyle w:val="ConsPlusNormal"/>
              <w:jc w:val="both"/>
            </w:pPr>
            <w:r>
              <w:t>1 кв., 1 пол., 9 мес., год</w:t>
            </w:r>
          </w:p>
        </w:tc>
      </w:tr>
      <w:tr w:rsidR="00690229">
        <w:tc>
          <w:tcPr>
            <w:tcW w:w="567" w:type="dxa"/>
          </w:tcPr>
          <w:p w:rsidR="00690229" w:rsidRDefault="00690229">
            <w:pPr>
              <w:pStyle w:val="ConsPlusNormal"/>
              <w:jc w:val="center"/>
            </w:pPr>
            <w:r>
              <w:t>8</w:t>
            </w:r>
          </w:p>
        </w:tc>
        <w:tc>
          <w:tcPr>
            <w:tcW w:w="5726" w:type="dxa"/>
          </w:tcPr>
          <w:p w:rsidR="00690229" w:rsidRDefault="00690229">
            <w:pPr>
              <w:pStyle w:val="ConsPlusNormal"/>
              <w:jc w:val="both"/>
            </w:pPr>
            <w:hyperlink w:anchor="P1203" w:history="1">
              <w:r>
                <w:rPr>
                  <w:color w:val="0000FF"/>
                </w:rPr>
                <w:t>Информация</w:t>
              </w:r>
            </w:hyperlink>
            <w:r>
              <w:t xml:space="preserve"> о расходовании средств резервного фонда Окружной администрации города Якутска</w:t>
            </w:r>
          </w:p>
        </w:tc>
        <w:tc>
          <w:tcPr>
            <w:tcW w:w="907" w:type="dxa"/>
          </w:tcPr>
          <w:p w:rsidR="00690229" w:rsidRDefault="00690229">
            <w:pPr>
              <w:pStyle w:val="ConsPlusNormal"/>
              <w:jc w:val="center"/>
            </w:pPr>
            <w:r>
              <w:t>8</w:t>
            </w:r>
          </w:p>
        </w:tc>
        <w:tc>
          <w:tcPr>
            <w:tcW w:w="1871" w:type="dxa"/>
          </w:tcPr>
          <w:p w:rsidR="00690229" w:rsidRDefault="00690229">
            <w:pPr>
              <w:pStyle w:val="ConsPlusNormal"/>
              <w:jc w:val="both"/>
            </w:pPr>
            <w:r>
              <w:t>1 кв., 1 пол., 9 мес., год</w:t>
            </w:r>
          </w:p>
        </w:tc>
      </w:tr>
      <w:tr w:rsidR="00690229">
        <w:tc>
          <w:tcPr>
            <w:tcW w:w="567" w:type="dxa"/>
          </w:tcPr>
          <w:p w:rsidR="00690229" w:rsidRDefault="00690229">
            <w:pPr>
              <w:pStyle w:val="ConsPlusNormal"/>
              <w:jc w:val="center"/>
            </w:pPr>
            <w:r>
              <w:t>9</w:t>
            </w:r>
          </w:p>
        </w:tc>
        <w:tc>
          <w:tcPr>
            <w:tcW w:w="5726" w:type="dxa"/>
          </w:tcPr>
          <w:p w:rsidR="00690229" w:rsidRDefault="00690229">
            <w:pPr>
              <w:pStyle w:val="ConsPlusNormal"/>
              <w:jc w:val="both"/>
            </w:pPr>
            <w:hyperlink w:anchor="P1245" w:history="1">
              <w:r>
                <w:rPr>
                  <w:color w:val="0000FF"/>
                </w:rPr>
                <w:t>Информация</w:t>
              </w:r>
            </w:hyperlink>
            <w:r>
              <w:t xml:space="preserve"> о расходовании средств по капитальному ремонту объектов муниципальной собственности городского округа</w:t>
            </w:r>
          </w:p>
        </w:tc>
        <w:tc>
          <w:tcPr>
            <w:tcW w:w="907" w:type="dxa"/>
          </w:tcPr>
          <w:p w:rsidR="00690229" w:rsidRDefault="00690229">
            <w:pPr>
              <w:pStyle w:val="ConsPlusNormal"/>
              <w:jc w:val="center"/>
            </w:pPr>
            <w:r>
              <w:t>9</w:t>
            </w:r>
          </w:p>
        </w:tc>
        <w:tc>
          <w:tcPr>
            <w:tcW w:w="1871" w:type="dxa"/>
          </w:tcPr>
          <w:p w:rsidR="00690229" w:rsidRDefault="00690229">
            <w:pPr>
              <w:pStyle w:val="ConsPlusNormal"/>
              <w:jc w:val="both"/>
            </w:pPr>
            <w:r>
              <w:t>9 мес., годовая</w:t>
            </w:r>
          </w:p>
        </w:tc>
      </w:tr>
      <w:tr w:rsidR="00690229">
        <w:tc>
          <w:tcPr>
            <w:tcW w:w="567" w:type="dxa"/>
          </w:tcPr>
          <w:p w:rsidR="00690229" w:rsidRDefault="00690229">
            <w:pPr>
              <w:pStyle w:val="ConsPlusNormal"/>
              <w:jc w:val="center"/>
            </w:pPr>
            <w:r>
              <w:t>10</w:t>
            </w:r>
          </w:p>
        </w:tc>
        <w:tc>
          <w:tcPr>
            <w:tcW w:w="5726" w:type="dxa"/>
          </w:tcPr>
          <w:p w:rsidR="00690229" w:rsidRDefault="00690229">
            <w:pPr>
              <w:pStyle w:val="ConsPlusNormal"/>
              <w:jc w:val="both"/>
            </w:pPr>
            <w:hyperlink w:anchor="P1317" w:history="1">
              <w:r>
                <w:rPr>
                  <w:color w:val="0000FF"/>
                </w:rPr>
                <w:t>Сведения</w:t>
              </w:r>
            </w:hyperlink>
            <w:r>
              <w:t xml:space="preserve"> о структуре имущества, содержащиеся в Реестре муниципальной собственности городского округа, по состоянию на конец отчетного периода</w:t>
            </w:r>
          </w:p>
        </w:tc>
        <w:tc>
          <w:tcPr>
            <w:tcW w:w="907" w:type="dxa"/>
          </w:tcPr>
          <w:p w:rsidR="00690229" w:rsidRDefault="00690229">
            <w:pPr>
              <w:pStyle w:val="ConsPlusNormal"/>
              <w:jc w:val="center"/>
            </w:pPr>
            <w:r>
              <w:t>10</w:t>
            </w:r>
          </w:p>
        </w:tc>
        <w:tc>
          <w:tcPr>
            <w:tcW w:w="1871" w:type="dxa"/>
          </w:tcPr>
          <w:p w:rsidR="00690229" w:rsidRDefault="00690229">
            <w:pPr>
              <w:pStyle w:val="ConsPlusNormal"/>
              <w:jc w:val="both"/>
            </w:pPr>
            <w:r>
              <w:t>годовая</w:t>
            </w:r>
          </w:p>
        </w:tc>
      </w:tr>
      <w:tr w:rsidR="00690229">
        <w:tc>
          <w:tcPr>
            <w:tcW w:w="567" w:type="dxa"/>
          </w:tcPr>
          <w:p w:rsidR="00690229" w:rsidRDefault="00690229">
            <w:pPr>
              <w:pStyle w:val="ConsPlusNormal"/>
              <w:jc w:val="center"/>
            </w:pPr>
            <w:r>
              <w:t>11</w:t>
            </w:r>
          </w:p>
        </w:tc>
        <w:tc>
          <w:tcPr>
            <w:tcW w:w="5726" w:type="dxa"/>
          </w:tcPr>
          <w:p w:rsidR="00690229" w:rsidRDefault="00690229">
            <w:pPr>
              <w:pStyle w:val="ConsPlusNormal"/>
              <w:jc w:val="both"/>
            </w:pPr>
            <w:hyperlink w:anchor="P1540" w:history="1">
              <w:r>
                <w:rPr>
                  <w:color w:val="0000FF"/>
                </w:rPr>
                <w:t>Информация</w:t>
              </w:r>
            </w:hyperlink>
            <w:r>
              <w:t xml:space="preserve"> об исполнении муниципальных программ</w:t>
            </w:r>
          </w:p>
        </w:tc>
        <w:tc>
          <w:tcPr>
            <w:tcW w:w="907" w:type="dxa"/>
          </w:tcPr>
          <w:p w:rsidR="00690229" w:rsidRDefault="00690229">
            <w:pPr>
              <w:pStyle w:val="ConsPlusNormal"/>
              <w:jc w:val="center"/>
            </w:pPr>
            <w:r>
              <w:t>11</w:t>
            </w:r>
          </w:p>
        </w:tc>
        <w:tc>
          <w:tcPr>
            <w:tcW w:w="1871" w:type="dxa"/>
          </w:tcPr>
          <w:p w:rsidR="00690229" w:rsidRDefault="00690229">
            <w:pPr>
              <w:pStyle w:val="ConsPlusNormal"/>
              <w:jc w:val="both"/>
            </w:pPr>
            <w:r>
              <w:t>1 кв., 1 пол., 9 мес., год</w:t>
            </w:r>
          </w:p>
        </w:tc>
      </w:tr>
      <w:tr w:rsidR="00690229">
        <w:tc>
          <w:tcPr>
            <w:tcW w:w="567" w:type="dxa"/>
          </w:tcPr>
          <w:p w:rsidR="00690229" w:rsidRDefault="00690229">
            <w:pPr>
              <w:pStyle w:val="ConsPlusNormal"/>
              <w:jc w:val="center"/>
            </w:pPr>
            <w:r>
              <w:t>12</w:t>
            </w:r>
          </w:p>
        </w:tc>
        <w:tc>
          <w:tcPr>
            <w:tcW w:w="5726" w:type="dxa"/>
          </w:tcPr>
          <w:p w:rsidR="00690229" w:rsidRDefault="00690229">
            <w:pPr>
              <w:pStyle w:val="ConsPlusNormal"/>
              <w:jc w:val="both"/>
            </w:pPr>
            <w:hyperlink w:anchor="P1588" w:history="1">
              <w:r>
                <w:rPr>
                  <w:color w:val="0000FF"/>
                </w:rPr>
                <w:t>Информация</w:t>
              </w:r>
            </w:hyperlink>
            <w:r>
              <w:t xml:space="preserve"> об исполнении индикативных показателей муниципальных и ведомственных целевых программ</w:t>
            </w:r>
          </w:p>
        </w:tc>
        <w:tc>
          <w:tcPr>
            <w:tcW w:w="907" w:type="dxa"/>
          </w:tcPr>
          <w:p w:rsidR="00690229" w:rsidRDefault="00690229">
            <w:pPr>
              <w:pStyle w:val="ConsPlusNormal"/>
              <w:jc w:val="center"/>
            </w:pPr>
            <w:r>
              <w:t>12</w:t>
            </w:r>
          </w:p>
        </w:tc>
        <w:tc>
          <w:tcPr>
            <w:tcW w:w="1871" w:type="dxa"/>
          </w:tcPr>
          <w:p w:rsidR="00690229" w:rsidRDefault="00690229">
            <w:pPr>
              <w:pStyle w:val="ConsPlusNormal"/>
              <w:jc w:val="both"/>
            </w:pPr>
            <w:r>
              <w:t>годовая</w:t>
            </w:r>
          </w:p>
        </w:tc>
      </w:tr>
      <w:tr w:rsidR="00690229">
        <w:tc>
          <w:tcPr>
            <w:tcW w:w="567" w:type="dxa"/>
          </w:tcPr>
          <w:p w:rsidR="00690229" w:rsidRDefault="00690229">
            <w:pPr>
              <w:pStyle w:val="ConsPlusNormal"/>
              <w:jc w:val="center"/>
            </w:pPr>
            <w:r>
              <w:t>13</w:t>
            </w:r>
          </w:p>
        </w:tc>
        <w:tc>
          <w:tcPr>
            <w:tcW w:w="5726" w:type="dxa"/>
          </w:tcPr>
          <w:p w:rsidR="00690229" w:rsidRDefault="00690229">
            <w:pPr>
              <w:pStyle w:val="ConsPlusNormal"/>
              <w:jc w:val="both"/>
            </w:pPr>
            <w:hyperlink w:anchor="P1612" w:history="1">
              <w:r>
                <w:rPr>
                  <w:color w:val="0000FF"/>
                </w:rPr>
                <w:t>Сведения</w:t>
              </w:r>
            </w:hyperlink>
            <w:r>
              <w:t xml:space="preserve"> о состоянии муниципального долга на первый и последний день отчетного финансового года</w:t>
            </w:r>
          </w:p>
        </w:tc>
        <w:tc>
          <w:tcPr>
            <w:tcW w:w="907" w:type="dxa"/>
          </w:tcPr>
          <w:p w:rsidR="00690229" w:rsidRDefault="00690229">
            <w:pPr>
              <w:pStyle w:val="ConsPlusNormal"/>
              <w:jc w:val="center"/>
            </w:pPr>
            <w:r>
              <w:t>13</w:t>
            </w:r>
          </w:p>
        </w:tc>
        <w:tc>
          <w:tcPr>
            <w:tcW w:w="1871" w:type="dxa"/>
          </w:tcPr>
          <w:p w:rsidR="00690229" w:rsidRDefault="00690229">
            <w:pPr>
              <w:pStyle w:val="ConsPlusNormal"/>
              <w:jc w:val="both"/>
            </w:pPr>
            <w:r>
              <w:t>годовая</w:t>
            </w:r>
          </w:p>
        </w:tc>
      </w:tr>
      <w:tr w:rsidR="00690229">
        <w:tc>
          <w:tcPr>
            <w:tcW w:w="567" w:type="dxa"/>
          </w:tcPr>
          <w:p w:rsidR="00690229" w:rsidRDefault="00690229">
            <w:pPr>
              <w:pStyle w:val="ConsPlusNormal"/>
              <w:jc w:val="center"/>
            </w:pPr>
            <w:r>
              <w:t>14</w:t>
            </w:r>
          </w:p>
        </w:tc>
        <w:tc>
          <w:tcPr>
            <w:tcW w:w="5726" w:type="dxa"/>
          </w:tcPr>
          <w:p w:rsidR="00690229" w:rsidRDefault="00690229">
            <w:pPr>
              <w:pStyle w:val="ConsPlusNormal"/>
              <w:jc w:val="both"/>
            </w:pPr>
            <w:hyperlink w:anchor="P1640" w:history="1">
              <w:r>
                <w:rPr>
                  <w:color w:val="0000FF"/>
                </w:rPr>
                <w:t>Сведения</w:t>
              </w:r>
            </w:hyperlink>
            <w:r>
              <w:t xml:space="preserve"> о предоставленных муниципальных гарантиях</w:t>
            </w:r>
          </w:p>
        </w:tc>
        <w:tc>
          <w:tcPr>
            <w:tcW w:w="907" w:type="dxa"/>
          </w:tcPr>
          <w:p w:rsidR="00690229" w:rsidRDefault="00690229">
            <w:pPr>
              <w:pStyle w:val="ConsPlusNormal"/>
              <w:jc w:val="center"/>
            </w:pPr>
            <w:r>
              <w:t>14</w:t>
            </w:r>
          </w:p>
        </w:tc>
        <w:tc>
          <w:tcPr>
            <w:tcW w:w="1871" w:type="dxa"/>
          </w:tcPr>
          <w:p w:rsidR="00690229" w:rsidRDefault="00690229">
            <w:pPr>
              <w:pStyle w:val="ConsPlusNormal"/>
              <w:jc w:val="both"/>
            </w:pPr>
            <w:r>
              <w:t>годовая</w:t>
            </w:r>
          </w:p>
        </w:tc>
      </w:tr>
      <w:tr w:rsidR="00690229">
        <w:tc>
          <w:tcPr>
            <w:tcW w:w="567" w:type="dxa"/>
          </w:tcPr>
          <w:p w:rsidR="00690229" w:rsidRDefault="00690229">
            <w:pPr>
              <w:pStyle w:val="ConsPlusNormal"/>
              <w:jc w:val="center"/>
            </w:pPr>
            <w:r>
              <w:t>15</w:t>
            </w:r>
          </w:p>
        </w:tc>
        <w:tc>
          <w:tcPr>
            <w:tcW w:w="5726" w:type="dxa"/>
          </w:tcPr>
          <w:p w:rsidR="00690229" w:rsidRDefault="00690229">
            <w:pPr>
              <w:pStyle w:val="ConsPlusNormal"/>
              <w:jc w:val="both"/>
            </w:pPr>
            <w:hyperlink w:anchor="P1696" w:history="1">
              <w:r>
                <w:rPr>
                  <w:color w:val="0000FF"/>
                </w:rPr>
                <w:t>Сведения</w:t>
              </w:r>
            </w:hyperlink>
            <w:r>
              <w:t xml:space="preserve"> об использовании бюджетных ассигнований Дорожного фонда</w:t>
            </w:r>
          </w:p>
        </w:tc>
        <w:tc>
          <w:tcPr>
            <w:tcW w:w="907" w:type="dxa"/>
          </w:tcPr>
          <w:p w:rsidR="00690229" w:rsidRDefault="00690229">
            <w:pPr>
              <w:pStyle w:val="ConsPlusNormal"/>
              <w:jc w:val="center"/>
            </w:pPr>
            <w:r>
              <w:t>15</w:t>
            </w:r>
          </w:p>
        </w:tc>
        <w:tc>
          <w:tcPr>
            <w:tcW w:w="1871" w:type="dxa"/>
          </w:tcPr>
          <w:p w:rsidR="00690229" w:rsidRDefault="00690229">
            <w:pPr>
              <w:pStyle w:val="ConsPlusNormal"/>
              <w:jc w:val="both"/>
            </w:pPr>
            <w:r>
              <w:t>годовая</w:t>
            </w:r>
          </w:p>
        </w:tc>
      </w:tr>
    </w:tbl>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1</w:t>
      </w:r>
    </w:p>
    <w:p w:rsidR="00690229" w:rsidRDefault="00690229">
      <w:pPr>
        <w:pStyle w:val="ConsPlusNormal"/>
        <w:jc w:val="center"/>
      </w:pPr>
      <w:r>
        <w:t xml:space="preserve">(в ред. нормативного правового </w:t>
      </w:r>
      <w:hyperlink r:id="rId99" w:history="1">
        <w:r>
          <w:rPr>
            <w:color w:val="0000FF"/>
          </w:rPr>
          <w:t>акта</w:t>
        </w:r>
      </w:hyperlink>
      <w:r>
        <w:t xml:space="preserve"> Якутской городской Думы</w:t>
      </w:r>
    </w:p>
    <w:p w:rsidR="00690229" w:rsidRDefault="00690229">
      <w:pPr>
        <w:pStyle w:val="ConsPlusNormal"/>
        <w:jc w:val="center"/>
      </w:pPr>
      <w:r>
        <w:t>от 08.09.2021 N 480-НПА)</w:t>
      </w:r>
    </w:p>
    <w:p w:rsidR="00690229" w:rsidRDefault="00690229">
      <w:pPr>
        <w:pStyle w:val="ConsPlusNormal"/>
        <w:jc w:val="both"/>
      </w:pPr>
    </w:p>
    <w:p w:rsidR="00690229" w:rsidRDefault="00690229">
      <w:pPr>
        <w:pStyle w:val="ConsPlusNormal"/>
        <w:jc w:val="center"/>
      </w:pPr>
      <w:bookmarkStart w:id="19" w:name="P890"/>
      <w:bookmarkEnd w:id="19"/>
      <w:r>
        <w:t>Информация</w:t>
      </w:r>
    </w:p>
    <w:p w:rsidR="00690229" w:rsidRDefault="00690229">
      <w:pPr>
        <w:pStyle w:val="ConsPlusNormal"/>
        <w:jc w:val="center"/>
      </w:pPr>
      <w:r>
        <w:t>по исполнению доходов бюджета городского округа</w:t>
      </w:r>
    </w:p>
    <w:p w:rsidR="00690229" w:rsidRDefault="00690229">
      <w:pPr>
        <w:pStyle w:val="ConsPlusNormal"/>
        <w:jc w:val="center"/>
      </w:pPr>
      <w:r>
        <w:t>по состоянию на _________________</w:t>
      </w:r>
    </w:p>
    <w:p w:rsidR="00690229" w:rsidRDefault="00690229">
      <w:pPr>
        <w:pStyle w:val="ConsPlusNormal"/>
        <w:jc w:val="both"/>
      </w:pPr>
    </w:p>
    <w:p w:rsidR="00690229" w:rsidRDefault="00690229">
      <w:pPr>
        <w:pStyle w:val="ConsPlusNormal"/>
        <w:jc w:val="right"/>
      </w:pPr>
      <w:r>
        <w:t>(тыс. руб.)</w:t>
      </w:r>
    </w:p>
    <w:p w:rsidR="00690229" w:rsidRDefault="00690229">
      <w:pPr>
        <w:sectPr w:rsidR="00690229" w:rsidSect="004003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814"/>
        <w:gridCol w:w="1814"/>
        <w:gridCol w:w="1757"/>
        <w:gridCol w:w="1757"/>
      </w:tblGrid>
      <w:tr w:rsidR="00690229">
        <w:tc>
          <w:tcPr>
            <w:tcW w:w="1814" w:type="dxa"/>
            <w:vAlign w:val="center"/>
          </w:tcPr>
          <w:p w:rsidR="00690229" w:rsidRDefault="00690229">
            <w:pPr>
              <w:pStyle w:val="ConsPlusNormal"/>
              <w:jc w:val="center"/>
            </w:pPr>
            <w:r>
              <w:lastRenderedPageBreak/>
              <w:t>Наименование</w:t>
            </w:r>
          </w:p>
        </w:tc>
        <w:tc>
          <w:tcPr>
            <w:tcW w:w="1871" w:type="dxa"/>
            <w:vAlign w:val="center"/>
          </w:tcPr>
          <w:p w:rsidR="00690229" w:rsidRDefault="00690229">
            <w:pPr>
              <w:pStyle w:val="ConsPlusNormal"/>
              <w:jc w:val="center"/>
            </w:pPr>
            <w:r>
              <w:t>Коды бюджетной классификации (групп, подгрупп и статей)</w:t>
            </w:r>
          </w:p>
        </w:tc>
        <w:tc>
          <w:tcPr>
            <w:tcW w:w="1814" w:type="dxa"/>
            <w:vAlign w:val="center"/>
          </w:tcPr>
          <w:p w:rsidR="00690229" w:rsidRDefault="00690229">
            <w:pPr>
              <w:pStyle w:val="ConsPlusNormal"/>
              <w:jc w:val="center"/>
            </w:pPr>
            <w:r>
              <w:t>Уточненный годовой план в соответствии с решением о бюджете</w:t>
            </w:r>
          </w:p>
        </w:tc>
        <w:tc>
          <w:tcPr>
            <w:tcW w:w="1814" w:type="dxa"/>
            <w:vAlign w:val="center"/>
          </w:tcPr>
          <w:p w:rsidR="00690229" w:rsidRDefault="00690229">
            <w:pPr>
              <w:pStyle w:val="ConsPlusNormal"/>
              <w:jc w:val="center"/>
            </w:pPr>
            <w:r>
              <w:t>Исполнено за отчетный период</w:t>
            </w:r>
          </w:p>
        </w:tc>
        <w:tc>
          <w:tcPr>
            <w:tcW w:w="1757" w:type="dxa"/>
            <w:vAlign w:val="center"/>
          </w:tcPr>
          <w:p w:rsidR="00690229" w:rsidRDefault="00690229">
            <w:pPr>
              <w:pStyle w:val="ConsPlusNormal"/>
              <w:jc w:val="center"/>
            </w:pPr>
            <w:r>
              <w:t>% исполнения</w:t>
            </w:r>
          </w:p>
        </w:tc>
        <w:tc>
          <w:tcPr>
            <w:tcW w:w="1757" w:type="dxa"/>
            <w:vAlign w:val="center"/>
          </w:tcPr>
          <w:p w:rsidR="00690229" w:rsidRDefault="00690229">
            <w:pPr>
              <w:pStyle w:val="ConsPlusNormal"/>
              <w:jc w:val="center"/>
            </w:pPr>
            <w:r>
              <w:t>Уточненный годовой план в соответствии с уведомлениями</w:t>
            </w:r>
          </w:p>
        </w:tc>
      </w:tr>
      <w:tr w:rsidR="00690229">
        <w:tc>
          <w:tcPr>
            <w:tcW w:w="1814" w:type="dxa"/>
            <w:vAlign w:val="center"/>
          </w:tcPr>
          <w:p w:rsidR="00690229" w:rsidRDefault="00690229">
            <w:pPr>
              <w:pStyle w:val="ConsPlusNormal"/>
              <w:jc w:val="center"/>
            </w:pPr>
            <w:r>
              <w:t>1</w:t>
            </w:r>
          </w:p>
        </w:tc>
        <w:tc>
          <w:tcPr>
            <w:tcW w:w="1871" w:type="dxa"/>
            <w:vAlign w:val="center"/>
          </w:tcPr>
          <w:p w:rsidR="00690229" w:rsidRDefault="00690229">
            <w:pPr>
              <w:pStyle w:val="ConsPlusNormal"/>
              <w:jc w:val="center"/>
            </w:pPr>
            <w:r>
              <w:t>2</w:t>
            </w:r>
          </w:p>
        </w:tc>
        <w:tc>
          <w:tcPr>
            <w:tcW w:w="1814" w:type="dxa"/>
            <w:vAlign w:val="center"/>
          </w:tcPr>
          <w:p w:rsidR="00690229" w:rsidRDefault="00690229">
            <w:pPr>
              <w:pStyle w:val="ConsPlusNormal"/>
              <w:jc w:val="center"/>
            </w:pPr>
            <w:r>
              <w:t>3</w:t>
            </w:r>
          </w:p>
        </w:tc>
        <w:tc>
          <w:tcPr>
            <w:tcW w:w="1814" w:type="dxa"/>
            <w:vAlign w:val="center"/>
          </w:tcPr>
          <w:p w:rsidR="00690229" w:rsidRDefault="00690229">
            <w:pPr>
              <w:pStyle w:val="ConsPlusNormal"/>
              <w:jc w:val="center"/>
            </w:pPr>
            <w:r>
              <w:t>4</w:t>
            </w:r>
          </w:p>
        </w:tc>
        <w:tc>
          <w:tcPr>
            <w:tcW w:w="1757" w:type="dxa"/>
            <w:vAlign w:val="center"/>
          </w:tcPr>
          <w:p w:rsidR="00690229" w:rsidRDefault="00690229">
            <w:pPr>
              <w:pStyle w:val="ConsPlusNormal"/>
              <w:jc w:val="center"/>
            </w:pPr>
            <w:r>
              <w:t>5</w:t>
            </w:r>
          </w:p>
        </w:tc>
        <w:tc>
          <w:tcPr>
            <w:tcW w:w="1757" w:type="dxa"/>
            <w:vAlign w:val="center"/>
          </w:tcPr>
          <w:p w:rsidR="00690229" w:rsidRDefault="00690229">
            <w:pPr>
              <w:pStyle w:val="ConsPlusNormal"/>
              <w:jc w:val="center"/>
            </w:pPr>
            <w:r>
              <w:t>6</w:t>
            </w:r>
          </w:p>
        </w:tc>
      </w:tr>
      <w:tr w:rsidR="00690229">
        <w:tc>
          <w:tcPr>
            <w:tcW w:w="1814" w:type="dxa"/>
            <w:vAlign w:val="center"/>
          </w:tcPr>
          <w:p w:rsidR="00690229" w:rsidRDefault="00690229">
            <w:pPr>
              <w:pStyle w:val="ConsPlusNormal"/>
            </w:pPr>
          </w:p>
        </w:tc>
        <w:tc>
          <w:tcPr>
            <w:tcW w:w="1871" w:type="dxa"/>
            <w:vAlign w:val="center"/>
          </w:tcPr>
          <w:p w:rsidR="00690229" w:rsidRDefault="00690229">
            <w:pPr>
              <w:pStyle w:val="ConsPlusNormal"/>
            </w:pP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1757" w:type="dxa"/>
            <w:vAlign w:val="center"/>
          </w:tcPr>
          <w:p w:rsidR="00690229" w:rsidRDefault="00690229">
            <w:pPr>
              <w:pStyle w:val="ConsPlusNormal"/>
            </w:pPr>
          </w:p>
        </w:tc>
        <w:tc>
          <w:tcPr>
            <w:tcW w:w="1757" w:type="dxa"/>
            <w:vAlign w:val="center"/>
          </w:tcPr>
          <w:p w:rsidR="00690229" w:rsidRDefault="00690229">
            <w:pPr>
              <w:pStyle w:val="ConsPlusNormal"/>
            </w:pPr>
          </w:p>
        </w:tc>
      </w:tr>
      <w:tr w:rsidR="00690229">
        <w:tc>
          <w:tcPr>
            <w:tcW w:w="1814" w:type="dxa"/>
            <w:vAlign w:val="center"/>
          </w:tcPr>
          <w:p w:rsidR="00690229" w:rsidRDefault="00690229">
            <w:pPr>
              <w:pStyle w:val="ConsPlusNormal"/>
              <w:jc w:val="center"/>
            </w:pPr>
            <w:r>
              <w:t>Итого:</w:t>
            </w:r>
          </w:p>
        </w:tc>
        <w:tc>
          <w:tcPr>
            <w:tcW w:w="1871" w:type="dxa"/>
            <w:vAlign w:val="center"/>
          </w:tcPr>
          <w:p w:rsidR="00690229" w:rsidRDefault="00690229">
            <w:pPr>
              <w:pStyle w:val="ConsPlusNormal"/>
            </w:pP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1757" w:type="dxa"/>
            <w:vAlign w:val="center"/>
          </w:tcPr>
          <w:p w:rsidR="00690229" w:rsidRDefault="00690229">
            <w:pPr>
              <w:pStyle w:val="ConsPlusNormal"/>
            </w:pPr>
          </w:p>
        </w:tc>
        <w:tc>
          <w:tcPr>
            <w:tcW w:w="1757" w:type="dxa"/>
            <w:vAlign w:val="center"/>
          </w:tcPr>
          <w:p w:rsidR="00690229" w:rsidRDefault="00690229">
            <w:pPr>
              <w:pStyle w:val="ConsPlusNormal"/>
            </w:pPr>
          </w:p>
        </w:tc>
      </w:tr>
    </w:tbl>
    <w:p w:rsidR="00690229" w:rsidRDefault="00690229">
      <w:pPr>
        <w:sectPr w:rsidR="00690229">
          <w:pgSz w:w="16838" w:h="11905" w:orient="landscape"/>
          <w:pgMar w:top="1701" w:right="1134" w:bottom="850" w:left="1134" w:header="0" w:footer="0" w:gutter="0"/>
          <w:cols w:space="720"/>
        </w:sectPr>
      </w:pPr>
    </w:p>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2</w:t>
      </w:r>
    </w:p>
    <w:p w:rsidR="00690229" w:rsidRDefault="00690229">
      <w:pPr>
        <w:pStyle w:val="ConsPlusNormal"/>
        <w:jc w:val="both"/>
      </w:pPr>
    </w:p>
    <w:p w:rsidR="00690229" w:rsidRDefault="00690229">
      <w:pPr>
        <w:pStyle w:val="ConsPlusNormal"/>
        <w:jc w:val="center"/>
      </w:pPr>
      <w:bookmarkStart w:id="20" w:name="P926"/>
      <w:bookmarkEnd w:id="20"/>
      <w:r>
        <w:t>Информация</w:t>
      </w:r>
    </w:p>
    <w:p w:rsidR="00690229" w:rsidRDefault="00690229">
      <w:pPr>
        <w:pStyle w:val="ConsPlusNormal"/>
        <w:jc w:val="center"/>
      </w:pPr>
      <w:r>
        <w:t>по исполнению расходов бюджета городского округа</w:t>
      </w:r>
    </w:p>
    <w:p w:rsidR="00690229" w:rsidRDefault="00690229">
      <w:pPr>
        <w:pStyle w:val="ConsPlusNormal"/>
        <w:jc w:val="center"/>
      </w:pPr>
      <w:r>
        <w:t>по состоянию на ___________</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28"/>
        <w:gridCol w:w="1587"/>
        <w:gridCol w:w="1701"/>
        <w:gridCol w:w="1191"/>
        <w:gridCol w:w="1474"/>
      </w:tblGrid>
      <w:tr w:rsidR="00690229">
        <w:tc>
          <w:tcPr>
            <w:tcW w:w="1191" w:type="dxa"/>
            <w:vAlign w:val="center"/>
          </w:tcPr>
          <w:p w:rsidR="00690229" w:rsidRDefault="00690229">
            <w:pPr>
              <w:pStyle w:val="ConsPlusNormal"/>
              <w:jc w:val="center"/>
            </w:pPr>
            <w:r>
              <w:t>Наименование</w:t>
            </w:r>
          </w:p>
        </w:tc>
        <w:tc>
          <w:tcPr>
            <w:tcW w:w="1928" w:type="dxa"/>
            <w:vAlign w:val="center"/>
          </w:tcPr>
          <w:p w:rsidR="00690229" w:rsidRDefault="00690229">
            <w:pPr>
              <w:pStyle w:val="ConsPlusNormal"/>
              <w:jc w:val="center"/>
            </w:pPr>
            <w:r>
              <w:t>Коды бюджетной классификации (раздел, подраздел, целевая статья, группам (группам и подгруппам) видов расходов)</w:t>
            </w:r>
          </w:p>
        </w:tc>
        <w:tc>
          <w:tcPr>
            <w:tcW w:w="1587" w:type="dxa"/>
            <w:vAlign w:val="center"/>
          </w:tcPr>
          <w:p w:rsidR="00690229" w:rsidRDefault="00690229">
            <w:pPr>
              <w:pStyle w:val="ConsPlusNormal"/>
              <w:jc w:val="center"/>
            </w:pPr>
            <w:r>
              <w:t>Уточненный годовой план в соответствии с решением о бюджете</w:t>
            </w:r>
          </w:p>
        </w:tc>
        <w:tc>
          <w:tcPr>
            <w:tcW w:w="1701" w:type="dxa"/>
            <w:vAlign w:val="center"/>
          </w:tcPr>
          <w:p w:rsidR="00690229" w:rsidRDefault="00690229">
            <w:pPr>
              <w:pStyle w:val="ConsPlusNormal"/>
              <w:jc w:val="center"/>
            </w:pPr>
            <w:r>
              <w:t>Уточненный годовой план в соответствии с показателями сводной бюджетной росписи</w:t>
            </w:r>
          </w:p>
        </w:tc>
        <w:tc>
          <w:tcPr>
            <w:tcW w:w="1191" w:type="dxa"/>
            <w:vAlign w:val="center"/>
          </w:tcPr>
          <w:p w:rsidR="00690229" w:rsidRDefault="00690229">
            <w:pPr>
              <w:pStyle w:val="ConsPlusNormal"/>
              <w:jc w:val="center"/>
            </w:pPr>
            <w:r>
              <w:t>Исполнено за отчетный период</w:t>
            </w:r>
          </w:p>
        </w:tc>
        <w:tc>
          <w:tcPr>
            <w:tcW w:w="1474" w:type="dxa"/>
            <w:vAlign w:val="center"/>
          </w:tcPr>
          <w:p w:rsidR="00690229" w:rsidRDefault="00690229">
            <w:pPr>
              <w:pStyle w:val="ConsPlusNormal"/>
              <w:jc w:val="center"/>
            </w:pPr>
            <w:r>
              <w:t>% исполнения</w:t>
            </w:r>
          </w:p>
        </w:tc>
      </w:tr>
      <w:tr w:rsidR="00690229">
        <w:tc>
          <w:tcPr>
            <w:tcW w:w="1191" w:type="dxa"/>
            <w:vAlign w:val="center"/>
          </w:tcPr>
          <w:p w:rsidR="00690229" w:rsidRDefault="00690229">
            <w:pPr>
              <w:pStyle w:val="ConsPlusNormal"/>
              <w:jc w:val="center"/>
            </w:pPr>
            <w:r>
              <w:t>1</w:t>
            </w:r>
          </w:p>
        </w:tc>
        <w:tc>
          <w:tcPr>
            <w:tcW w:w="1928" w:type="dxa"/>
            <w:vAlign w:val="center"/>
          </w:tcPr>
          <w:p w:rsidR="00690229" w:rsidRDefault="00690229">
            <w:pPr>
              <w:pStyle w:val="ConsPlusNormal"/>
              <w:jc w:val="center"/>
            </w:pPr>
            <w:r>
              <w:t>2</w:t>
            </w:r>
          </w:p>
        </w:tc>
        <w:tc>
          <w:tcPr>
            <w:tcW w:w="1587" w:type="dxa"/>
            <w:vAlign w:val="center"/>
          </w:tcPr>
          <w:p w:rsidR="00690229" w:rsidRDefault="00690229">
            <w:pPr>
              <w:pStyle w:val="ConsPlusNormal"/>
              <w:jc w:val="center"/>
            </w:pPr>
            <w:r>
              <w:t>3</w:t>
            </w:r>
          </w:p>
        </w:tc>
        <w:tc>
          <w:tcPr>
            <w:tcW w:w="1701" w:type="dxa"/>
            <w:vAlign w:val="center"/>
          </w:tcPr>
          <w:p w:rsidR="00690229" w:rsidRDefault="00690229">
            <w:pPr>
              <w:pStyle w:val="ConsPlusNormal"/>
              <w:jc w:val="center"/>
            </w:pPr>
            <w:r>
              <w:t>4</w:t>
            </w:r>
          </w:p>
        </w:tc>
        <w:tc>
          <w:tcPr>
            <w:tcW w:w="1191" w:type="dxa"/>
            <w:vAlign w:val="center"/>
          </w:tcPr>
          <w:p w:rsidR="00690229" w:rsidRDefault="00690229">
            <w:pPr>
              <w:pStyle w:val="ConsPlusNormal"/>
              <w:jc w:val="center"/>
            </w:pPr>
            <w:r>
              <w:t>5</w:t>
            </w:r>
          </w:p>
        </w:tc>
        <w:tc>
          <w:tcPr>
            <w:tcW w:w="1474" w:type="dxa"/>
            <w:vAlign w:val="center"/>
          </w:tcPr>
          <w:p w:rsidR="00690229" w:rsidRDefault="00690229">
            <w:pPr>
              <w:pStyle w:val="ConsPlusNormal"/>
              <w:jc w:val="center"/>
            </w:pPr>
            <w:r>
              <w:t>6</w:t>
            </w:r>
          </w:p>
        </w:tc>
      </w:tr>
      <w:tr w:rsidR="00690229">
        <w:tc>
          <w:tcPr>
            <w:tcW w:w="1191" w:type="dxa"/>
            <w:vAlign w:val="center"/>
          </w:tcPr>
          <w:p w:rsidR="00690229" w:rsidRDefault="00690229">
            <w:pPr>
              <w:pStyle w:val="ConsPlusNormal"/>
            </w:pPr>
          </w:p>
        </w:tc>
        <w:tc>
          <w:tcPr>
            <w:tcW w:w="1928" w:type="dxa"/>
            <w:vAlign w:val="center"/>
          </w:tcPr>
          <w:p w:rsidR="00690229" w:rsidRDefault="00690229">
            <w:pPr>
              <w:pStyle w:val="ConsPlusNormal"/>
            </w:pPr>
          </w:p>
        </w:tc>
        <w:tc>
          <w:tcPr>
            <w:tcW w:w="1587" w:type="dxa"/>
            <w:vAlign w:val="center"/>
          </w:tcPr>
          <w:p w:rsidR="00690229" w:rsidRDefault="00690229">
            <w:pPr>
              <w:pStyle w:val="ConsPlusNormal"/>
            </w:pPr>
          </w:p>
        </w:tc>
        <w:tc>
          <w:tcPr>
            <w:tcW w:w="1701" w:type="dxa"/>
            <w:vAlign w:val="center"/>
          </w:tcPr>
          <w:p w:rsidR="00690229" w:rsidRDefault="00690229">
            <w:pPr>
              <w:pStyle w:val="ConsPlusNormal"/>
            </w:pPr>
          </w:p>
        </w:tc>
        <w:tc>
          <w:tcPr>
            <w:tcW w:w="1191" w:type="dxa"/>
            <w:vAlign w:val="center"/>
          </w:tcPr>
          <w:p w:rsidR="00690229" w:rsidRDefault="00690229">
            <w:pPr>
              <w:pStyle w:val="ConsPlusNormal"/>
            </w:pPr>
          </w:p>
        </w:tc>
        <w:tc>
          <w:tcPr>
            <w:tcW w:w="1474" w:type="dxa"/>
            <w:vAlign w:val="center"/>
          </w:tcPr>
          <w:p w:rsidR="00690229" w:rsidRDefault="00690229">
            <w:pPr>
              <w:pStyle w:val="ConsPlusNormal"/>
            </w:pPr>
          </w:p>
        </w:tc>
      </w:tr>
      <w:tr w:rsidR="00690229">
        <w:tc>
          <w:tcPr>
            <w:tcW w:w="1191" w:type="dxa"/>
            <w:vAlign w:val="center"/>
          </w:tcPr>
          <w:p w:rsidR="00690229" w:rsidRDefault="00690229">
            <w:pPr>
              <w:pStyle w:val="ConsPlusNormal"/>
              <w:jc w:val="center"/>
            </w:pPr>
            <w:r>
              <w:t>Итого:</w:t>
            </w:r>
          </w:p>
        </w:tc>
        <w:tc>
          <w:tcPr>
            <w:tcW w:w="1928" w:type="dxa"/>
            <w:vAlign w:val="center"/>
          </w:tcPr>
          <w:p w:rsidR="00690229" w:rsidRDefault="00690229">
            <w:pPr>
              <w:pStyle w:val="ConsPlusNormal"/>
            </w:pPr>
          </w:p>
        </w:tc>
        <w:tc>
          <w:tcPr>
            <w:tcW w:w="1587" w:type="dxa"/>
            <w:vAlign w:val="center"/>
          </w:tcPr>
          <w:p w:rsidR="00690229" w:rsidRDefault="00690229">
            <w:pPr>
              <w:pStyle w:val="ConsPlusNormal"/>
            </w:pPr>
          </w:p>
        </w:tc>
        <w:tc>
          <w:tcPr>
            <w:tcW w:w="1701" w:type="dxa"/>
            <w:vAlign w:val="center"/>
          </w:tcPr>
          <w:p w:rsidR="00690229" w:rsidRDefault="00690229">
            <w:pPr>
              <w:pStyle w:val="ConsPlusNormal"/>
            </w:pPr>
          </w:p>
        </w:tc>
        <w:tc>
          <w:tcPr>
            <w:tcW w:w="1191" w:type="dxa"/>
            <w:vAlign w:val="center"/>
          </w:tcPr>
          <w:p w:rsidR="00690229" w:rsidRDefault="00690229">
            <w:pPr>
              <w:pStyle w:val="ConsPlusNormal"/>
            </w:pPr>
          </w:p>
        </w:tc>
        <w:tc>
          <w:tcPr>
            <w:tcW w:w="1474"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3</w:t>
      </w:r>
    </w:p>
    <w:p w:rsidR="00690229" w:rsidRDefault="00690229">
      <w:pPr>
        <w:pStyle w:val="ConsPlusNormal"/>
        <w:jc w:val="both"/>
      </w:pPr>
    </w:p>
    <w:p w:rsidR="00690229" w:rsidRDefault="00690229">
      <w:pPr>
        <w:pStyle w:val="ConsPlusNormal"/>
        <w:jc w:val="center"/>
      </w:pPr>
      <w:bookmarkStart w:id="21" w:name="P962"/>
      <w:bookmarkEnd w:id="21"/>
      <w:r>
        <w:t>Информация</w:t>
      </w:r>
    </w:p>
    <w:p w:rsidR="00690229" w:rsidRDefault="00690229">
      <w:pPr>
        <w:pStyle w:val="ConsPlusNormal"/>
        <w:jc w:val="center"/>
      </w:pPr>
      <w:r>
        <w:t>об исполнении плана капитальных вложений городского округа</w:t>
      </w:r>
    </w:p>
    <w:p w:rsidR="00690229" w:rsidRDefault="00690229">
      <w:pPr>
        <w:pStyle w:val="ConsPlusNormal"/>
        <w:jc w:val="center"/>
      </w:pPr>
      <w:r>
        <w:t>по состоянию на ___________</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28"/>
        <w:gridCol w:w="1587"/>
        <w:gridCol w:w="1701"/>
        <w:gridCol w:w="1191"/>
        <w:gridCol w:w="1474"/>
      </w:tblGrid>
      <w:tr w:rsidR="00690229">
        <w:tc>
          <w:tcPr>
            <w:tcW w:w="1191" w:type="dxa"/>
            <w:vAlign w:val="center"/>
          </w:tcPr>
          <w:p w:rsidR="00690229" w:rsidRDefault="00690229">
            <w:pPr>
              <w:pStyle w:val="ConsPlusNormal"/>
              <w:jc w:val="center"/>
            </w:pPr>
            <w:r>
              <w:t>Наименование</w:t>
            </w:r>
          </w:p>
        </w:tc>
        <w:tc>
          <w:tcPr>
            <w:tcW w:w="1928" w:type="dxa"/>
            <w:vAlign w:val="center"/>
          </w:tcPr>
          <w:p w:rsidR="00690229" w:rsidRDefault="00690229">
            <w:pPr>
              <w:pStyle w:val="ConsPlusNormal"/>
              <w:jc w:val="center"/>
            </w:pPr>
            <w:r>
              <w:t>Коды бюджетной классификации (раздел, подраздел, целевая статья, группы (группы и подгруппы) видов расходов)</w:t>
            </w:r>
          </w:p>
        </w:tc>
        <w:tc>
          <w:tcPr>
            <w:tcW w:w="1587" w:type="dxa"/>
            <w:vAlign w:val="center"/>
          </w:tcPr>
          <w:p w:rsidR="00690229" w:rsidRDefault="00690229">
            <w:pPr>
              <w:pStyle w:val="ConsPlusNormal"/>
              <w:jc w:val="center"/>
            </w:pPr>
            <w:r>
              <w:t>Уточненный годовой план в соответствии с решением о бюджете</w:t>
            </w:r>
          </w:p>
        </w:tc>
        <w:tc>
          <w:tcPr>
            <w:tcW w:w="1701" w:type="dxa"/>
            <w:vAlign w:val="center"/>
          </w:tcPr>
          <w:p w:rsidR="00690229" w:rsidRDefault="00690229">
            <w:pPr>
              <w:pStyle w:val="ConsPlusNormal"/>
              <w:jc w:val="center"/>
            </w:pPr>
            <w:r>
              <w:t>Уточненный годовой план в соответствии с показателями сводной бюджетной росписи</w:t>
            </w:r>
          </w:p>
        </w:tc>
        <w:tc>
          <w:tcPr>
            <w:tcW w:w="1191" w:type="dxa"/>
            <w:vAlign w:val="center"/>
          </w:tcPr>
          <w:p w:rsidR="00690229" w:rsidRDefault="00690229">
            <w:pPr>
              <w:pStyle w:val="ConsPlusNormal"/>
              <w:jc w:val="center"/>
            </w:pPr>
            <w:r>
              <w:t>Исполнено за отчетный период</w:t>
            </w:r>
          </w:p>
        </w:tc>
        <w:tc>
          <w:tcPr>
            <w:tcW w:w="1474" w:type="dxa"/>
            <w:vAlign w:val="center"/>
          </w:tcPr>
          <w:p w:rsidR="00690229" w:rsidRDefault="00690229">
            <w:pPr>
              <w:pStyle w:val="ConsPlusNormal"/>
              <w:jc w:val="center"/>
            </w:pPr>
            <w:r>
              <w:t>% исполнения</w:t>
            </w:r>
          </w:p>
        </w:tc>
      </w:tr>
      <w:tr w:rsidR="00690229">
        <w:tc>
          <w:tcPr>
            <w:tcW w:w="1191" w:type="dxa"/>
            <w:vAlign w:val="center"/>
          </w:tcPr>
          <w:p w:rsidR="00690229" w:rsidRDefault="00690229">
            <w:pPr>
              <w:pStyle w:val="ConsPlusNormal"/>
              <w:jc w:val="center"/>
            </w:pPr>
            <w:r>
              <w:t>1</w:t>
            </w:r>
          </w:p>
        </w:tc>
        <w:tc>
          <w:tcPr>
            <w:tcW w:w="1928" w:type="dxa"/>
            <w:vAlign w:val="center"/>
          </w:tcPr>
          <w:p w:rsidR="00690229" w:rsidRDefault="00690229">
            <w:pPr>
              <w:pStyle w:val="ConsPlusNormal"/>
              <w:jc w:val="center"/>
            </w:pPr>
            <w:r>
              <w:t>2</w:t>
            </w:r>
          </w:p>
        </w:tc>
        <w:tc>
          <w:tcPr>
            <w:tcW w:w="1587" w:type="dxa"/>
            <w:vAlign w:val="center"/>
          </w:tcPr>
          <w:p w:rsidR="00690229" w:rsidRDefault="00690229">
            <w:pPr>
              <w:pStyle w:val="ConsPlusNormal"/>
              <w:jc w:val="center"/>
            </w:pPr>
            <w:r>
              <w:t>3</w:t>
            </w:r>
          </w:p>
        </w:tc>
        <w:tc>
          <w:tcPr>
            <w:tcW w:w="1701" w:type="dxa"/>
            <w:vAlign w:val="center"/>
          </w:tcPr>
          <w:p w:rsidR="00690229" w:rsidRDefault="00690229">
            <w:pPr>
              <w:pStyle w:val="ConsPlusNormal"/>
              <w:jc w:val="center"/>
            </w:pPr>
            <w:r>
              <w:t>4</w:t>
            </w:r>
          </w:p>
        </w:tc>
        <w:tc>
          <w:tcPr>
            <w:tcW w:w="1191" w:type="dxa"/>
            <w:vAlign w:val="center"/>
          </w:tcPr>
          <w:p w:rsidR="00690229" w:rsidRDefault="00690229">
            <w:pPr>
              <w:pStyle w:val="ConsPlusNormal"/>
              <w:jc w:val="center"/>
            </w:pPr>
            <w:r>
              <w:t>5</w:t>
            </w:r>
          </w:p>
        </w:tc>
        <w:tc>
          <w:tcPr>
            <w:tcW w:w="1474" w:type="dxa"/>
            <w:vAlign w:val="center"/>
          </w:tcPr>
          <w:p w:rsidR="00690229" w:rsidRDefault="00690229">
            <w:pPr>
              <w:pStyle w:val="ConsPlusNormal"/>
              <w:jc w:val="center"/>
            </w:pPr>
            <w:r>
              <w:t>6</w:t>
            </w:r>
          </w:p>
        </w:tc>
      </w:tr>
      <w:tr w:rsidR="00690229">
        <w:tc>
          <w:tcPr>
            <w:tcW w:w="1191" w:type="dxa"/>
            <w:vAlign w:val="center"/>
          </w:tcPr>
          <w:p w:rsidR="00690229" w:rsidRDefault="00690229">
            <w:pPr>
              <w:pStyle w:val="ConsPlusNormal"/>
            </w:pPr>
          </w:p>
        </w:tc>
        <w:tc>
          <w:tcPr>
            <w:tcW w:w="1928" w:type="dxa"/>
            <w:vAlign w:val="center"/>
          </w:tcPr>
          <w:p w:rsidR="00690229" w:rsidRDefault="00690229">
            <w:pPr>
              <w:pStyle w:val="ConsPlusNormal"/>
            </w:pPr>
          </w:p>
        </w:tc>
        <w:tc>
          <w:tcPr>
            <w:tcW w:w="1587" w:type="dxa"/>
            <w:vAlign w:val="center"/>
          </w:tcPr>
          <w:p w:rsidR="00690229" w:rsidRDefault="00690229">
            <w:pPr>
              <w:pStyle w:val="ConsPlusNormal"/>
            </w:pPr>
          </w:p>
        </w:tc>
        <w:tc>
          <w:tcPr>
            <w:tcW w:w="1701" w:type="dxa"/>
            <w:vAlign w:val="center"/>
          </w:tcPr>
          <w:p w:rsidR="00690229" w:rsidRDefault="00690229">
            <w:pPr>
              <w:pStyle w:val="ConsPlusNormal"/>
            </w:pPr>
          </w:p>
        </w:tc>
        <w:tc>
          <w:tcPr>
            <w:tcW w:w="1191" w:type="dxa"/>
            <w:vAlign w:val="center"/>
          </w:tcPr>
          <w:p w:rsidR="00690229" w:rsidRDefault="00690229">
            <w:pPr>
              <w:pStyle w:val="ConsPlusNormal"/>
            </w:pPr>
          </w:p>
        </w:tc>
        <w:tc>
          <w:tcPr>
            <w:tcW w:w="1474" w:type="dxa"/>
            <w:vAlign w:val="center"/>
          </w:tcPr>
          <w:p w:rsidR="00690229" w:rsidRDefault="00690229">
            <w:pPr>
              <w:pStyle w:val="ConsPlusNormal"/>
            </w:pPr>
          </w:p>
        </w:tc>
      </w:tr>
      <w:tr w:rsidR="00690229">
        <w:tc>
          <w:tcPr>
            <w:tcW w:w="1191" w:type="dxa"/>
            <w:vAlign w:val="center"/>
          </w:tcPr>
          <w:p w:rsidR="00690229" w:rsidRDefault="00690229">
            <w:pPr>
              <w:pStyle w:val="ConsPlusNormal"/>
              <w:jc w:val="center"/>
            </w:pPr>
            <w:r>
              <w:lastRenderedPageBreak/>
              <w:t>Итого:</w:t>
            </w:r>
          </w:p>
        </w:tc>
        <w:tc>
          <w:tcPr>
            <w:tcW w:w="1928" w:type="dxa"/>
            <w:vAlign w:val="center"/>
          </w:tcPr>
          <w:p w:rsidR="00690229" w:rsidRDefault="00690229">
            <w:pPr>
              <w:pStyle w:val="ConsPlusNormal"/>
            </w:pPr>
          </w:p>
        </w:tc>
        <w:tc>
          <w:tcPr>
            <w:tcW w:w="1587" w:type="dxa"/>
            <w:vAlign w:val="center"/>
          </w:tcPr>
          <w:p w:rsidR="00690229" w:rsidRDefault="00690229">
            <w:pPr>
              <w:pStyle w:val="ConsPlusNormal"/>
            </w:pPr>
          </w:p>
        </w:tc>
        <w:tc>
          <w:tcPr>
            <w:tcW w:w="1701" w:type="dxa"/>
            <w:vAlign w:val="center"/>
          </w:tcPr>
          <w:p w:rsidR="00690229" w:rsidRDefault="00690229">
            <w:pPr>
              <w:pStyle w:val="ConsPlusNormal"/>
            </w:pPr>
          </w:p>
        </w:tc>
        <w:tc>
          <w:tcPr>
            <w:tcW w:w="1191" w:type="dxa"/>
            <w:vAlign w:val="center"/>
          </w:tcPr>
          <w:p w:rsidR="00690229" w:rsidRDefault="00690229">
            <w:pPr>
              <w:pStyle w:val="ConsPlusNormal"/>
            </w:pPr>
          </w:p>
        </w:tc>
        <w:tc>
          <w:tcPr>
            <w:tcW w:w="1474"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4</w:t>
      </w:r>
    </w:p>
    <w:p w:rsidR="00690229" w:rsidRDefault="00690229">
      <w:pPr>
        <w:pStyle w:val="ConsPlusNormal"/>
        <w:jc w:val="both"/>
      </w:pPr>
    </w:p>
    <w:p w:rsidR="00690229" w:rsidRDefault="00690229">
      <w:pPr>
        <w:pStyle w:val="ConsPlusNormal"/>
        <w:jc w:val="center"/>
      </w:pPr>
      <w:bookmarkStart w:id="22" w:name="P998"/>
      <w:bookmarkEnd w:id="22"/>
      <w:r>
        <w:t>Информация</w:t>
      </w:r>
    </w:p>
    <w:p w:rsidR="00690229" w:rsidRDefault="00690229">
      <w:pPr>
        <w:pStyle w:val="ConsPlusNormal"/>
        <w:jc w:val="center"/>
      </w:pPr>
      <w:r>
        <w:t>о дебиторской и кредиторской задолженности</w:t>
      </w:r>
    </w:p>
    <w:p w:rsidR="00690229" w:rsidRDefault="00690229">
      <w:pPr>
        <w:pStyle w:val="ConsPlusNormal"/>
        <w:jc w:val="center"/>
      </w:pPr>
      <w:r>
        <w:t>(в том числе просроченной) городского округа</w:t>
      </w:r>
    </w:p>
    <w:p w:rsidR="00690229" w:rsidRDefault="00690229">
      <w:pPr>
        <w:pStyle w:val="ConsPlusNormal"/>
        <w:jc w:val="center"/>
      </w:pPr>
      <w:r>
        <w:t>по состоянию на _________ года &lt;*&gt;</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14"/>
        <w:gridCol w:w="1757"/>
        <w:gridCol w:w="1814"/>
        <w:gridCol w:w="1757"/>
      </w:tblGrid>
      <w:tr w:rsidR="00690229">
        <w:tc>
          <w:tcPr>
            <w:tcW w:w="1928" w:type="dxa"/>
            <w:vAlign w:val="center"/>
          </w:tcPr>
          <w:p w:rsidR="00690229" w:rsidRDefault="00690229">
            <w:pPr>
              <w:pStyle w:val="ConsPlusNormal"/>
              <w:jc w:val="center"/>
            </w:pPr>
            <w:r>
              <w:t>Коды расходов классификации операций сектора государственного управления</w:t>
            </w:r>
          </w:p>
        </w:tc>
        <w:tc>
          <w:tcPr>
            <w:tcW w:w="1814" w:type="dxa"/>
            <w:vAlign w:val="center"/>
          </w:tcPr>
          <w:p w:rsidR="00690229" w:rsidRDefault="00690229">
            <w:pPr>
              <w:pStyle w:val="ConsPlusNormal"/>
              <w:jc w:val="center"/>
            </w:pPr>
            <w:r>
              <w:t>Дебиторская задолженность</w:t>
            </w:r>
          </w:p>
        </w:tc>
        <w:tc>
          <w:tcPr>
            <w:tcW w:w="1757" w:type="dxa"/>
            <w:vAlign w:val="center"/>
          </w:tcPr>
          <w:p w:rsidR="00690229" w:rsidRDefault="00690229">
            <w:pPr>
              <w:pStyle w:val="ConsPlusNormal"/>
              <w:jc w:val="center"/>
            </w:pPr>
            <w:r>
              <w:t>в том числе просроченная</w:t>
            </w:r>
          </w:p>
        </w:tc>
        <w:tc>
          <w:tcPr>
            <w:tcW w:w="1814" w:type="dxa"/>
            <w:vAlign w:val="center"/>
          </w:tcPr>
          <w:p w:rsidR="00690229" w:rsidRDefault="00690229">
            <w:pPr>
              <w:pStyle w:val="ConsPlusNormal"/>
              <w:jc w:val="center"/>
            </w:pPr>
            <w:r>
              <w:t>Кредиторская задолженность</w:t>
            </w:r>
          </w:p>
        </w:tc>
        <w:tc>
          <w:tcPr>
            <w:tcW w:w="1757" w:type="dxa"/>
            <w:vAlign w:val="center"/>
          </w:tcPr>
          <w:p w:rsidR="00690229" w:rsidRDefault="00690229">
            <w:pPr>
              <w:pStyle w:val="ConsPlusNormal"/>
              <w:jc w:val="center"/>
            </w:pPr>
            <w:r>
              <w:t>в том числе просроченная</w:t>
            </w:r>
          </w:p>
        </w:tc>
      </w:tr>
      <w:tr w:rsidR="00690229">
        <w:tc>
          <w:tcPr>
            <w:tcW w:w="1928" w:type="dxa"/>
            <w:vAlign w:val="center"/>
          </w:tcPr>
          <w:p w:rsidR="00690229" w:rsidRDefault="00690229">
            <w:pPr>
              <w:pStyle w:val="ConsPlusNormal"/>
              <w:jc w:val="center"/>
            </w:pPr>
            <w:r>
              <w:t>1</w:t>
            </w:r>
          </w:p>
        </w:tc>
        <w:tc>
          <w:tcPr>
            <w:tcW w:w="1814" w:type="dxa"/>
            <w:vAlign w:val="center"/>
          </w:tcPr>
          <w:p w:rsidR="00690229" w:rsidRDefault="00690229">
            <w:pPr>
              <w:pStyle w:val="ConsPlusNormal"/>
              <w:jc w:val="center"/>
            </w:pPr>
            <w:r>
              <w:t>2</w:t>
            </w:r>
          </w:p>
        </w:tc>
        <w:tc>
          <w:tcPr>
            <w:tcW w:w="1757" w:type="dxa"/>
            <w:vAlign w:val="center"/>
          </w:tcPr>
          <w:p w:rsidR="00690229" w:rsidRDefault="00690229">
            <w:pPr>
              <w:pStyle w:val="ConsPlusNormal"/>
              <w:jc w:val="center"/>
            </w:pPr>
            <w:r>
              <w:t>3</w:t>
            </w:r>
          </w:p>
        </w:tc>
        <w:tc>
          <w:tcPr>
            <w:tcW w:w="1814" w:type="dxa"/>
            <w:vAlign w:val="center"/>
          </w:tcPr>
          <w:p w:rsidR="00690229" w:rsidRDefault="00690229">
            <w:pPr>
              <w:pStyle w:val="ConsPlusNormal"/>
              <w:jc w:val="center"/>
            </w:pPr>
            <w:r>
              <w:t>4</w:t>
            </w:r>
          </w:p>
        </w:tc>
        <w:tc>
          <w:tcPr>
            <w:tcW w:w="1757" w:type="dxa"/>
            <w:vAlign w:val="center"/>
          </w:tcPr>
          <w:p w:rsidR="00690229" w:rsidRDefault="00690229">
            <w:pPr>
              <w:pStyle w:val="ConsPlusNormal"/>
              <w:jc w:val="center"/>
            </w:pPr>
            <w:r>
              <w:t>5</w:t>
            </w:r>
          </w:p>
        </w:tc>
      </w:tr>
      <w:tr w:rsidR="00690229">
        <w:tc>
          <w:tcPr>
            <w:tcW w:w="1928" w:type="dxa"/>
            <w:vAlign w:val="center"/>
          </w:tcPr>
          <w:p w:rsidR="00690229" w:rsidRDefault="00690229">
            <w:pPr>
              <w:pStyle w:val="ConsPlusNormal"/>
            </w:pPr>
          </w:p>
        </w:tc>
        <w:tc>
          <w:tcPr>
            <w:tcW w:w="1814" w:type="dxa"/>
            <w:vAlign w:val="center"/>
          </w:tcPr>
          <w:p w:rsidR="00690229" w:rsidRDefault="00690229">
            <w:pPr>
              <w:pStyle w:val="ConsPlusNormal"/>
            </w:pPr>
          </w:p>
        </w:tc>
        <w:tc>
          <w:tcPr>
            <w:tcW w:w="1757" w:type="dxa"/>
            <w:vAlign w:val="center"/>
          </w:tcPr>
          <w:p w:rsidR="00690229" w:rsidRDefault="00690229">
            <w:pPr>
              <w:pStyle w:val="ConsPlusNormal"/>
            </w:pPr>
          </w:p>
        </w:tc>
        <w:tc>
          <w:tcPr>
            <w:tcW w:w="1814" w:type="dxa"/>
            <w:vAlign w:val="center"/>
          </w:tcPr>
          <w:p w:rsidR="00690229" w:rsidRDefault="00690229">
            <w:pPr>
              <w:pStyle w:val="ConsPlusNormal"/>
            </w:pPr>
          </w:p>
        </w:tc>
        <w:tc>
          <w:tcPr>
            <w:tcW w:w="1757" w:type="dxa"/>
            <w:vAlign w:val="center"/>
          </w:tcPr>
          <w:p w:rsidR="00690229" w:rsidRDefault="00690229">
            <w:pPr>
              <w:pStyle w:val="ConsPlusNormal"/>
            </w:pPr>
          </w:p>
        </w:tc>
      </w:tr>
      <w:tr w:rsidR="00690229">
        <w:tc>
          <w:tcPr>
            <w:tcW w:w="1928" w:type="dxa"/>
            <w:vAlign w:val="center"/>
          </w:tcPr>
          <w:p w:rsidR="00690229" w:rsidRDefault="00690229">
            <w:pPr>
              <w:pStyle w:val="ConsPlusNormal"/>
            </w:pPr>
          </w:p>
        </w:tc>
        <w:tc>
          <w:tcPr>
            <w:tcW w:w="1814" w:type="dxa"/>
          </w:tcPr>
          <w:p w:rsidR="00690229" w:rsidRDefault="00690229">
            <w:pPr>
              <w:pStyle w:val="ConsPlusNormal"/>
            </w:pPr>
          </w:p>
        </w:tc>
        <w:tc>
          <w:tcPr>
            <w:tcW w:w="1757" w:type="dxa"/>
          </w:tcPr>
          <w:p w:rsidR="00690229" w:rsidRDefault="00690229">
            <w:pPr>
              <w:pStyle w:val="ConsPlusNormal"/>
            </w:pPr>
          </w:p>
        </w:tc>
        <w:tc>
          <w:tcPr>
            <w:tcW w:w="1814" w:type="dxa"/>
          </w:tcPr>
          <w:p w:rsidR="00690229" w:rsidRDefault="00690229">
            <w:pPr>
              <w:pStyle w:val="ConsPlusNormal"/>
            </w:pPr>
          </w:p>
        </w:tc>
        <w:tc>
          <w:tcPr>
            <w:tcW w:w="1757" w:type="dxa"/>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w:t>
      </w:r>
    </w:p>
    <w:p w:rsidR="00690229" w:rsidRDefault="00690229">
      <w:pPr>
        <w:pStyle w:val="ConsPlusNormal"/>
        <w:spacing w:before="220"/>
        <w:ind w:firstLine="540"/>
        <w:jc w:val="both"/>
      </w:pPr>
      <w:r>
        <w:t>&lt;*&gt; - с приложением информации о причинах возникновения и мерах, принимаемых по ликвидации (сокращению) просроченной задолженности.</w:t>
      </w:r>
    </w:p>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5</w:t>
      </w:r>
    </w:p>
    <w:p w:rsidR="00690229" w:rsidRDefault="00690229">
      <w:pPr>
        <w:pStyle w:val="ConsPlusNormal"/>
        <w:jc w:val="both"/>
      </w:pPr>
    </w:p>
    <w:p w:rsidR="00690229" w:rsidRDefault="00690229">
      <w:pPr>
        <w:pStyle w:val="ConsPlusNormal"/>
        <w:jc w:val="center"/>
      </w:pPr>
      <w:bookmarkStart w:id="23" w:name="P1034"/>
      <w:bookmarkEnd w:id="23"/>
      <w:r>
        <w:t>Информация</w:t>
      </w:r>
    </w:p>
    <w:p w:rsidR="00690229" w:rsidRDefault="00690229">
      <w:pPr>
        <w:pStyle w:val="ConsPlusNormal"/>
        <w:jc w:val="center"/>
      </w:pPr>
      <w:r>
        <w:t>о величине долей (вкладов) в уставных (складочных)</w:t>
      </w:r>
    </w:p>
    <w:p w:rsidR="00690229" w:rsidRDefault="00690229">
      <w:pPr>
        <w:pStyle w:val="ConsPlusNormal"/>
        <w:jc w:val="center"/>
      </w:pPr>
      <w:r>
        <w:t>капиталах хозяйственных обществ (товариществ),</w:t>
      </w:r>
    </w:p>
    <w:p w:rsidR="00690229" w:rsidRDefault="00690229">
      <w:pPr>
        <w:pStyle w:val="ConsPlusNormal"/>
        <w:jc w:val="center"/>
      </w:pPr>
      <w:r>
        <w:t>созданных с участием городского округа, и поступлений</w:t>
      </w:r>
    </w:p>
    <w:p w:rsidR="00690229" w:rsidRDefault="00690229">
      <w:pPr>
        <w:pStyle w:val="ConsPlusNormal"/>
        <w:jc w:val="center"/>
      </w:pPr>
      <w:r>
        <w:t>в бюджет городского округа доходов по ним за ______ год</w:t>
      </w:r>
    </w:p>
    <w:p w:rsidR="00690229" w:rsidRDefault="00690229">
      <w:pPr>
        <w:pStyle w:val="ConsPlusNormal"/>
        <w:jc w:val="both"/>
      </w:pPr>
    </w:p>
    <w:p w:rsidR="00690229" w:rsidRDefault="00690229">
      <w:pPr>
        <w:sectPr w:rsidR="006902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474"/>
        <w:gridCol w:w="1474"/>
        <w:gridCol w:w="1247"/>
        <w:gridCol w:w="1984"/>
        <w:gridCol w:w="1985"/>
        <w:gridCol w:w="1984"/>
        <w:gridCol w:w="1814"/>
      </w:tblGrid>
      <w:tr w:rsidR="00690229">
        <w:tc>
          <w:tcPr>
            <w:tcW w:w="567" w:type="dxa"/>
            <w:vAlign w:val="center"/>
          </w:tcPr>
          <w:p w:rsidR="00690229" w:rsidRDefault="00690229">
            <w:pPr>
              <w:pStyle w:val="ConsPlusNormal"/>
              <w:jc w:val="center"/>
            </w:pPr>
            <w:r>
              <w:lastRenderedPageBreak/>
              <w:t>N п/п</w:t>
            </w:r>
          </w:p>
        </w:tc>
        <w:tc>
          <w:tcPr>
            <w:tcW w:w="1814" w:type="dxa"/>
            <w:vAlign w:val="center"/>
          </w:tcPr>
          <w:p w:rsidR="00690229" w:rsidRDefault="00690229">
            <w:pPr>
              <w:pStyle w:val="ConsPlusNormal"/>
              <w:jc w:val="center"/>
            </w:pPr>
            <w:r>
              <w:t>Наименование хозяйственных обществ (товариществ)</w:t>
            </w:r>
          </w:p>
        </w:tc>
        <w:tc>
          <w:tcPr>
            <w:tcW w:w="1474" w:type="dxa"/>
            <w:vAlign w:val="center"/>
          </w:tcPr>
          <w:p w:rsidR="00690229" w:rsidRDefault="00690229">
            <w:pPr>
              <w:pStyle w:val="ConsPlusNormal"/>
              <w:jc w:val="center"/>
            </w:pPr>
            <w:r>
              <w:t>Доля городского округа "город Якутск" (в %)</w:t>
            </w:r>
          </w:p>
        </w:tc>
        <w:tc>
          <w:tcPr>
            <w:tcW w:w="1474" w:type="dxa"/>
            <w:vAlign w:val="center"/>
          </w:tcPr>
          <w:p w:rsidR="00690229" w:rsidRDefault="00690229">
            <w:pPr>
              <w:pStyle w:val="ConsPlusNormal"/>
              <w:jc w:val="center"/>
            </w:pPr>
            <w:r>
              <w:t>Прибыль за ________ год (тыс. руб.)</w:t>
            </w:r>
          </w:p>
        </w:tc>
        <w:tc>
          <w:tcPr>
            <w:tcW w:w="1247" w:type="dxa"/>
            <w:vAlign w:val="center"/>
          </w:tcPr>
          <w:p w:rsidR="00690229" w:rsidRDefault="00690229">
            <w:pPr>
              <w:pStyle w:val="ConsPlusNormal"/>
              <w:jc w:val="center"/>
            </w:pPr>
            <w:r>
              <w:t>Убыток за ________ год (тыс. руб.)</w:t>
            </w:r>
          </w:p>
        </w:tc>
        <w:tc>
          <w:tcPr>
            <w:tcW w:w="1984" w:type="dxa"/>
            <w:vAlign w:val="center"/>
          </w:tcPr>
          <w:p w:rsidR="00690229" w:rsidRDefault="00690229">
            <w:pPr>
              <w:pStyle w:val="ConsPlusNormal"/>
              <w:jc w:val="center"/>
            </w:pPr>
            <w:r>
              <w:t>Решение по уплате в бюджет городского округа "город Якутск" доходов в виде прибыли, приходящейся на доли в уставных (складочных) капиталах хозяйственных товариществ и обществ и дивидендов по акциям, принадлежащим городскому округу "город Якутск" за _______ год (указывается N, дата протокола акционера (ов), % от прибыли или сумма) (в %, т. рублей)</w:t>
            </w:r>
          </w:p>
        </w:tc>
        <w:tc>
          <w:tcPr>
            <w:tcW w:w="1985" w:type="dxa"/>
            <w:vAlign w:val="center"/>
          </w:tcPr>
          <w:p w:rsidR="00690229" w:rsidRDefault="00690229">
            <w:pPr>
              <w:pStyle w:val="ConsPlusNormal"/>
              <w:jc w:val="center"/>
            </w:pPr>
            <w:r>
              <w:t>Сумма доходов в виде прибыли, приходящейся на доли в уставных (складочных) капиталах хозяйственных товариществ и обществ и дивидендов по акциям, принадлежащим городскому округу "город Якутск", подлежащих к уплате в бюджет городского округа "город Якутск" за ________ год (в тыс. руб.)</w:t>
            </w:r>
          </w:p>
        </w:tc>
        <w:tc>
          <w:tcPr>
            <w:tcW w:w="1984" w:type="dxa"/>
            <w:vAlign w:val="center"/>
          </w:tcPr>
          <w:p w:rsidR="00690229" w:rsidRDefault="00690229">
            <w:pPr>
              <w:pStyle w:val="ConsPlusNormal"/>
              <w:jc w:val="center"/>
            </w:pPr>
            <w:r>
              <w:t>Фактическая уплата доходов в виде прибыли, приходящейся на доли в уставных (складочных) капиталах хозяйственных товариществ и обществ и дивидендов по акциям, принадлежащим городскому округу "город Якутск", в бюджет городского округа "город Якутск" за ________ год (в тыс. руб.)</w:t>
            </w:r>
          </w:p>
        </w:tc>
        <w:tc>
          <w:tcPr>
            <w:tcW w:w="1814" w:type="dxa"/>
            <w:vAlign w:val="center"/>
          </w:tcPr>
          <w:p w:rsidR="00690229" w:rsidRDefault="00690229">
            <w:pPr>
              <w:pStyle w:val="ConsPlusNormal"/>
              <w:jc w:val="center"/>
            </w:pPr>
            <w:r>
              <w:t>Задолженность на 01.01.___ года</w:t>
            </w:r>
          </w:p>
        </w:tc>
      </w:tr>
      <w:tr w:rsidR="00690229">
        <w:tc>
          <w:tcPr>
            <w:tcW w:w="567" w:type="dxa"/>
            <w:vAlign w:val="center"/>
          </w:tcPr>
          <w:p w:rsidR="00690229" w:rsidRDefault="00690229">
            <w:pPr>
              <w:pStyle w:val="ConsPlusNormal"/>
              <w:jc w:val="center"/>
            </w:pPr>
            <w:r>
              <w:t>1</w:t>
            </w:r>
          </w:p>
        </w:tc>
        <w:tc>
          <w:tcPr>
            <w:tcW w:w="1814" w:type="dxa"/>
            <w:vAlign w:val="center"/>
          </w:tcPr>
          <w:p w:rsidR="00690229" w:rsidRDefault="00690229">
            <w:pPr>
              <w:pStyle w:val="ConsPlusNormal"/>
              <w:jc w:val="center"/>
            </w:pPr>
            <w:r>
              <w:t>2</w:t>
            </w:r>
          </w:p>
        </w:tc>
        <w:tc>
          <w:tcPr>
            <w:tcW w:w="1474" w:type="dxa"/>
            <w:vAlign w:val="center"/>
          </w:tcPr>
          <w:p w:rsidR="00690229" w:rsidRDefault="00690229">
            <w:pPr>
              <w:pStyle w:val="ConsPlusNormal"/>
              <w:jc w:val="center"/>
            </w:pPr>
            <w:r>
              <w:t>3</w:t>
            </w:r>
          </w:p>
        </w:tc>
        <w:tc>
          <w:tcPr>
            <w:tcW w:w="1474" w:type="dxa"/>
            <w:vAlign w:val="center"/>
          </w:tcPr>
          <w:p w:rsidR="00690229" w:rsidRDefault="00690229">
            <w:pPr>
              <w:pStyle w:val="ConsPlusNormal"/>
              <w:jc w:val="center"/>
            </w:pPr>
            <w:r>
              <w:t>4</w:t>
            </w:r>
          </w:p>
        </w:tc>
        <w:tc>
          <w:tcPr>
            <w:tcW w:w="1247" w:type="dxa"/>
            <w:vAlign w:val="center"/>
          </w:tcPr>
          <w:p w:rsidR="00690229" w:rsidRDefault="00690229">
            <w:pPr>
              <w:pStyle w:val="ConsPlusNormal"/>
              <w:jc w:val="center"/>
            </w:pPr>
            <w:r>
              <w:t>5</w:t>
            </w:r>
          </w:p>
        </w:tc>
        <w:tc>
          <w:tcPr>
            <w:tcW w:w="1984" w:type="dxa"/>
            <w:vAlign w:val="center"/>
          </w:tcPr>
          <w:p w:rsidR="00690229" w:rsidRDefault="00690229">
            <w:pPr>
              <w:pStyle w:val="ConsPlusNormal"/>
              <w:jc w:val="center"/>
            </w:pPr>
            <w:r>
              <w:t>6</w:t>
            </w:r>
          </w:p>
        </w:tc>
        <w:tc>
          <w:tcPr>
            <w:tcW w:w="1985" w:type="dxa"/>
            <w:vAlign w:val="center"/>
          </w:tcPr>
          <w:p w:rsidR="00690229" w:rsidRDefault="00690229">
            <w:pPr>
              <w:pStyle w:val="ConsPlusNormal"/>
              <w:jc w:val="center"/>
            </w:pPr>
            <w:r>
              <w:t>7</w:t>
            </w:r>
          </w:p>
        </w:tc>
        <w:tc>
          <w:tcPr>
            <w:tcW w:w="1984" w:type="dxa"/>
            <w:vAlign w:val="center"/>
          </w:tcPr>
          <w:p w:rsidR="00690229" w:rsidRDefault="00690229">
            <w:pPr>
              <w:pStyle w:val="ConsPlusNormal"/>
              <w:jc w:val="center"/>
            </w:pPr>
            <w:r>
              <w:t>8</w:t>
            </w:r>
          </w:p>
        </w:tc>
        <w:tc>
          <w:tcPr>
            <w:tcW w:w="1814" w:type="dxa"/>
            <w:vAlign w:val="center"/>
          </w:tcPr>
          <w:p w:rsidR="00690229" w:rsidRDefault="00690229">
            <w:pPr>
              <w:pStyle w:val="ConsPlusNormal"/>
              <w:jc w:val="center"/>
            </w:pPr>
            <w:r>
              <w:t>9</w:t>
            </w:r>
          </w:p>
        </w:tc>
      </w:tr>
      <w:tr w:rsidR="00690229">
        <w:tc>
          <w:tcPr>
            <w:tcW w:w="567" w:type="dxa"/>
            <w:vAlign w:val="center"/>
          </w:tcPr>
          <w:p w:rsidR="00690229" w:rsidRDefault="00690229">
            <w:pPr>
              <w:pStyle w:val="ConsPlusNormal"/>
            </w:pPr>
          </w:p>
        </w:tc>
        <w:tc>
          <w:tcPr>
            <w:tcW w:w="1814" w:type="dxa"/>
            <w:vAlign w:val="center"/>
          </w:tcPr>
          <w:p w:rsidR="00690229" w:rsidRDefault="00690229">
            <w:pPr>
              <w:pStyle w:val="ConsPlusNormal"/>
            </w:pPr>
          </w:p>
        </w:tc>
        <w:tc>
          <w:tcPr>
            <w:tcW w:w="1474" w:type="dxa"/>
            <w:vAlign w:val="center"/>
          </w:tcPr>
          <w:p w:rsidR="00690229" w:rsidRDefault="00690229">
            <w:pPr>
              <w:pStyle w:val="ConsPlusNormal"/>
            </w:pPr>
          </w:p>
        </w:tc>
        <w:tc>
          <w:tcPr>
            <w:tcW w:w="1474" w:type="dxa"/>
            <w:vAlign w:val="center"/>
          </w:tcPr>
          <w:p w:rsidR="00690229" w:rsidRDefault="00690229">
            <w:pPr>
              <w:pStyle w:val="ConsPlusNormal"/>
            </w:pPr>
          </w:p>
        </w:tc>
        <w:tc>
          <w:tcPr>
            <w:tcW w:w="1247" w:type="dxa"/>
            <w:vAlign w:val="center"/>
          </w:tcPr>
          <w:p w:rsidR="00690229" w:rsidRDefault="00690229">
            <w:pPr>
              <w:pStyle w:val="ConsPlusNormal"/>
            </w:pPr>
          </w:p>
        </w:tc>
        <w:tc>
          <w:tcPr>
            <w:tcW w:w="1984" w:type="dxa"/>
            <w:vAlign w:val="center"/>
          </w:tcPr>
          <w:p w:rsidR="00690229" w:rsidRDefault="00690229">
            <w:pPr>
              <w:pStyle w:val="ConsPlusNormal"/>
            </w:pPr>
          </w:p>
        </w:tc>
        <w:tc>
          <w:tcPr>
            <w:tcW w:w="1985" w:type="dxa"/>
            <w:vAlign w:val="center"/>
          </w:tcPr>
          <w:p w:rsidR="00690229" w:rsidRDefault="00690229">
            <w:pPr>
              <w:pStyle w:val="ConsPlusNormal"/>
            </w:pPr>
          </w:p>
        </w:tc>
        <w:tc>
          <w:tcPr>
            <w:tcW w:w="1984" w:type="dxa"/>
            <w:vAlign w:val="center"/>
          </w:tcPr>
          <w:p w:rsidR="00690229" w:rsidRDefault="00690229">
            <w:pPr>
              <w:pStyle w:val="ConsPlusNormal"/>
            </w:pPr>
          </w:p>
        </w:tc>
        <w:tc>
          <w:tcPr>
            <w:tcW w:w="1814" w:type="dxa"/>
            <w:vAlign w:val="center"/>
          </w:tcPr>
          <w:p w:rsidR="00690229" w:rsidRDefault="00690229">
            <w:pPr>
              <w:pStyle w:val="ConsPlusNormal"/>
            </w:pPr>
          </w:p>
        </w:tc>
      </w:tr>
      <w:tr w:rsidR="00690229">
        <w:tc>
          <w:tcPr>
            <w:tcW w:w="567" w:type="dxa"/>
            <w:vAlign w:val="center"/>
          </w:tcPr>
          <w:p w:rsidR="00690229" w:rsidRDefault="00690229">
            <w:pPr>
              <w:pStyle w:val="ConsPlusNormal"/>
            </w:pPr>
          </w:p>
        </w:tc>
        <w:tc>
          <w:tcPr>
            <w:tcW w:w="1814" w:type="dxa"/>
            <w:vAlign w:val="center"/>
          </w:tcPr>
          <w:p w:rsidR="00690229" w:rsidRDefault="00690229">
            <w:pPr>
              <w:pStyle w:val="ConsPlusNormal"/>
              <w:jc w:val="center"/>
            </w:pPr>
            <w:r>
              <w:t>Итого:</w:t>
            </w:r>
          </w:p>
        </w:tc>
        <w:tc>
          <w:tcPr>
            <w:tcW w:w="1474" w:type="dxa"/>
            <w:vAlign w:val="center"/>
          </w:tcPr>
          <w:p w:rsidR="00690229" w:rsidRDefault="00690229">
            <w:pPr>
              <w:pStyle w:val="ConsPlusNormal"/>
            </w:pPr>
          </w:p>
        </w:tc>
        <w:tc>
          <w:tcPr>
            <w:tcW w:w="1474" w:type="dxa"/>
            <w:vAlign w:val="center"/>
          </w:tcPr>
          <w:p w:rsidR="00690229" w:rsidRDefault="00690229">
            <w:pPr>
              <w:pStyle w:val="ConsPlusNormal"/>
            </w:pPr>
          </w:p>
        </w:tc>
        <w:tc>
          <w:tcPr>
            <w:tcW w:w="1247" w:type="dxa"/>
            <w:vAlign w:val="center"/>
          </w:tcPr>
          <w:p w:rsidR="00690229" w:rsidRDefault="00690229">
            <w:pPr>
              <w:pStyle w:val="ConsPlusNormal"/>
            </w:pPr>
          </w:p>
        </w:tc>
        <w:tc>
          <w:tcPr>
            <w:tcW w:w="1984" w:type="dxa"/>
            <w:vAlign w:val="center"/>
          </w:tcPr>
          <w:p w:rsidR="00690229" w:rsidRDefault="00690229">
            <w:pPr>
              <w:pStyle w:val="ConsPlusNormal"/>
            </w:pPr>
          </w:p>
        </w:tc>
        <w:tc>
          <w:tcPr>
            <w:tcW w:w="1985" w:type="dxa"/>
            <w:vAlign w:val="center"/>
          </w:tcPr>
          <w:p w:rsidR="00690229" w:rsidRDefault="00690229">
            <w:pPr>
              <w:pStyle w:val="ConsPlusNormal"/>
            </w:pPr>
          </w:p>
        </w:tc>
        <w:tc>
          <w:tcPr>
            <w:tcW w:w="1984" w:type="dxa"/>
            <w:vAlign w:val="center"/>
          </w:tcPr>
          <w:p w:rsidR="00690229" w:rsidRDefault="00690229">
            <w:pPr>
              <w:pStyle w:val="ConsPlusNormal"/>
            </w:pPr>
          </w:p>
        </w:tc>
        <w:tc>
          <w:tcPr>
            <w:tcW w:w="1814"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6</w:t>
      </w:r>
    </w:p>
    <w:p w:rsidR="00690229" w:rsidRDefault="00690229">
      <w:pPr>
        <w:pStyle w:val="ConsPlusNormal"/>
        <w:jc w:val="both"/>
      </w:pPr>
    </w:p>
    <w:p w:rsidR="00690229" w:rsidRDefault="00690229">
      <w:pPr>
        <w:pStyle w:val="ConsPlusNormal"/>
        <w:jc w:val="center"/>
      </w:pPr>
      <w:bookmarkStart w:id="24" w:name="P1083"/>
      <w:bookmarkEnd w:id="24"/>
      <w:r>
        <w:t>Информация</w:t>
      </w:r>
    </w:p>
    <w:p w:rsidR="00690229" w:rsidRDefault="00690229">
      <w:pPr>
        <w:pStyle w:val="ConsPlusNormal"/>
        <w:jc w:val="center"/>
      </w:pPr>
      <w:r>
        <w:t>о суммах, подлежащих перечислению, и поступлениях в бюджет</w:t>
      </w:r>
    </w:p>
    <w:p w:rsidR="00690229" w:rsidRDefault="00690229">
      <w:pPr>
        <w:pStyle w:val="ConsPlusNormal"/>
        <w:jc w:val="center"/>
      </w:pPr>
      <w:r>
        <w:t>городского округа части прибыли муниципальных унитарных</w:t>
      </w:r>
    </w:p>
    <w:p w:rsidR="00690229" w:rsidRDefault="00690229">
      <w:pPr>
        <w:pStyle w:val="ConsPlusNormal"/>
        <w:jc w:val="center"/>
      </w:pPr>
      <w:r>
        <w:t>предприятий городского округа, остающейся после уплаты</w:t>
      </w:r>
    </w:p>
    <w:p w:rsidR="00690229" w:rsidRDefault="00690229">
      <w:pPr>
        <w:pStyle w:val="ConsPlusNormal"/>
        <w:jc w:val="center"/>
      </w:pPr>
      <w:r>
        <w:t>налогов и других обязательных платежей за _______ год</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814"/>
        <w:gridCol w:w="1814"/>
        <w:gridCol w:w="2983"/>
        <w:gridCol w:w="2693"/>
        <w:gridCol w:w="2324"/>
      </w:tblGrid>
      <w:tr w:rsidR="00690229">
        <w:tc>
          <w:tcPr>
            <w:tcW w:w="680" w:type="dxa"/>
            <w:vAlign w:val="center"/>
          </w:tcPr>
          <w:p w:rsidR="00690229" w:rsidRDefault="00690229">
            <w:pPr>
              <w:pStyle w:val="ConsPlusNormal"/>
              <w:jc w:val="center"/>
            </w:pPr>
            <w:r>
              <w:t>N п/п</w:t>
            </w:r>
          </w:p>
        </w:tc>
        <w:tc>
          <w:tcPr>
            <w:tcW w:w="2041" w:type="dxa"/>
            <w:vAlign w:val="center"/>
          </w:tcPr>
          <w:p w:rsidR="00690229" w:rsidRDefault="00690229">
            <w:pPr>
              <w:pStyle w:val="ConsPlusNormal"/>
              <w:jc w:val="center"/>
            </w:pPr>
            <w:r>
              <w:t>Наименование муниципальных унитарных предприятий</w:t>
            </w:r>
          </w:p>
        </w:tc>
        <w:tc>
          <w:tcPr>
            <w:tcW w:w="1814" w:type="dxa"/>
            <w:vAlign w:val="center"/>
          </w:tcPr>
          <w:p w:rsidR="00690229" w:rsidRDefault="00690229">
            <w:pPr>
              <w:pStyle w:val="ConsPlusNormal"/>
              <w:jc w:val="center"/>
            </w:pPr>
            <w:r>
              <w:t>Прибыль за ______ год</w:t>
            </w:r>
          </w:p>
        </w:tc>
        <w:tc>
          <w:tcPr>
            <w:tcW w:w="1814" w:type="dxa"/>
            <w:vAlign w:val="center"/>
          </w:tcPr>
          <w:p w:rsidR="00690229" w:rsidRDefault="00690229">
            <w:pPr>
              <w:pStyle w:val="ConsPlusNormal"/>
              <w:jc w:val="center"/>
            </w:pPr>
            <w:r>
              <w:t>Убыток за ______ год</w:t>
            </w:r>
          </w:p>
        </w:tc>
        <w:tc>
          <w:tcPr>
            <w:tcW w:w="2983" w:type="dxa"/>
            <w:vAlign w:val="center"/>
          </w:tcPr>
          <w:p w:rsidR="00690229" w:rsidRDefault="00690229">
            <w:pPr>
              <w:pStyle w:val="ConsPlusNormal"/>
              <w:jc w:val="center"/>
            </w:pPr>
            <w:r>
              <w:t>Сумма части прибыли, остающейся после уплаты налогов и иных обязательных платежей МУП, подлежащей к перечислению в бюджет городского округа "город Якутск" за ________ год</w:t>
            </w:r>
          </w:p>
        </w:tc>
        <w:tc>
          <w:tcPr>
            <w:tcW w:w="2693" w:type="dxa"/>
            <w:vAlign w:val="center"/>
          </w:tcPr>
          <w:p w:rsidR="00690229" w:rsidRDefault="00690229">
            <w:pPr>
              <w:pStyle w:val="ConsPlusNormal"/>
              <w:jc w:val="center"/>
            </w:pPr>
            <w:r>
              <w:t>Фактическая уплата части прибыли, остающейся после уплаты налогов и иных обязательных платежей МУП, в бюджет городского округа "город Якутск" за ________ год</w:t>
            </w:r>
          </w:p>
        </w:tc>
        <w:tc>
          <w:tcPr>
            <w:tcW w:w="2324" w:type="dxa"/>
            <w:vAlign w:val="center"/>
          </w:tcPr>
          <w:p w:rsidR="00690229" w:rsidRDefault="00690229">
            <w:pPr>
              <w:pStyle w:val="ConsPlusNormal"/>
              <w:jc w:val="center"/>
            </w:pPr>
            <w:r>
              <w:t>Задолженность на 01.01.___ года</w:t>
            </w:r>
          </w:p>
        </w:tc>
      </w:tr>
      <w:tr w:rsidR="00690229">
        <w:tc>
          <w:tcPr>
            <w:tcW w:w="680" w:type="dxa"/>
            <w:vAlign w:val="center"/>
          </w:tcPr>
          <w:p w:rsidR="00690229" w:rsidRDefault="00690229">
            <w:pPr>
              <w:pStyle w:val="ConsPlusNormal"/>
              <w:jc w:val="center"/>
            </w:pPr>
            <w:r>
              <w:t>1</w:t>
            </w:r>
          </w:p>
        </w:tc>
        <w:tc>
          <w:tcPr>
            <w:tcW w:w="2041" w:type="dxa"/>
            <w:vAlign w:val="center"/>
          </w:tcPr>
          <w:p w:rsidR="00690229" w:rsidRDefault="00690229">
            <w:pPr>
              <w:pStyle w:val="ConsPlusNormal"/>
              <w:jc w:val="center"/>
            </w:pPr>
            <w:r>
              <w:t>2</w:t>
            </w:r>
          </w:p>
        </w:tc>
        <w:tc>
          <w:tcPr>
            <w:tcW w:w="1814" w:type="dxa"/>
            <w:vAlign w:val="center"/>
          </w:tcPr>
          <w:p w:rsidR="00690229" w:rsidRDefault="00690229">
            <w:pPr>
              <w:pStyle w:val="ConsPlusNormal"/>
              <w:jc w:val="center"/>
            </w:pPr>
            <w:r>
              <w:t>3</w:t>
            </w:r>
          </w:p>
        </w:tc>
        <w:tc>
          <w:tcPr>
            <w:tcW w:w="1814" w:type="dxa"/>
            <w:vAlign w:val="center"/>
          </w:tcPr>
          <w:p w:rsidR="00690229" w:rsidRDefault="00690229">
            <w:pPr>
              <w:pStyle w:val="ConsPlusNormal"/>
              <w:jc w:val="center"/>
            </w:pPr>
            <w:r>
              <w:t>4</w:t>
            </w:r>
          </w:p>
        </w:tc>
        <w:tc>
          <w:tcPr>
            <w:tcW w:w="2983" w:type="dxa"/>
            <w:vAlign w:val="center"/>
          </w:tcPr>
          <w:p w:rsidR="00690229" w:rsidRDefault="00690229">
            <w:pPr>
              <w:pStyle w:val="ConsPlusNormal"/>
              <w:jc w:val="center"/>
            </w:pPr>
            <w:r>
              <w:t>5</w:t>
            </w:r>
          </w:p>
        </w:tc>
        <w:tc>
          <w:tcPr>
            <w:tcW w:w="2693" w:type="dxa"/>
            <w:vAlign w:val="center"/>
          </w:tcPr>
          <w:p w:rsidR="00690229" w:rsidRDefault="00690229">
            <w:pPr>
              <w:pStyle w:val="ConsPlusNormal"/>
              <w:jc w:val="center"/>
            </w:pPr>
            <w:r>
              <w:t>6</w:t>
            </w:r>
          </w:p>
        </w:tc>
        <w:tc>
          <w:tcPr>
            <w:tcW w:w="2324" w:type="dxa"/>
            <w:vAlign w:val="center"/>
          </w:tcPr>
          <w:p w:rsidR="00690229" w:rsidRDefault="00690229">
            <w:pPr>
              <w:pStyle w:val="ConsPlusNormal"/>
              <w:jc w:val="center"/>
            </w:pPr>
            <w:r>
              <w:t>7</w:t>
            </w:r>
          </w:p>
        </w:tc>
      </w:tr>
      <w:tr w:rsidR="00690229">
        <w:tc>
          <w:tcPr>
            <w:tcW w:w="680" w:type="dxa"/>
            <w:vAlign w:val="center"/>
          </w:tcPr>
          <w:p w:rsidR="00690229" w:rsidRDefault="00690229">
            <w:pPr>
              <w:pStyle w:val="ConsPlusNormal"/>
            </w:pPr>
          </w:p>
        </w:tc>
        <w:tc>
          <w:tcPr>
            <w:tcW w:w="2041" w:type="dxa"/>
            <w:vAlign w:val="center"/>
          </w:tcPr>
          <w:p w:rsidR="00690229" w:rsidRDefault="00690229">
            <w:pPr>
              <w:pStyle w:val="ConsPlusNormal"/>
            </w:pP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2983" w:type="dxa"/>
            <w:vAlign w:val="center"/>
          </w:tcPr>
          <w:p w:rsidR="00690229" w:rsidRDefault="00690229">
            <w:pPr>
              <w:pStyle w:val="ConsPlusNormal"/>
            </w:pPr>
          </w:p>
        </w:tc>
        <w:tc>
          <w:tcPr>
            <w:tcW w:w="2693" w:type="dxa"/>
            <w:vAlign w:val="center"/>
          </w:tcPr>
          <w:p w:rsidR="00690229" w:rsidRDefault="00690229">
            <w:pPr>
              <w:pStyle w:val="ConsPlusNormal"/>
            </w:pPr>
          </w:p>
        </w:tc>
        <w:tc>
          <w:tcPr>
            <w:tcW w:w="2324" w:type="dxa"/>
            <w:vAlign w:val="center"/>
          </w:tcPr>
          <w:p w:rsidR="00690229" w:rsidRDefault="00690229">
            <w:pPr>
              <w:pStyle w:val="ConsPlusNormal"/>
            </w:pPr>
          </w:p>
        </w:tc>
      </w:tr>
      <w:tr w:rsidR="00690229">
        <w:tc>
          <w:tcPr>
            <w:tcW w:w="680" w:type="dxa"/>
            <w:vAlign w:val="center"/>
          </w:tcPr>
          <w:p w:rsidR="00690229" w:rsidRDefault="00690229">
            <w:pPr>
              <w:pStyle w:val="ConsPlusNormal"/>
            </w:pPr>
          </w:p>
        </w:tc>
        <w:tc>
          <w:tcPr>
            <w:tcW w:w="2041" w:type="dxa"/>
            <w:vAlign w:val="center"/>
          </w:tcPr>
          <w:p w:rsidR="00690229" w:rsidRDefault="00690229">
            <w:pPr>
              <w:pStyle w:val="ConsPlusNormal"/>
              <w:jc w:val="center"/>
            </w:pPr>
            <w:r>
              <w:t>Итого:</w:t>
            </w: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2983" w:type="dxa"/>
            <w:vAlign w:val="center"/>
          </w:tcPr>
          <w:p w:rsidR="00690229" w:rsidRDefault="00690229">
            <w:pPr>
              <w:pStyle w:val="ConsPlusNormal"/>
            </w:pPr>
          </w:p>
        </w:tc>
        <w:tc>
          <w:tcPr>
            <w:tcW w:w="2693" w:type="dxa"/>
            <w:vAlign w:val="center"/>
          </w:tcPr>
          <w:p w:rsidR="00690229" w:rsidRDefault="00690229">
            <w:pPr>
              <w:pStyle w:val="ConsPlusNormal"/>
            </w:pPr>
          </w:p>
        </w:tc>
        <w:tc>
          <w:tcPr>
            <w:tcW w:w="2324" w:type="dxa"/>
            <w:vAlign w:val="center"/>
          </w:tcPr>
          <w:p w:rsidR="00690229" w:rsidRDefault="00690229">
            <w:pPr>
              <w:pStyle w:val="ConsPlusNormal"/>
            </w:pPr>
          </w:p>
        </w:tc>
      </w:tr>
    </w:tbl>
    <w:p w:rsidR="00690229" w:rsidRDefault="00690229">
      <w:pPr>
        <w:sectPr w:rsidR="00690229">
          <w:pgSz w:w="16838" w:h="11905" w:orient="landscape"/>
          <w:pgMar w:top="1701" w:right="1134" w:bottom="850" w:left="1134" w:header="0" w:footer="0" w:gutter="0"/>
          <w:cols w:space="720"/>
        </w:sectPr>
      </w:pPr>
    </w:p>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7</w:t>
      </w:r>
    </w:p>
    <w:p w:rsidR="00690229" w:rsidRDefault="00690229">
      <w:pPr>
        <w:pStyle w:val="ConsPlusNormal"/>
        <w:jc w:val="both"/>
      </w:pPr>
    </w:p>
    <w:p w:rsidR="00690229" w:rsidRDefault="00690229">
      <w:pPr>
        <w:pStyle w:val="ConsPlusNormal"/>
        <w:jc w:val="center"/>
      </w:pPr>
      <w:bookmarkStart w:id="25" w:name="P1125"/>
      <w:bookmarkEnd w:id="25"/>
      <w:r>
        <w:t>Информация</w:t>
      </w:r>
    </w:p>
    <w:p w:rsidR="00690229" w:rsidRDefault="00690229">
      <w:pPr>
        <w:pStyle w:val="ConsPlusNormal"/>
        <w:jc w:val="center"/>
      </w:pPr>
      <w:r>
        <w:t>об остатке средств на счете бюджета городского округа</w:t>
      </w:r>
    </w:p>
    <w:p w:rsidR="00690229" w:rsidRDefault="00690229">
      <w:pPr>
        <w:pStyle w:val="ConsPlusNormal"/>
        <w:jc w:val="center"/>
      </w:pPr>
      <w:r>
        <w:t>по состоянию на _________________</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191"/>
        <w:gridCol w:w="1644"/>
        <w:gridCol w:w="2154"/>
        <w:gridCol w:w="1417"/>
      </w:tblGrid>
      <w:tr w:rsidR="00690229">
        <w:tc>
          <w:tcPr>
            <w:tcW w:w="567" w:type="dxa"/>
            <w:vMerge w:val="restart"/>
            <w:vAlign w:val="center"/>
          </w:tcPr>
          <w:p w:rsidR="00690229" w:rsidRDefault="00690229">
            <w:pPr>
              <w:pStyle w:val="ConsPlusNormal"/>
              <w:jc w:val="center"/>
            </w:pPr>
            <w:r>
              <w:t>N п/п</w:t>
            </w:r>
          </w:p>
        </w:tc>
        <w:tc>
          <w:tcPr>
            <w:tcW w:w="2098" w:type="dxa"/>
            <w:vMerge w:val="restart"/>
            <w:vAlign w:val="center"/>
          </w:tcPr>
          <w:p w:rsidR="00690229" w:rsidRDefault="00690229">
            <w:pPr>
              <w:pStyle w:val="ConsPlusNormal"/>
              <w:jc w:val="center"/>
            </w:pPr>
            <w:r>
              <w:t>Наименование источника</w:t>
            </w:r>
          </w:p>
        </w:tc>
        <w:tc>
          <w:tcPr>
            <w:tcW w:w="1191" w:type="dxa"/>
            <w:vMerge w:val="restart"/>
            <w:vAlign w:val="center"/>
          </w:tcPr>
          <w:p w:rsidR="00690229" w:rsidRDefault="00690229">
            <w:pPr>
              <w:pStyle w:val="ConsPlusNormal"/>
              <w:jc w:val="center"/>
            </w:pPr>
            <w:r>
              <w:t>Сумма остатка средств</w:t>
            </w:r>
          </w:p>
        </w:tc>
        <w:tc>
          <w:tcPr>
            <w:tcW w:w="5215" w:type="dxa"/>
            <w:gridSpan w:val="3"/>
            <w:vAlign w:val="center"/>
          </w:tcPr>
          <w:p w:rsidR="00690229" w:rsidRDefault="00690229">
            <w:pPr>
              <w:pStyle w:val="ConsPlusNormal"/>
              <w:jc w:val="center"/>
            </w:pPr>
            <w:r>
              <w:t>в том числе</w:t>
            </w:r>
          </w:p>
        </w:tc>
      </w:tr>
      <w:tr w:rsidR="00690229">
        <w:tc>
          <w:tcPr>
            <w:tcW w:w="567" w:type="dxa"/>
            <w:vMerge/>
          </w:tcPr>
          <w:p w:rsidR="00690229" w:rsidRDefault="00690229">
            <w:pPr>
              <w:spacing w:after="1" w:line="0" w:lineRule="atLeast"/>
            </w:pPr>
          </w:p>
        </w:tc>
        <w:tc>
          <w:tcPr>
            <w:tcW w:w="2098" w:type="dxa"/>
            <w:vMerge/>
          </w:tcPr>
          <w:p w:rsidR="00690229" w:rsidRDefault="00690229">
            <w:pPr>
              <w:spacing w:after="1" w:line="0" w:lineRule="atLeast"/>
            </w:pPr>
          </w:p>
        </w:tc>
        <w:tc>
          <w:tcPr>
            <w:tcW w:w="1191" w:type="dxa"/>
            <w:vMerge/>
          </w:tcPr>
          <w:p w:rsidR="00690229" w:rsidRDefault="00690229">
            <w:pPr>
              <w:spacing w:after="1" w:line="0" w:lineRule="atLeast"/>
            </w:pPr>
          </w:p>
        </w:tc>
        <w:tc>
          <w:tcPr>
            <w:tcW w:w="1644" w:type="dxa"/>
            <w:vAlign w:val="center"/>
          </w:tcPr>
          <w:p w:rsidR="00690229" w:rsidRDefault="00690229">
            <w:pPr>
              <w:pStyle w:val="ConsPlusNormal"/>
              <w:jc w:val="center"/>
            </w:pPr>
            <w:r>
              <w:t>федерального бюджета</w:t>
            </w:r>
          </w:p>
        </w:tc>
        <w:tc>
          <w:tcPr>
            <w:tcW w:w="2154" w:type="dxa"/>
            <w:vAlign w:val="center"/>
          </w:tcPr>
          <w:p w:rsidR="00690229" w:rsidRDefault="00690229">
            <w:pPr>
              <w:pStyle w:val="ConsPlusNormal"/>
              <w:jc w:val="center"/>
            </w:pPr>
            <w:r>
              <w:t>государственного бюджета РС(Я)</w:t>
            </w:r>
          </w:p>
        </w:tc>
        <w:tc>
          <w:tcPr>
            <w:tcW w:w="1417" w:type="dxa"/>
            <w:vAlign w:val="center"/>
          </w:tcPr>
          <w:p w:rsidR="00690229" w:rsidRDefault="00690229">
            <w:pPr>
              <w:pStyle w:val="ConsPlusNormal"/>
              <w:jc w:val="center"/>
            </w:pPr>
            <w:r>
              <w:t>городского округа</w:t>
            </w:r>
          </w:p>
        </w:tc>
      </w:tr>
      <w:tr w:rsidR="00690229">
        <w:tc>
          <w:tcPr>
            <w:tcW w:w="567" w:type="dxa"/>
            <w:vAlign w:val="center"/>
          </w:tcPr>
          <w:p w:rsidR="00690229" w:rsidRDefault="00690229">
            <w:pPr>
              <w:pStyle w:val="ConsPlusNormal"/>
              <w:jc w:val="center"/>
            </w:pPr>
            <w:r>
              <w:t>1</w:t>
            </w:r>
          </w:p>
        </w:tc>
        <w:tc>
          <w:tcPr>
            <w:tcW w:w="2098" w:type="dxa"/>
            <w:vAlign w:val="center"/>
          </w:tcPr>
          <w:p w:rsidR="00690229" w:rsidRDefault="00690229">
            <w:pPr>
              <w:pStyle w:val="ConsPlusNormal"/>
              <w:jc w:val="center"/>
            </w:pPr>
            <w:r>
              <w:t>2</w:t>
            </w:r>
          </w:p>
        </w:tc>
        <w:tc>
          <w:tcPr>
            <w:tcW w:w="1191" w:type="dxa"/>
            <w:vAlign w:val="center"/>
          </w:tcPr>
          <w:p w:rsidR="00690229" w:rsidRDefault="00690229">
            <w:pPr>
              <w:pStyle w:val="ConsPlusNormal"/>
              <w:jc w:val="center"/>
            </w:pPr>
            <w:r>
              <w:t>3</w:t>
            </w:r>
          </w:p>
        </w:tc>
        <w:tc>
          <w:tcPr>
            <w:tcW w:w="1644" w:type="dxa"/>
            <w:vAlign w:val="center"/>
          </w:tcPr>
          <w:p w:rsidR="00690229" w:rsidRDefault="00690229">
            <w:pPr>
              <w:pStyle w:val="ConsPlusNormal"/>
              <w:jc w:val="center"/>
            </w:pPr>
            <w:r>
              <w:t>4</w:t>
            </w:r>
          </w:p>
        </w:tc>
        <w:tc>
          <w:tcPr>
            <w:tcW w:w="2154" w:type="dxa"/>
            <w:vAlign w:val="center"/>
          </w:tcPr>
          <w:p w:rsidR="00690229" w:rsidRDefault="00690229">
            <w:pPr>
              <w:pStyle w:val="ConsPlusNormal"/>
              <w:jc w:val="center"/>
            </w:pPr>
            <w:r>
              <w:t>5</w:t>
            </w:r>
          </w:p>
        </w:tc>
        <w:tc>
          <w:tcPr>
            <w:tcW w:w="1417" w:type="dxa"/>
            <w:vAlign w:val="center"/>
          </w:tcPr>
          <w:p w:rsidR="00690229" w:rsidRDefault="00690229">
            <w:pPr>
              <w:pStyle w:val="ConsPlusNormal"/>
              <w:jc w:val="center"/>
            </w:pPr>
            <w:r>
              <w:t>6</w:t>
            </w:r>
          </w:p>
        </w:tc>
      </w:tr>
      <w:tr w:rsidR="00690229">
        <w:tc>
          <w:tcPr>
            <w:tcW w:w="567" w:type="dxa"/>
            <w:vAlign w:val="center"/>
          </w:tcPr>
          <w:p w:rsidR="00690229" w:rsidRDefault="00690229">
            <w:pPr>
              <w:pStyle w:val="ConsPlusNormal"/>
              <w:jc w:val="center"/>
            </w:pPr>
            <w:r>
              <w:t>1.</w:t>
            </w:r>
          </w:p>
        </w:tc>
        <w:tc>
          <w:tcPr>
            <w:tcW w:w="2098" w:type="dxa"/>
          </w:tcPr>
          <w:p w:rsidR="00690229" w:rsidRDefault="00690229">
            <w:pPr>
              <w:pStyle w:val="ConsPlusNormal"/>
            </w:pPr>
            <w:r>
              <w:t>Налоговые и неналоговые доходы местного бюджета, дотация</w:t>
            </w: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567" w:type="dxa"/>
            <w:vAlign w:val="center"/>
          </w:tcPr>
          <w:p w:rsidR="00690229" w:rsidRDefault="00690229">
            <w:pPr>
              <w:pStyle w:val="ConsPlusNormal"/>
              <w:jc w:val="center"/>
            </w:pPr>
            <w:r>
              <w:t>2.</w:t>
            </w:r>
          </w:p>
        </w:tc>
        <w:tc>
          <w:tcPr>
            <w:tcW w:w="2098" w:type="dxa"/>
          </w:tcPr>
          <w:p w:rsidR="00690229" w:rsidRDefault="00690229">
            <w:pPr>
              <w:pStyle w:val="ConsPlusNormal"/>
            </w:pPr>
            <w:r>
              <w:t>Остаток целевых средств, в том числе:</w:t>
            </w: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567" w:type="dxa"/>
            <w:vAlign w:val="center"/>
          </w:tcPr>
          <w:p w:rsidR="00690229" w:rsidRDefault="00690229">
            <w:pPr>
              <w:pStyle w:val="ConsPlusNormal"/>
              <w:jc w:val="center"/>
            </w:pPr>
            <w:r>
              <w:t>2.1.</w:t>
            </w:r>
          </w:p>
        </w:tc>
        <w:tc>
          <w:tcPr>
            <w:tcW w:w="2098" w:type="dxa"/>
          </w:tcPr>
          <w:p w:rsidR="00690229" w:rsidRDefault="00690229">
            <w:pPr>
              <w:pStyle w:val="ConsPlusNormal"/>
            </w:pPr>
            <w:r>
              <w:t>Субвенции</w:t>
            </w: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567" w:type="dxa"/>
            <w:vAlign w:val="center"/>
          </w:tcPr>
          <w:p w:rsidR="00690229" w:rsidRDefault="00690229">
            <w:pPr>
              <w:pStyle w:val="ConsPlusNormal"/>
            </w:pPr>
          </w:p>
        </w:tc>
        <w:tc>
          <w:tcPr>
            <w:tcW w:w="2098" w:type="dxa"/>
          </w:tcPr>
          <w:p w:rsidR="00690229" w:rsidRDefault="00690229">
            <w:pPr>
              <w:pStyle w:val="ConsPlusNormal"/>
            </w:pP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567" w:type="dxa"/>
            <w:vAlign w:val="center"/>
          </w:tcPr>
          <w:p w:rsidR="00690229" w:rsidRDefault="00690229">
            <w:pPr>
              <w:pStyle w:val="ConsPlusNormal"/>
              <w:jc w:val="center"/>
            </w:pPr>
            <w:r>
              <w:t>2.2.</w:t>
            </w:r>
          </w:p>
        </w:tc>
        <w:tc>
          <w:tcPr>
            <w:tcW w:w="2098" w:type="dxa"/>
          </w:tcPr>
          <w:p w:rsidR="00690229" w:rsidRDefault="00690229">
            <w:pPr>
              <w:pStyle w:val="ConsPlusNormal"/>
            </w:pPr>
            <w:r>
              <w:t>Субсидии</w:t>
            </w: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567" w:type="dxa"/>
            <w:vAlign w:val="center"/>
          </w:tcPr>
          <w:p w:rsidR="00690229" w:rsidRDefault="00690229">
            <w:pPr>
              <w:pStyle w:val="ConsPlusNormal"/>
            </w:pPr>
          </w:p>
        </w:tc>
        <w:tc>
          <w:tcPr>
            <w:tcW w:w="2098" w:type="dxa"/>
          </w:tcPr>
          <w:p w:rsidR="00690229" w:rsidRDefault="00690229">
            <w:pPr>
              <w:pStyle w:val="ConsPlusNormal"/>
            </w:pP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567" w:type="dxa"/>
            <w:vAlign w:val="center"/>
          </w:tcPr>
          <w:p w:rsidR="00690229" w:rsidRDefault="00690229">
            <w:pPr>
              <w:pStyle w:val="ConsPlusNormal"/>
              <w:jc w:val="center"/>
            </w:pPr>
            <w:r>
              <w:t>2.3.</w:t>
            </w:r>
          </w:p>
        </w:tc>
        <w:tc>
          <w:tcPr>
            <w:tcW w:w="2098" w:type="dxa"/>
          </w:tcPr>
          <w:p w:rsidR="00690229" w:rsidRDefault="00690229">
            <w:pPr>
              <w:pStyle w:val="ConsPlusNormal"/>
            </w:pPr>
            <w:r>
              <w:t>Иные безвозмездные перечисления</w:t>
            </w: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567" w:type="dxa"/>
          </w:tcPr>
          <w:p w:rsidR="00690229" w:rsidRDefault="00690229">
            <w:pPr>
              <w:pStyle w:val="ConsPlusNormal"/>
            </w:pPr>
          </w:p>
        </w:tc>
        <w:tc>
          <w:tcPr>
            <w:tcW w:w="2098" w:type="dxa"/>
          </w:tcPr>
          <w:p w:rsidR="00690229" w:rsidRDefault="00690229">
            <w:pPr>
              <w:pStyle w:val="ConsPlusNormal"/>
            </w:pP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r w:rsidR="00690229">
        <w:tc>
          <w:tcPr>
            <w:tcW w:w="2665" w:type="dxa"/>
            <w:gridSpan w:val="2"/>
          </w:tcPr>
          <w:p w:rsidR="00690229" w:rsidRDefault="00690229">
            <w:pPr>
              <w:pStyle w:val="ConsPlusNormal"/>
              <w:jc w:val="both"/>
            </w:pPr>
            <w:r>
              <w:t>Итого:</w:t>
            </w:r>
          </w:p>
        </w:tc>
        <w:tc>
          <w:tcPr>
            <w:tcW w:w="1191" w:type="dxa"/>
          </w:tcPr>
          <w:p w:rsidR="00690229" w:rsidRDefault="00690229">
            <w:pPr>
              <w:pStyle w:val="ConsPlusNormal"/>
            </w:pPr>
          </w:p>
        </w:tc>
        <w:tc>
          <w:tcPr>
            <w:tcW w:w="1644" w:type="dxa"/>
          </w:tcPr>
          <w:p w:rsidR="00690229" w:rsidRDefault="00690229">
            <w:pPr>
              <w:pStyle w:val="ConsPlusNormal"/>
            </w:pPr>
          </w:p>
        </w:tc>
        <w:tc>
          <w:tcPr>
            <w:tcW w:w="2154" w:type="dxa"/>
          </w:tcPr>
          <w:p w:rsidR="00690229" w:rsidRDefault="00690229">
            <w:pPr>
              <w:pStyle w:val="ConsPlusNormal"/>
            </w:pPr>
          </w:p>
        </w:tc>
        <w:tc>
          <w:tcPr>
            <w:tcW w:w="1417" w:type="dxa"/>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8</w:t>
      </w:r>
    </w:p>
    <w:p w:rsidR="00690229" w:rsidRDefault="00690229">
      <w:pPr>
        <w:pStyle w:val="ConsPlusNormal"/>
        <w:jc w:val="both"/>
      </w:pPr>
    </w:p>
    <w:p w:rsidR="00690229" w:rsidRDefault="00690229">
      <w:pPr>
        <w:pStyle w:val="ConsPlusNormal"/>
        <w:jc w:val="center"/>
      </w:pPr>
      <w:bookmarkStart w:id="26" w:name="P1203"/>
      <w:bookmarkEnd w:id="26"/>
      <w:r>
        <w:t>Информация</w:t>
      </w:r>
    </w:p>
    <w:p w:rsidR="00690229" w:rsidRDefault="00690229">
      <w:pPr>
        <w:pStyle w:val="ConsPlusNormal"/>
        <w:jc w:val="center"/>
      </w:pPr>
      <w:r>
        <w:t>о расходовании средств резервного фонда</w:t>
      </w:r>
    </w:p>
    <w:p w:rsidR="00690229" w:rsidRDefault="00690229">
      <w:pPr>
        <w:pStyle w:val="ConsPlusNormal"/>
        <w:jc w:val="center"/>
      </w:pPr>
      <w:r>
        <w:t>Окружной администрации города Якутска</w:t>
      </w:r>
    </w:p>
    <w:p w:rsidR="00690229" w:rsidRDefault="00690229">
      <w:pPr>
        <w:pStyle w:val="ConsPlusNormal"/>
        <w:jc w:val="center"/>
      </w:pPr>
      <w:r>
        <w:t>за _______ год</w:t>
      </w:r>
    </w:p>
    <w:p w:rsidR="00690229" w:rsidRDefault="00690229">
      <w:pPr>
        <w:pStyle w:val="ConsPlusNormal"/>
        <w:jc w:val="both"/>
      </w:pPr>
    </w:p>
    <w:p w:rsidR="00690229" w:rsidRDefault="00690229">
      <w:pPr>
        <w:pStyle w:val="ConsPlusNormal"/>
        <w:ind w:firstLine="540"/>
        <w:jc w:val="both"/>
      </w:pPr>
      <w:r>
        <w:t>Утверждено на год _____________________ тыс. руб.</w:t>
      </w:r>
    </w:p>
    <w:p w:rsidR="00690229" w:rsidRDefault="00690229">
      <w:pPr>
        <w:pStyle w:val="ConsPlusNormal"/>
        <w:spacing w:before="220"/>
        <w:ind w:firstLine="540"/>
        <w:jc w:val="both"/>
      </w:pPr>
      <w:r>
        <w:t>В том числе на отчетный период __________________________ тыс. руб.</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01"/>
        <w:gridCol w:w="1587"/>
        <w:gridCol w:w="1701"/>
        <w:gridCol w:w="1361"/>
        <w:gridCol w:w="1191"/>
      </w:tblGrid>
      <w:tr w:rsidR="00690229">
        <w:tc>
          <w:tcPr>
            <w:tcW w:w="1531" w:type="dxa"/>
            <w:vAlign w:val="center"/>
          </w:tcPr>
          <w:p w:rsidR="00690229" w:rsidRDefault="00690229">
            <w:pPr>
              <w:pStyle w:val="ConsPlusNormal"/>
              <w:jc w:val="center"/>
            </w:pPr>
            <w:r>
              <w:t>N документа (распоряжения главы администрации города)</w:t>
            </w:r>
          </w:p>
        </w:tc>
        <w:tc>
          <w:tcPr>
            <w:tcW w:w="1701" w:type="dxa"/>
            <w:vAlign w:val="center"/>
          </w:tcPr>
          <w:p w:rsidR="00690229" w:rsidRDefault="00690229">
            <w:pPr>
              <w:pStyle w:val="ConsPlusNormal"/>
              <w:jc w:val="center"/>
            </w:pPr>
            <w:r>
              <w:t>Краткое содержание документа (направление расходов, наименование получателей бюджетных средств)</w:t>
            </w:r>
          </w:p>
        </w:tc>
        <w:tc>
          <w:tcPr>
            <w:tcW w:w="1587" w:type="dxa"/>
            <w:vAlign w:val="center"/>
          </w:tcPr>
          <w:p w:rsidR="00690229" w:rsidRDefault="00690229">
            <w:pPr>
              <w:pStyle w:val="ConsPlusNormal"/>
              <w:jc w:val="center"/>
            </w:pPr>
            <w:r>
              <w:t xml:space="preserve">Коды бюджетной классификации (вед., раздел, подраздел, целевая статья, вид расходов, </w:t>
            </w:r>
            <w:hyperlink r:id="rId100" w:history="1">
              <w:r>
                <w:rPr>
                  <w:color w:val="0000FF"/>
                </w:rPr>
                <w:t>КОСГУ</w:t>
              </w:r>
            </w:hyperlink>
            <w:r>
              <w:t>)</w:t>
            </w:r>
          </w:p>
        </w:tc>
        <w:tc>
          <w:tcPr>
            <w:tcW w:w="1701" w:type="dxa"/>
            <w:vAlign w:val="center"/>
          </w:tcPr>
          <w:p w:rsidR="00690229" w:rsidRDefault="00690229">
            <w:pPr>
              <w:pStyle w:val="ConsPlusNormal"/>
              <w:jc w:val="center"/>
            </w:pPr>
            <w:r>
              <w:t>Уточненный годовой план в соответствии с показателями сводной бюджетной росписи</w:t>
            </w:r>
          </w:p>
        </w:tc>
        <w:tc>
          <w:tcPr>
            <w:tcW w:w="1361" w:type="dxa"/>
            <w:vAlign w:val="center"/>
          </w:tcPr>
          <w:p w:rsidR="00690229" w:rsidRDefault="00690229">
            <w:pPr>
              <w:pStyle w:val="ConsPlusNormal"/>
              <w:jc w:val="center"/>
            </w:pPr>
            <w:r>
              <w:t>Исполнено за отчетный период</w:t>
            </w:r>
          </w:p>
        </w:tc>
        <w:tc>
          <w:tcPr>
            <w:tcW w:w="1191" w:type="dxa"/>
            <w:vAlign w:val="center"/>
          </w:tcPr>
          <w:p w:rsidR="00690229" w:rsidRDefault="00690229">
            <w:pPr>
              <w:pStyle w:val="ConsPlusNormal"/>
              <w:jc w:val="center"/>
            </w:pPr>
            <w:r>
              <w:t>% исполнения</w:t>
            </w:r>
          </w:p>
        </w:tc>
      </w:tr>
      <w:tr w:rsidR="00690229">
        <w:tc>
          <w:tcPr>
            <w:tcW w:w="1531" w:type="dxa"/>
            <w:vAlign w:val="center"/>
          </w:tcPr>
          <w:p w:rsidR="00690229" w:rsidRDefault="00690229">
            <w:pPr>
              <w:pStyle w:val="ConsPlusNormal"/>
              <w:jc w:val="center"/>
            </w:pPr>
            <w:r>
              <w:t>1</w:t>
            </w:r>
          </w:p>
        </w:tc>
        <w:tc>
          <w:tcPr>
            <w:tcW w:w="1701" w:type="dxa"/>
            <w:vAlign w:val="center"/>
          </w:tcPr>
          <w:p w:rsidR="00690229" w:rsidRDefault="00690229">
            <w:pPr>
              <w:pStyle w:val="ConsPlusNormal"/>
              <w:jc w:val="center"/>
            </w:pPr>
            <w:r>
              <w:t>2</w:t>
            </w:r>
          </w:p>
        </w:tc>
        <w:tc>
          <w:tcPr>
            <w:tcW w:w="1587" w:type="dxa"/>
            <w:vAlign w:val="center"/>
          </w:tcPr>
          <w:p w:rsidR="00690229" w:rsidRDefault="00690229">
            <w:pPr>
              <w:pStyle w:val="ConsPlusNormal"/>
              <w:jc w:val="center"/>
            </w:pPr>
            <w:r>
              <w:t>3</w:t>
            </w:r>
          </w:p>
        </w:tc>
        <w:tc>
          <w:tcPr>
            <w:tcW w:w="1701" w:type="dxa"/>
            <w:vAlign w:val="center"/>
          </w:tcPr>
          <w:p w:rsidR="00690229" w:rsidRDefault="00690229">
            <w:pPr>
              <w:pStyle w:val="ConsPlusNormal"/>
              <w:jc w:val="center"/>
            </w:pPr>
            <w:r>
              <w:t>4</w:t>
            </w:r>
          </w:p>
        </w:tc>
        <w:tc>
          <w:tcPr>
            <w:tcW w:w="1361" w:type="dxa"/>
            <w:vAlign w:val="center"/>
          </w:tcPr>
          <w:p w:rsidR="00690229" w:rsidRDefault="00690229">
            <w:pPr>
              <w:pStyle w:val="ConsPlusNormal"/>
              <w:jc w:val="center"/>
            </w:pPr>
            <w:r>
              <w:t>5</w:t>
            </w:r>
          </w:p>
        </w:tc>
        <w:tc>
          <w:tcPr>
            <w:tcW w:w="1191" w:type="dxa"/>
            <w:vAlign w:val="center"/>
          </w:tcPr>
          <w:p w:rsidR="00690229" w:rsidRDefault="00690229">
            <w:pPr>
              <w:pStyle w:val="ConsPlusNormal"/>
              <w:jc w:val="center"/>
            </w:pPr>
            <w:r>
              <w:t>6</w:t>
            </w:r>
          </w:p>
        </w:tc>
      </w:tr>
      <w:tr w:rsidR="00690229">
        <w:tc>
          <w:tcPr>
            <w:tcW w:w="1531" w:type="dxa"/>
            <w:vAlign w:val="center"/>
          </w:tcPr>
          <w:p w:rsidR="00690229" w:rsidRDefault="00690229">
            <w:pPr>
              <w:pStyle w:val="ConsPlusNormal"/>
            </w:pPr>
          </w:p>
        </w:tc>
        <w:tc>
          <w:tcPr>
            <w:tcW w:w="1701" w:type="dxa"/>
            <w:vAlign w:val="center"/>
          </w:tcPr>
          <w:p w:rsidR="00690229" w:rsidRDefault="00690229">
            <w:pPr>
              <w:pStyle w:val="ConsPlusNormal"/>
            </w:pPr>
          </w:p>
        </w:tc>
        <w:tc>
          <w:tcPr>
            <w:tcW w:w="1587" w:type="dxa"/>
            <w:vAlign w:val="center"/>
          </w:tcPr>
          <w:p w:rsidR="00690229" w:rsidRDefault="00690229">
            <w:pPr>
              <w:pStyle w:val="ConsPlusNormal"/>
            </w:pPr>
          </w:p>
        </w:tc>
        <w:tc>
          <w:tcPr>
            <w:tcW w:w="1701" w:type="dxa"/>
            <w:vAlign w:val="center"/>
          </w:tcPr>
          <w:p w:rsidR="00690229" w:rsidRDefault="00690229">
            <w:pPr>
              <w:pStyle w:val="ConsPlusNormal"/>
            </w:pPr>
          </w:p>
        </w:tc>
        <w:tc>
          <w:tcPr>
            <w:tcW w:w="1361" w:type="dxa"/>
            <w:vAlign w:val="center"/>
          </w:tcPr>
          <w:p w:rsidR="00690229" w:rsidRDefault="00690229">
            <w:pPr>
              <w:pStyle w:val="ConsPlusNormal"/>
            </w:pPr>
          </w:p>
        </w:tc>
        <w:tc>
          <w:tcPr>
            <w:tcW w:w="1191" w:type="dxa"/>
            <w:vAlign w:val="center"/>
          </w:tcPr>
          <w:p w:rsidR="00690229" w:rsidRDefault="00690229">
            <w:pPr>
              <w:pStyle w:val="ConsPlusNormal"/>
            </w:pPr>
          </w:p>
        </w:tc>
      </w:tr>
      <w:tr w:rsidR="00690229">
        <w:tc>
          <w:tcPr>
            <w:tcW w:w="1531" w:type="dxa"/>
            <w:vAlign w:val="center"/>
          </w:tcPr>
          <w:p w:rsidR="00690229" w:rsidRDefault="00690229">
            <w:pPr>
              <w:pStyle w:val="ConsPlusNormal"/>
            </w:pPr>
          </w:p>
        </w:tc>
        <w:tc>
          <w:tcPr>
            <w:tcW w:w="1701" w:type="dxa"/>
            <w:vAlign w:val="center"/>
          </w:tcPr>
          <w:p w:rsidR="00690229" w:rsidRDefault="00690229">
            <w:pPr>
              <w:pStyle w:val="ConsPlusNormal"/>
              <w:jc w:val="center"/>
            </w:pPr>
            <w:r>
              <w:t>Итого:</w:t>
            </w:r>
          </w:p>
        </w:tc>
        <w:tc>
          <w:tcPr>
            <w:tcW w:w="1587" w:type="dxa"/>
            <w:vAlign w:val="center"/>
          </w:tcPr>
          <w:p w:rsidR="00690229" w:rsidRDefault="00690229">
            <w:pPr>
              <w:pStyle w:val="ConsPlusNormal"/>
            </w:pPr>
          </w:p>
        </w:tc>
        <w:tc>
          <w:tcPr>
            <w:tcW w:w="1701" w:type="dxa"/>
            <w:vAlign w:val="center"/>
          </w:tcPr>
          <w:p w:rsidR="00690229" w:rsidRDefault="00690229">
            <w:pPr>
              <w:pStyle w:val="ConsPlusNormal"/>
            </w:pPr>
          </w:p>
        </w:tc>
        <w:tc>
          <w:tcPr>
            <w:tcW w:w="1361" w:type="dxa"/>
            <w:vAlign w:val="center"/>
          </w:tcPr>
          <w:p w:rsidR="00690229" w:rsidRDefault="00690229">
            <w:pPr>
              <w:pStyle w:val="ConsPlusNormal"/>
            </w:pPr>
          </w:p>
        </w:tc>
        <w:tc>
          <w:tcPr>
            <w:tcW w:w="1191"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Нераспределенный остаток средств резервного фонда на конец отчетного периода ________________ тыс. руб.</w:t>
      </w:r>
    </w:p>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9</w:t>
      </w:r>
    </w:p>
    <w:p w:rsidR="00690229" w:rsidRDefault="00690229">
      <w:pPr>
        <w:pStyle w:val="ConsPlusNormal"/>
        <w:jc w:val="both"/>
      </w:pPr>
    </w:p>
    <w:p w:rsidR="00690229" w:rsidRDefault="00690229">
      <w:pPr>
        <w:pStyle w:val="ConsPlusNormal"/>
        <w:jc w:val="center"/>
      </w:pPr>
      <w:bookmarkStart w:id="27" w:name="P1245"/>
      <w:bookmarkEnd w:id="27"/>
      <w:r>
        <w:t>Информация</w:t>
      </w:r>
    </w:p>
    <w:p w:rsidR="00690229" w:rsidRDefault="00690229">
      <w:pPr>
        <w:pStyle w:val="ConsPlusNormal"/>
        <w:jc w:val="center"/>
      </w:pPr>
      <w:r>
        <w:t>о расходовании средств по капитальному ремонту объектов</w:t>
      </w:r>
    </w:p>
    <w:p w:rsidR="00690229" w:rsidRDefault="00690229">
      <w:pPr>
        <w:pStyle w:val="ConsPlusNormal"/>
        <w:jc w:val="center"/>
      </w:pPr>
      <w:r>
        <w:t>муниципальной собственности городского округа по состоянию</w:t>
      </w:r>
    </w:p>
    <w:p w:rsidR="00690229" w:rsidRDefault="00690229">
      <w:pPr>
        <w:pStyle w:val="ConsPlusNormal"/>
        <w:jc w:val="center"/>
      </w:pPr>
      <w:r>
        <w:t>за ___________ год</w:t>
      </w:r>
    </w:p>
    <w:p w:rsidR="00690229" w:rsidRDefault="00690229">
      <w:pPr>
        <w:pStyle w:val="ConsPlusNormal"/>
        <w:jc w:val="both"/>
      </w:pPr>
    </w:p>
    <w:p w:rsidR="00690229" w:rsidRDefault="00690229">
      <w:pPr>
        <w:pStyle w:val="ConsPlusNormal"/>
        <w:ind w:firstLine="540"/>
        <w:jc w:val="both"/>
      </w:pPr>
      <w:r>
        <w:t>Наименование главного распорядителя бюджетных средств _________________________________________</w:t>
      </w:r>
    </w:p>
    <w:p w:rsidR="00690229" w:rsidRDefault="00690229">
      <w:pPr>
        <w:pStyle w:val="ConsPlusNormal"/>
        <w:jc w:val="both"/>
      </w:pPr>
    </w:p>
    <w:p w:rsidR="00690229" w:rsidRDefault="00690229">
      <w:pPr>
        <w:sectPr w:rsidR="006902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964"/>
        <w:gridCol w:w="1757"/>
        <w:gridCol w:w="1361"/>
        <w:gridCol w:w="1559"/>
        <w:gridCol w:w="1474"/>
        <w:gridCol w:w="1701"/>
        <w:gridCol w:w="907"/>
        <w:gridCol w:w="907"/>
        <w:gridCol w:w="907"/>
        <w:gridCol w:w="907"/>
      </w:tblGrid>
      <w:tr w:rsidR="00690229">
        <w:tc>
          <w:tcPr>
            <w:tcW w:w="567" w:type="dxa"/>
            <w:vMerge w:val="restart"/>
            <w:vAlign w:val="center"/>
          </w:tcPr>
          <w:p w:rsidR="00690229" w:rsidRDefault="00690229">
            <w:pPr>
              <w:pStyle w:val="ConsPlusNormal"/>
              <w:jc w:val="center"/>
            </w:pPr>
            <w:r>
              <w:lastRenderedPageBreak/>
              <w:t>N п/п</w:t>
            </w:r>
          </w:p>
        </w:tc>
        <w:tc>
          <w:tcPr>
            <w:tcW w:w="1304" w:type="dxa"/>
            <w:vMerge w:val="restart"/>
            <w:vAlign w:val="center"/>
          </w:tcPr>
          <w:p w:rsidR="00690229" w:rsidRDefault="00690229">
            <w:pPr>
              <w:pStyle w:val="ConsPlusNormal"/>
              <w:jc w:val="center"/>
            </w:pPr>
            <w:r>
              <w:t>Ведомство</w:t>
            </w:r>
          </w:p>
        </w:tc>
        <w:tc>
          <w:tcPr>
            <w:tcW w:w="964" w:type="dxa"/>
            <w:vMerge w:val="restart"/>
            <w:vAlign w:val="center"/>
          </w:tcPr>
          <w:p w:rsidR="00690229" w:rsidRDefault="00690229">
            <w:pPr>
              <w:pStyle w:val="ConsPlusNormal"/>
              <w:jc w:val="center"/>
            </w:pPr>
            <w:r>
              <w:t>Объект</w:t>
            </w:r>
          </w:p>
        </w:tc>
        <w:tc>
          <w:tcPr>
            <w:tcW w:w="1757" w:type="dxa"/>
            <w:vMerge w:val="restart"/>
            <w:vAlign w:val="center"/>
          </w:tcPr>
          <w:p w:rsidR="00690229" w:rsidRDefault="00690229">
            <w:pPr>
              <w:pStyle w:val="ConsPlusNormal"/>
              <w:jc w:val="center"/>
            </w:pPr>
            <w:r>
              <w:t>Уточненный годовой план в соответствии с показателями сводной бюджетной росписи</w:t>
            </w:r>
          </w:p>
        </w:tc>
        <w:tc>
          <w:tcPr>
            <w:tcW w:w="1361" w:type="dxa"/>
            <w:vMerge w:val="restart"/>
            <w:vAlign w:val="center"/>
          </w:tcPr>
          <w:p w:rsidR="00690229" w:rsidRDefault="00690229">
            <w:pPr>
              <w:pStyle w:val="ConsPlusNormal"/>
              <w:jc w:val="center"/>
            </w:pPr>
            <w:r>
              <w:t>Исполнено за отчетный период</w:t>
            </w:r>
          </w:p>
        </w:tc>
        <w:tc>
          <w:tcPr>
            <w:tcW w:w="1559" w:type="dxa"/>
            <w:vMerge w:val="restart"/>
            <w:vAlign w:val="center"/>
          </w:tcPr>
          <w:p w:rsidR="00690229" w:rsidRDefault="00690229">
            <w:pPr>
              <w:pStyle w:val="ConsPlusNormal"/>
              <w:jc w:val="center"/>
            </w:pPr>
            <w:r>
              <w:t>Фактическое выполнение за отчетный период &lt;*&gt;</w:t>
            </w:r>
          </w:p>
        </w:tc>
        <w:tc>
          <w:tcPr>
            <w:tcW w:w="1474" w:type="dxa"/>
            <w:vMerge w:val="restart"/>
            <w:vAlign w:val="center"/>
          </w:tcPr>
          <w:p w:rsidR="00690229" w:rsidRDefault="00690229">
            <w:pPr>
              <w:pStyle w:val="ConsPlusNormal"/>
              <w:jc w:val="center"/>
            </w:pPr>
            <w:r>
              <w:t>% исполнения кассовых расходов к уточненному плану (гр. 6/гр. 4)</w:t>
            </w:r>
          </w:p>
        </w:tc>
        <w:tc>
          <w:tcPr>
            <w:tcW w:w="1701" w:type="dxa"/>
            <w:vMerge w:val="restart"/>
            <w:vAlign w:val="center"/>
          </w:tcPr>
          <w:p w:rsidR="00690229" w:rsidRDefault="00690229">
            <w:pPr>
              <w:pStyle w:val="ConsPlusNormal"/>
              <w:jc w:val="center"/>
            </w:pPr>
            <w:r>
              <w:t>% фактического выполнения к уточненному плану (гр. 7/гр. 4)</w:t>
            </w:r>
          </w:p>
        </w:tc>
        <w:tc>
          <w:tcPr>
            <w:tcW w:w="3628" w:type="dxa"/>
            <w:gridSpan w:val="4"/>
            <w:vAlign w:val="center"/>
          </w:tcPr>
          <w:p w:rsidR="00690229" w:rsidRDefault="00690229">
            <w:pPr>
              <w:pStyle w:val="ConsPlusNormal"/>
              <w:jc w:val="center"/>
            </w:pPr>
            <w:r>
              <w:t>Задолженность</w:t>
            </w:r>
          </w:p>
        </w:tc>
      </w:tr>
      <w:tr w:rsidR="00690229">
        <w:tc>
          <w:tcPr>
            <w:tcW w:w="567" w:type="dxa"/>
            <w:vMerge/>
          </w:tcPr>
          <w:p w:rsidR="00690229" w:rsidRDefault="00690229">
            <w:pPr>
              <w:spacing w:after="1" w:line="0" w:lineRule="atLeast"/>
            </w:pPr>
          </w:p>
        </w:tc>
        <w:tc>
          <w:tcPr>
            <w:tcW w:w="1304" w:type="dxa"/>
            <w:vMerge/>
          </w:tcPr>
          <w:p w:rsidR="00690229" w:rsidRDefault="00690229">
            <w:pPr>
              <w:spacing w:after="1" w:line="0" w:lineRule="atLeast"/>
            </w:pPr>
          </w:p>
        </w:tc>
        <w:tc>
          <w:tcPr>
            <w:tcW w:w="964" w:type="dxa"/>
            <w:vMerge/>
          </w:tcPr>
          <w:p w:rsidR="00690229" w:rsidRDefault="00690229">
            <w:pPr>
              <w:spacing w:after="1" w:line="0" w:lineRule="atLeast"/>
            </w:pPr>
          </w:p>
        </w:tc>
        <w:tc>
          <w:tcPr>
            <w:tcW w:w="1757" w:type="dxa"/>
            <w:vMerge/>
          </w:tcPr>
          <w:p w:rsidR="00690229" w:rsidRDefault="00690229">
            <w:pPr>
              <w:spacing w:after="1" w:line="0" w:lineRule="atLeast"/>
            </w:pPr>
          </w:p>
        </w:tc>
        <w:tc>
          <w:tcPr>
            <w:tcW w:w="1361" w:type="dxa"/>
            <w:vMerge/>
          </w:tcPr>
          <w:p w:rsidR="00690229" w:rsidRDefault="00690229">
            <w:pPr>
              <w:spacing w:after="1" w:line="0" w:lineRule="atLeast"/>
            </w:pPr>
          </w:p>
        </w:tc>
        <w:tc>
          <w:tcPr>
            <w:tcW w:w="1559" w:type="dxa"/>
            <w:vMerge/>
          </w:tcPr>
          <w:p w:rsidR="00690229" w:rsidRDefault="00690229">
            <w:pPr>
              <w:spacing w:after="1" w:line="0" w:lineRule="atLeast"/>
            </w:pPr>
          </w:p>
        </w:tc>
        <w:tc>
          <w:tcPr>
            <w:tcW w:w="1474" w:type="dxa"/>
            <w:vMerge/>
          </w:tcPr>
          <w:p w:rsidR="00690229" w:rsidRDefault="00690229">
            <w:pPr>
              <w:spacing w:after="1" w:line="0" w:lineRule="atLeast"/>
            </w:pPr>
          </w:p>
        </w:tc>
        <w:tc>
          <w:tcPr>
            <w:tcW w:w="1701" w:type="dxa"/>
            <w:vMerge/>
          </w:tcPr>
          <w:p w:rsidR="00690229" w:rsidRDefault="00690229">
            <w:pPr>
              <w:spacing w:after="1" w:line="0" w:lineRule="atLeast"/>
            </w:pPr>
          </w:p>
        </w:tc>
        <w:tc>
          <w:tcPr>
            <w:tcW w:w="1814" w:type="dxa"/>
            <w:gridSpan w:val="2"/>
            <w:vAlign w:val="center"/>
          </w:tcPr>
          <w:p w:rsidR="00690229" w:rsidRDefault="00690229">
            <w:pPr>
              <w:pStyle w:val="ConsPlusNormal"/>
              <w:jc w:val="center"/>
            </w:pPr>
            <w:r>
              <w:t>дебиторская</w:t>
            </w:r>
          </w:p>
        </w:tc>
        <w:tc>
          <w:tcPr>
            <w:tcW w:w="1814" w:type="dxa"/>
            <w:gridSpan w:val="2"/>
            <w:vAlign w:val="center"/>
          </w:tcPr>
          <w:p w:rsidR="00690229" w:rsidRDefault="00690229">
            <w:pPr>
              <w:pStyle w:val="ConsPlusNormal"/>
              <w:jc w:val="center"/>
            </w:pPr>
            <w:r>
              <w:t>кредиторская</w:t>
            </w:r>
          </w:p>
        </w:tc>
      </w:tr>
      <w:tr w:rsidR="00690229">
        <w:tc>
          <w:tcPr>
            <w:tcW w:w="567" w:type="dxa"/>
            <w:vMerge/>
          </w:tcPr>
          <w:p w:rsidR="00690229" w:rsidRDefault="00690229">
            <w:pPr>
              <w:spacing w:after="1" w:line="0" w:lineRule="atLeast"/>
            </w:pPr>
          </w:p>
        </w:tc>
        <w:tc>
          <w:tcPr>
            <w:tcW w:w="1304" w:type="dxa"/>
            <w:vMerge/>
          </w:tcPr>
          <w:p w:rsidR="00690229" w:rsidRDefault="00690229">
            <w:pPr>
              <w:spacing w:after="1" w:line="0" w:lineRule="atLeast"/>
            </w:pPr>
          </w:p>
        </w:tc>
        <w:tc>
          <w:tcPr>
            <w:tcW w:w="964" w:type="dxa"/>
            <w:vMerge/>
          </w:tcPr>
          <w:p w:rsidR="00690229" w:rsidRDefault="00690229">
            <w:pPr>
              <w:spacing w:after="1" w:line="0" w:lineRule="atLeast"/>
            </w:pPr>
          </w:p>
        </w:tc>
        <w:tc>
          <w:tcPr>
            <w:tcW w:w="1757" w:type="dxa"/>
            <w:vMerge/>
          </w:tcPr>
          <w:p w:rsidR="00690229" w:rsidRDefault="00690229">
            <w:pPr>
              <w:spacing w:after="1" w:line="0" w:lineRule="atLeast"/>
            </w:pPr>
          </w:p>
        </w:tc>
        <w:tc>
          <w:tcPr>
            <w:tcW w:w="1361" w:type="dxa"/>
            <w:vMerge/>
          </w:tcPr>
          <w:p w:rsidR="00690229" w:rsidRDefault="00690229">
            <w:pPr>
              <w:spacing w:after="1" w:line="0" w:lineRule="atLeast"/>
            </w:pPr>
          </w:p>
        </w:tc>
        <w:tc>
          <w:tcPr>
            <w:tcW w:w="1559" w:type="dxa"/>
            <w:vMerge/>
          </w:tcPr>
          <w:p w:rsidR="00690229" w:rsidRDefault="00690229">
            <w:pPr>
              <w:spacing w:after="1" w:line="0" w:lineRule="atLeast"/>
            </w:pPr>
          </w:p>
        </w:tc>
        <w:tc>
          <w:tcPr>
            <w:tcW w:w="1474" w:type="dxa"/>
            <w:vMerge/>
          </w:tcPr>
          <w:p w:rsidR="00690229" w:rsidRDefault="00690229">
            <w:pPr>
              <w:spacing w:after="1" w:line="0" w:lineRule="atLeast"/>
            </w:pPr>
          </w:p>
        </w:tc>
        <w:tc>
          <w:tcPr>
            <w:tcW w:w="1701" w:type="dxa"/>
            <w:vMerge/>
          </w:tcPr>
          <w:p w:rsidR="00690229" w:rsidRDefault="00690229">
            <w:pPr>
              <w:spacing w:after="1" w:line="0" w:lineRule="atLeast"/>
            </w:pPr>
          </w:p>
        </w:tc>
        <w:tc>
          <w:tcPr>
            <w:tcW w:w="907" w:type="dxa"/>
            <w:vAlign w:val="center"/>
          </w:tcPr>
          <w:p w:rsidR="00690229" w:rsidRDefault="00690229">
            <w:pPr>
              <w:pStyle w:val="ConsPlusNormal"/>
              <w:jc w:val="center"/>
            </w:pPr>
            <w:r>
              <w:t>на начало года</w:t>
            </w:r>
          </w:p>
        </w:tc>
        <w:tc>
          <w:tcPr>
            <w:tcW w:w="907" w:type="dxa"/>
            <w:vAlign w:val="center"/>
          </w:tcPr>
          <w:p w:rsidR="00690229" w:rsidRDefault="00690229">
            <w:pPr>
              <w:pStyle w:val="ConsPlusNormal"/>
              <w:jc w:val="center"/>
            </w:pPr>
            <w:r>
              <w:t>на конец года</w:t>
            </w:r>
          </w:p>
        </w:tc>
        <w:tc>
          <w:tcPr>
            <w:tcW w:w="907" w:type="dxa"/>
            <w:vAlign w:val="center"/>
          </w:tcPr>
          <w:p w:rsidR="00690229" w:rsidRDefault="00690229">
            <w:pPr>
              <w:pStyle w:val="ConsPlusNormal"/>
              <w:jc w:val="center"/>
            </w:pPr>
            <w:r>
              <w:t>на начало года</w:t>
            </w:r>
          </w:p>
        </w:tc>
        <w:tc>
          <w:tcPr>
            <w:tcW w:w="907" w:type="dxa"/>
            <w:vAlign w:val="center"/>
          </w:tcPr>
          <w:p w:rsidR="00690229" w:rsidRDefault="00690229">
            <w:pPr>
              <w:pStyle w:val="ConsPlusNormal"/>
              <w:jc w:val="center"/>
            </w:pPr>
            <w:r>
              <w:t>на конец года</w:t>
            </w:r>
          </w:p>
        </w:tc>
      </w:tr>
      <w:tr w:rsidR="00690229">
        <w:tblPrEx>
          <w:tblBorders>
            <w:insideH w:val="nil"/>
          </w:tblBorders>
        </w:tblPrEx>
        <w:tc>
          <w:tcPr>
            <w:tcW w:w="14315"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11"/>
              <w:gridCol w:w="13911"/>
              <w:gridCol w:w="111"/>
            </w:tblGrid>
            <w:tr w:rsidR="006902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229" w:rsidRDefault="006902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690229" w:rsidRDefault="00690229">
                  <w:pPr>
                    <w:pStyle w:val="ConsPlusNormal"/>
                    <w:jc w:val="both"/>
                  </w:pPr>
                  <w:r>
                    <w:rPr>
                      <w:color w:val="392C69"/>
                    </w:rPr>
                    <w:t>КонсультантПлюс: примечание.</w:t>
                  </w:r>
                </w:p>
                <w:p w:rsidR="00690229" w:rsidRDefault="00690229">
                  <w:pPr>
                    <w:pStyle w:val="ConsPlusNormal"/>
                    <w:jc w:val="both"/>
                  </w:pPr>
                  <w:r>
                    <w:rPr>
                      <w:color w:val="392C69"/>
                    </w:rPr>
                    <w:t>Нумерация пунктов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0229" w:rsidRDefault="00690229">
                  <w:pPr>
                    <w:spacing w:after="1" w:line="0" w:lineRule="atLeast"/>
                  </w:pPr>
                </w:p>
              </w:tc>
            </w:tr>
          </w:tbl>
          <w:p w:rsidR="00690229" w:rsidRDefault="00690229">
            <w:pPr>
              <w:spacing w:after="1" w:line="0" w:lineRule="atLeast"/>
            </w:pPr>
          </w:p>
        </w:tc>
      </w:tr>
      <w:tr w:rsidR="00690229">
        <w:tblPrEx>
          <w:tblBorders>
            <w:insideH w:val="nil"/>
          </w:tblBorders>
        </w:tblPrEx>
        <w:tc>
          <w:tcPr>
            <w:tcW w:w="567" w:type="dxa"/>
            <w:tcBorders>
              <w:top w:val="nil"/>
            </w:tcBorders>
            <w:vAlign w:val="center"/>
          </w:tcPr>
          <w:p w:rsidR="00690229" w:rsidRDefault="00690229">
            <w:pPr>
              <w:pStyle w:val="ConsPlusNormal"/>
              <w:jc w:val="center"/>
            </w:pPr>
            <w:r>
              <w:t>1</w:t>
            </w:r>
          </w:p>
        </w:tc>
        <w:tc>
          <w:tcPr>
            <w:tcW w:w="1304" w:type="dxa"/>
            <w:tcBorders>
              <w:top w:val="nil"/>
            </w:tcBorders>
            <w:vAlign w:val="center"/>
          </w:tcPr>
          <w:p w:rsidR="00690229" w:rsidRDefault="00690229">
            <w:pPr>
              <w:pStyle w:val="ConsPlusNormal"/>
              <w:jc w:val="center"/>
            </w:pPr>
            <w:r>
              <w:t>2</w:t>
            </w:r>
          </w:p>
        </w:tc>
        <w:tc>
          <w:tcPr>
            <w:tcW w:w="964" w:type="dxa"/>
            <w:tcBorders>
              <w:top w:val="nil"/>
            </w:tcBorders>
            <w:vAlign w:val="center"/>
          </w:tcPr>
          <w:p w:rsidR="00690229" w:rsidRDefault="00690229">
            <w:pPr>
              <w:pStyle w:val="ConsPlusNormal"/>
              <w:jc w:val="center"/>
            </w:pPr>
            <w:r>
              <w:t>3</w:t>
            </w:r>
          </w:p>
        </w:tc>
        <w:tc>
          <w:tcPr>
            <w:tcW w:w="1757" w:type="dxa"/>
            <w:tcBorders>
              <w:top w:val="nil"/>
            </w:tcBorders>
            <w:vAlign w:val="center"/>
          </w:tcPr>
          <w:p w:rsidR="00690229" w:rsidRDefault="00690229">
            <w:pPr>
              <w:pStyle w:val="ConsPlusNormal"/>
              <w:jc w:val="center"/>
            </w:pPr>
            <w:r>
              <w:t>4</w:t>
            </w:r>
          </w:p>
        </w:tc>
        <w:tc>
          <w:tcPr>
            <w:tcW w:w="1361" w:type="dxa"/>
            <w:tcBorders>
              <w:top w:val="nil"/>
            </w:tcBorders>
            <w:vAlign w:val="center"/>
          </w:tcPr>
          <w:p w:rsidR="00690229" w:rsidRDefault="00690229">
            <w:pPr>
              <w:pStyle w:val="ConsPlusNormal"/>
              <w:jc w:val="center"/>
            </w:pPr>
            <w:r>
              <w:t>5</w:t>
            </w:r>
          </w:p>
        </w:tc>
        <w:tc>
          <w:tcPr>
            <w:tcW w:w="1559" w:type="dxa"/>
            <w:tcBorders>
              <w:top w:val="nil"/>
            </w:tcBorders>
            <w:vAlign w:val="center"/>
          </w:tcPr>
          <w:p w:rsidR="00690229" w:rsidRDefault="00690229">
            <w:pPr>
              <w:pStyle w:val="ConsPlusNormal"/>
              <w:jc w:val="center"/>
            </w:pPr>
            <w:r>
              <w:t>6</w:t>
            </w:r>
          </w:p>
        </w:tc>
        <w:tc>
          <w:tcPr>
            <w:tcW w:w="1474" w:type="dxa"/>
            <w:tcBorders>
              <w:top w:val="nil"/>
            </w:tcBorders>
            <w:vAlign w:val="center"/>
          </w:tcPr>
          <w:p w:rsidR="00690229" w:rsidRDefault="00690229">
            <w:pPr>
              <w:pStyle w:val="ConsPlusNormal"/>
              <w:jc w:val="center"/>
            </w:pPr>
            <w:r>
              <w:t>7</w:t>
            </w:r>
          </w:p>
        </w:tc>
        <w:tc>
          <w:tcPr>
            <w:tcW w:w="1701" w:type="dxa"/>
            <w:tcBorders>
              <w:top w:val="nil"/>
            </w:tcBorders>
            <w:vAlign w:val="center"/>
          </w:tcPr>
          <w:p w:rsidR="00690229" w:rsidRDefault="00690229">
            <w:pPr>
              <w:pStyle w:val="ConsPlusNormal"/>
              <w:jc w:val="center"/>
            </w:pPr>
            <w:r>
              <w:t>8</w:t>
            </w:r>
          </w:p>
        </w:tc>
        <w:tc>
          <w:tcPr>
            <w:tcW w:w="907" w:type="dxa"/>
            <w:tcBorders>
              <w:top w:val="nil"/>
            </w:tcBorders>
            <w:vAlign w:val="center"/>
          </w:tcPr>
          <w:p w:rsidR="00690229" w:rsidRDefault="00690229">
            <w:pPr>
              <w:pStyle w:val="ConsPlusNormal"/>
              <w:jc w:val="center"/>
            </w:pPr>
            <w:r>
              <w:t>9</w:t>
            </w:r>
          </w:p>
        </w:tc>
        <w:tc>
          <w:tcPr>
            <w:tcW w:w="907" w:type="dxa"/>
            <w:tcBorders>
              <w:top w:val="nil"/>
            </w:tcBorders>
            <w:vAlign w:val="center"/>
          </w:tcPr>
          <w:p w:rsidR="00690229" w:rsidRDefault="00690229">
            <w:pPr>
              <w:pStyle w:val="ConsPlusNormal"/>
              <w:jc w:val="center"/>
            </w:pPr>
            <w:r>
              <w:t>10</w:t>
            </w:r>
          </w:p>
        </w:tc>
        <w:tc>
          <w:tcPr>
            <w:tcW w:w="907" w:type="dxa"/>
            <w:tcBorders>
              <w:top w:val="nil"/>
            </w:tcBorders>
            <w:vAlign w:val="center"/>
          </w:tcPr>
          <w:p w:rsidR="00690229" w:rsidRDefault="00690229">
            <w:pPr>
              <w:pStyle w:val="ConsPlusNormal"/>
              <w:jc w:val="center"/>
            </w:pPr>
            <w:r>
              <w:t>11</w:t>
            </w:r>
          </w:p>
        </w:tc>
        <w:tc>
          <w:tcPr>
            <w:tcW w:w="907" w:type="dxa"/>
            <w:tcBorders>
              <w:top w:val="nil"/>
            </w:tcBorders>
            <w:vAlign w:val="center"/>
          </w:tcPr>
          <w:p w:rsidR="00690229" w:rsidRDefault="00690229">
            <w:pPr>
              <w:pStyle w:val="ConsPlusNormal"/>
              <w:jc w:val="center"/>
            </w:pPr>
            <w:r>
              <w:t>11</w:t>
            </w:r>
          </w:p>
        </w:tc>
      </w:tr>
      <w:tr w:rsidR="00690229">
        <w:tc>
          <w:tcPr>
            <w:tcW w:w="567" w:type="dxa"/>
            <w:vAlign w:val="center"/>
          </w:tcPr>
          <w:p w:rsidR="00690229" w:rsidRDefault="00690229">
            <w:pPr>
              <w:pStyle w:val="ConsPlusNormal"/>
            </w:pPr>
          </w:p>
        </w:tc>
        <w:tc>
          <w:tcPr>
            <w:tcW w:w="1304" w:type="dxa"/>
            <w:vAlign w:val="center"/>
          </w:tcPr>
          <w:p w:rsidR="00690229" w:rsidRDefault="00690229">
            <w:pPr>
              <w:pStyle w:val="ConsPlusNormal"/>
            </w:pPr>
          </w:p>
        </w:tc>
        <w:tc>
          <w:tcPr>
            <w:tcW w:w="964" w:type="dxa"/>
            <w:vAlign w:val="center"/>
          </w:tcPr>
          <w:p w:rsidR="00690229" w:rsidRDefault="00690229">
            <w:pPr>
              <w:pStyle w:val="ConsPlusNormal"/>
            </w:pPr>
          </w:p>
        </w:tc>
        <w:tc>
          <w:tcPr>
            <w:tcW w:w="1757" w:type="dxa"/>
            <w:vAlign w:val="center"/>
          </w:tcPr>
          <w:p w:rsidR="00690229" w:rsidRDefault="00690229">
            <w:pPr>
              <w:pStyle w:val="ConsPlusNormal"/>
            </w:pPr>
          </w:p>
        </w:tc>
        <w:tc>
          <w:tcPr>
            <w:tcW w:w="1361" w:type="dxa"/>
            <w:vAlign w:val="center"/>
          </w:tcPr>
          <w:p w:rsidR="00690229" w:rsidRDefault="00690229">
            <w:pPr>
              <w:pStyle w:val="ConsPlusNormal"/>
            </w:pPr>
          </w:p>
        </w:tc>
        <w:tc>
          <w:tcPr>
            <w:tcW w:w="1559" w:type="dxa"/>
            <w:vAlign w:val="center"/>
          </w:tcPr>
          <w:p w:rsidR="00690229" w:rsidRDefault="00690229">
            <w:pPr>
              <w:pStyle w:val="ConsPlusNormal"/>
            </w:pPr>
          </w:p>
        </w:tc>
        <w:tc>
          <w:tcPr>
            <w:tcW w:w="1474" w:type="dxa"/>
            <w:vAlign w:val="center"/>
          </w:tcPr>
          <w:p w:rsidR="00690229" w:rsidRDefault="00690229">
            <w:pPr>
              <w:pStyle w:val="ConsPlusNormal"/>
            </w:pPr>
          </w:p>
        </w:tc>
        <w:tc>
          <w:tcPr>
            <w:tcW w:w="1701" w:type="dxa"/>
            <w:vAlign w:val="center"/>
          </w:tcPr>
          <w:p w:rsidR="00690229" w:rsidRDefault="00690229">
            <w:pPr>
              <w:pStyle w:val="ConsPlusNormal"/>
            </w:pPr>
          </w:p>
        </w:tc>
        <w:tc>
          <w:tcPr>
            <w:tcW w:w="907" w:type="dxa"/>
            <w:vAlign w:val="center"/>
          </w:tcPr>
          <w:p w:rsidR="00690229" w:rsidRDefault="00690229">
            <w:pPr>
              <w:pStyle w:val="ConsPlusNormal"/>
            </w:pPr>
          </w:p>
        </w:tc>
        <w:tc>
          <w:tcPr>
            <w:tcW w:w="907" w:type="dxa"/>
            <w:vAlign w:val="center"/>
          </w:tcPr>
          <w:p w:rsidR="00690229" w:rsidRDefault="00690229">
            <w:pPr>
              <w:pStyle w:val="ConsPlusNormal"/>
            </w:pPr>
          </w:p>
        </w:tc>
        <w:tc>
          <w:tcPr>
            <w:tcW w:w="907" w:type="dxa"/>
            <w:vAlign w:val="center"/>
          </w:tcPr>
          <w:p w:rsidR="00690229" w:rsidRDefault="00690229">
            <w:pPr>
              <w:pStyle w:val="ConsPlusNormal"/>
            </w:pPr>
          </w:p>
        </w:tc>
        <w:tc>
          <w:tcPr>
            <w:tcW w:w="907" w:type="dxa"/>
            <w:vAlign w:val="center"/>
          </w:tcPr>
          <w:p w:rsidR="00690229" w:rsidRDefault="00690229">
            <w:pPr>
              <w:pStyle w:val="ConsPlusNormal"/>
            </w:pPr>
          </w:p>
        </w:tc>
      </w:tr>
      <w:tr w:rsidR="00690229">
        <w:tc>
          <w:tcPr>
            <w:tcW w:w="2835" w:type="dxa"/>
            <w:gridSpan w:val="3"/>
            <w:vAlign w:val="center"/>
          </w:tcPr>
          <w:p w:rsidR="00690229" w:rsidRDefault="00690229">
            <w:pPr>
              <w:pStyle w:val="ConsPlusNormal"/>
              <w:jc w:val="center"/>
            </w:pPr>
            <w:r>
              <w:t>Итого:</w:t>
            </w:r>
          </w:p>
        </w:tc>
        <w:tc>
          <w:tcPr>
            <w:tcW w:w="1757" w:type="dxa"/>
            <w:vAlign w:val="center"/>
          </w:tcPr>
          <w:p w:rsidR="00690229" w:rsidRDefault="00690229">
            <w:pPr>
              <w:pStyle w:val="ConsPlusNormal"/>
            </w:pPr>
          </w:p>
        </w:tc>
        <w:tc>
          <w:tcPr>
            <w:tcW w:w="1361" w:type="dxa"/>
            <w:vAlign w:val="center"/>
          </w:tcPr>
          <w:p w:rsidR="00690229" w:rsidRDefault="00690229">
            <w:pPr>
              <w:pStyle w:val="ConsPlusNormal"/>
            </w:pPr>
          </w:p>
        </w:tc>
        <w:tc>
          <w:tcPr>
            <w:tcW w:w="1559" w:type="dxa"/>
            <w:vAlign w:val="center"/>
          </w:tcPr>
          <w:p w:rsidR="00690229" w:rsidRDefault="00690229">
            <w:pPr>
              <w:pStyle w:val="ConsPlusNormal"/>
            </w:pPr>
          </w:p>
        </w:tc>
        <w:tc>
          <w:tcPr>
            <w:tcW w:w="1474" w:type="dxa"/>
            <w:vAlign w:val="center"/>
          </w:tcPr>
          <w:p w:rsidR="00690229" w:rsidRDefault="00690229">
            <w:pPr>
              <w:pStyle w:val="ConsPlusNormal"/>
            </w:pPr>
          </w:p>
        </w:tc>
        <w:tc>
          <w:tcPr>
            <w:tcW w:w="1701" w:type="dxa"/>
            <w:vAlign w:val="center"/>
          </w:tcPr>
          <w:p w:rsidR="00690229" w:rsidRDefault="00690229">
            <w:pPr>
              <w:pStyle w:val="ConsPlusNormal"/>
            </w:pPr>
          </w:p>
        </w:tc>
        <w:tc>
          <w:tcPr>
            <w:tcW w:w="907" w:type="dxa"/>
            <w:vAlign w:val="center"/>
          </w:tcPr>
          <w:p w:rsidR="00690229" w:rsidRDefault="00690229">
            <w:pPr>
              <w:pStyle w:val="ConsPlusNormal"/>
            </w:pPr>
          </w:p>
        </w:tc>
        <w:tc>
          <w:tcPr>
            <w:tcW w:w="907" w:type="dxa"/>
            <w:vAlign w:val="center"/>
          </w:tcPr>
          <w:p w:rsidR="00690229" w:rsidRDefault="00690229">
            <w:pPr>
              <w:pStyle w:val="ConsPlusNormal"/>
            </w:pPr>
          </w:p>
        </w:tc>
        <w:tc>
          <w:tcPr>
            <w:tcW w:w="907" w:type="dxa"/>
            <w:vAlign w:val="center"/>
          </w:tcPr>
          <w:p w:rsidR="00690229" w:rsidRDefault="00690229">
            <w:pPr>
              <w:pStyle w:val="ConsPlusNormal"/>
            </w:pPr>
          </w:p>
        </w:tc>
        <w:tc>
          <w:tcPr>
            <w:tcW w:w="907"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w:t>
      </w:r>
    </w:p>
    <w:p w:rsidR="00690229" w:rsidRDefault="00690229">
      <w:pPr>
        <w:pStyle w:val="ConsPlusNormal"/>
        <w:spacing w:before="220"/>
        <w:ind w:firstLine="540"/>
        <w:jc w:val="both"/>
      </w:pPr>
      <w:r>
        <w:t>&lt;*&gt; в соответствии с актами выполненных работ.</w:t>
      </w:r>
    </w:p>
    <w:p w:rsidR="00690229" w:rsidRDefault="00690229">
      <w:pPr>
        <w:pStyle w:val="ConsPlusNormal"/>
        <w:jc w:val="both"/>
      </w:pPr>
    </w:p>
    <w:p w:rsidR="00690229" w:rsidRDefault="00690229">
      <w:pPr>
        <w:pStyle w:val="ConsPlusNormal"/>
        <w:ind w:firstLine="540"/>
        <w:jc w:val="both"/>
      </w:pPr>
      <w:r>
        <w:t>Примечание: Форма заполняется:</w:t>
      </w:r>
    </w:p>
    <w:p w:rsidR="00690229" w:rsidRDefault="00690229">
      <w:pPr>
        <w:pStyle w:val="ConsPlusNormal"/>
        <w:spacing w:before="220"/>
        <w:ind w:firstLine="540"/>
        <w:jc w:val="both"/>
      </w:pPr>
      <w:r>
        <w:t>1. По итогам 9 месяцев и по итогам года (графы 11 и 13 заполняются по итогам года);</w:t>
      </w:r>
    </w:p>
    <w:p w:rsidR="00690229" w:rsidRDefault="00690229">
      <w:pPr>
        <w:pStyle w:val="ConsPlusNormal"/>
        <w:spacing w:before="220"/>
        <w:ind w:firstLine="540"/>
        <w:jc w:val="both"/>
      </w:pPr>
      <w:r>
        <w:t>2. По объектным перечням, утвержденным нормативными правовыми актами ОА г. Якутска.</w:t>
      </w:r>
    </w:p>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10</w:t>
      </w:r>
    </w:p>
    <w:p w:rsidR="00690229" w:rsidRDefault="00690229">
      <w:pPr>
        <w:pStyle w:val="ConsPlusNormal"/>
        <w:jc w:val="both"/>
      </w:pPr>
    </w:p>
    <w:p w:rsidR="00690229" w:rsidRDefault="00690229">
      <w:pPr>
        <w:pStyle w:val="ConsPlusNormal"/>
        <w:jc w:val="center"/>
      </w:pPr>
      <w:bookmarkStart w:id="28" w:name="P1317"/>
      <w:bookmarkEnd w:id="28"/>
      <w:r>
        <w:t>Сведения</w:t>
      </w:r>
    </w:p>
    <w:p w:rsidR="00690229" w:rsidRDefault="00690229">
      <w:pPr>
        <w:pStyle w:val="ConsPlusNormal"/>
        <w:jc w:val="center"/>
      </w:pPr>
      <w:r>
        <w:lastRenderedPageBreak/>
        <w:t>о структуре имущества, содержащиеся в реестре муниципальной</w:t>
      </w:r>
    </w:p>
    <w:p w:rsidR="00690229" w:rsidRDefault="00690229">
      <w:pPr>
        <w:pStyle w:val="ConsPlusNormal"/>
        <w:jc w:val="center"/>
      </w:pPr>
      <w:r>
        <w:t>собственности городского округа, по состоянию</w:t>
      </w:r>
    </w:p>
    <w:p w:rsidR="00690229" w:rsidRDefault="00690229">
      <w:pPr>
        <w:pStyle w:val="ConsPlusNormal"/>
        <w:jc w:val="center"/>
      </w:pPr>
      <w:r>
        <w:t>на ____________</w:t>
      </w:r>
    </w:p>
    <w:p w:rsidR="00690229" w:rsidRDefault="006902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64"/>
        <w:gridCol w:w="680"/>
        <w:gridCol w:w="1361"/>
        <w:gridCol w:w="1361"/>
        <w:gridCol w:w="1361"/>
        <w:gridCol w:w="1361"/>
        <w:gridCol w:w="1418"/>
        <w:gridCol w:w="1361"/>
        <w:gridCol w:w="1419"/>
        <w:gridCol w:w="1417"/>
        <w:gridCol w:w="1701"/>
      </w:tblGrid>
      <w:tr w:rsidR="00690229">
        <w:tc>
          <w:tcPr>
            <w:tcW w:w="2154" w:type="dxa"/>
            <w:vMerge w:val="restart"/>
            <w:vAlign w:val="center"/>
          </w:tcPr>
          <w:p w:rsidR="00690229" w:rsidRDefault="00690229">
            <w:pPr>
              <w:pStyle w:val="ConsPlusNormal"/>
              <w:jc w:val="center"/>
            </w:pPr>
            <w:r>
              <w:t>Структура имущества</w:t>
            </w:r>
          </w:p>
        </w:tc>
        <w:tc>
          <w:tcPr>
            <w:tcW w:w="1644" w:type="dxa"/>
            <w:gridSpan w:val="2"/>
            <w:vMerge w:val="restart"/>
            <w:vAlign w:val="center"/>
          </w:tcPr>
          <w:p w:rsidR="00690229" w:rsidRDefault="00690229">
            <w:pPr>
              <w:pStyle w:val="ConsPlusNormal"/>
              <w:jc w:val="center"/>
            </w:pPr>
            <w:r>
              <w:t>В натуральном выражении</w:t>
            </w:r>
          </w:p>
        </w:tc>
        <w:tc>
          <w:tcPr>
            <w:tcW w:w="2722" w:type="dxa"/>
            <w:gridSpan w:val="2"/>
            <w:vMerge w:val="restart"/>
            <w:vAlign w:val="center"/>
          </w:tcPr>
          <w:p w:rsidR="00690229" w:rsidRDefault="00690229">
            <w:pPr>
              <w:pStyle w:val="ConsPlusNormal"/>
              <w:jc w:val="center"/>
            </w:pPr>
            <w:r>
              <w:t>В стоимостном выражении</w:t>
            </w:r>
          </w:p>
        </w:tc>
        <w:tc>
          <w:tcPr>
            <w:tcW w:w="10038" w:type="dxa"/>
            <w:gridSpan w:val="7"/>
            <w:vAlign w:val="center"/>
          </w:tcPr>
          <w:p w:rsidR="00690229" w:rsidRDefault="00690229">
            <w:pPr>
              <w:pStyle w:val="ConsPlusNormal"/>
              <w:jc w:val="center"/>
            </w:pPr>
            <w:r>
              <w:t>По отдельным видам права, в том числе</w:t>
            </w:r>
          </w:p>
        </w:tc>
      </w:tr>
      <w:tr w:rsidR="00690229">
        <w:tc>
          <w:tcPr>
            <w:tcW w:w="2154" w:type="dxa"/>
            <w:vMerge/>
          </w:tcPr>
          <w:p w:rsidR="00690229" w:rsidRDefault="00690229">
            <w:pPr>
              <w:spacing w:after="1" w:line="0" w:lineRule="atLeast"/>
            </w:pPr>
          </w:p>
        </w:tc>
        <w:tc>
          <w:tcPr>
            <w:tcW w:w="1644" w:type="dxa"/>
            <w:gridSpan w:val="2"/>
            <w:vMerge/>
          </w:tcPr>
          <w:p w:rsidR="00690229" w:rsidRDefault="00690229">
            <w:pPr>
              <w:spacing w:after="1" w:line="0" w:lineRule="atLeast"/>
            </w:pPr>
          </w:p>
        </w:tc>
        <w:tc>
          <w:tcPr>
            <w:tcW w:w="2722" w:type="dxa"/>
            <w:gridSpan w:val="2"/>
            <w:vMerge/>
          </w:tcPr>
          <w:p w:rsidR="00690229" w:rsidRDefault="00690229">
            <w:pPr>
              <w:spacing w:after="1" w:line="0" w:lineRule="atLeast"/>
            </w:pPr>
          </w:p>
        </w:tc>
        <w:tc>
          <w:tcPr>
            <w:tcW w:w="2722" w:type="dxa"/>
            <w:gridSpan w:val="2"/>
            <w:vAlign w:val="center"/>
          </w:tcPr>
          <w:p w:rsidR="00690229" w:rsidRDefault="00690229">
            <w:pPr>
              <w:pStyle w:val="ConsPlusNormal"/>
              <w:jc w:val="center"/>
            </w:pPr>
            <w:r>
              <w:t>в казне, руб.</w:t>
            </w:r>
          </w:p>
        </w:tc>
        <w:tc>
          <w:tcPr>
            <w:tcW w:w="2779" w:type="dxa"/>
            <w:gridSpan w:val="2"/>
            <w:vAlign w:val="center"/>
          </w:tcPr>
          <w:p w:rsidR="00690229" w:rsidRDefault="00690229">
            <w:pPr>
              <w:pStyle w:val="ConsPlusNormal"/>
              <w:jc w:val="center"/>
            </w:pPr>
            <w:r>
              <w:t>в хозяйственном ведении, руб.</w:t>
            </w:r>
          </w:p>
        </w:tc>
        <w:tc>
          <w:tcPr>
            <w:tcW w:w="2836" w:type="dxa"/>
            <w:gridSpan w:val="2"/>
            <w:vAlign w:val="center"/>
          </w:tcPr>
          <w:p w:rsidR="00690229" w:rsidRDefault="00690229">
            <w:pPr>
              <w:pStyle w:val="ConsPlusNormal"/>
              <w:jc w:val="center"/>
            </w:pPr>
            <w:r>
              <w:t>в оперативном управлении, руб.</w:t>
            </w:r>
          </w:p>
        </w:tc>
        <w:tc>
          <w:tcPr>
            <w:tcW w:w="1701" w:type="dxa"/>
            <w:vAlign w:val="center"/>
          </w:tcPr>
          <w:p w:rsidR="00690229" w:rsidRDefault="00690229">
            <w:pPr>
              <w:pStyle w:val="ConsPlusNormal"/>
              <w:jc w:val="center"/>
            </w:pPr>
            <w:r>
              <w:t>на праве постоянного (бессрочного) пользования, руб.</w:t>
            </w:r>
          </w:p>
        </w:tc>
      </w:tr>
      <w:tr w:rsidR="00690229">
        <w:tc>
          <w:tcPr>
            <w:tcW w:w="2154" w:type="dxa"/>
            <w:vMerge/>
          </w:tcPr>
          <w:p w:rsidR="00690229" w:rsidRDefault="00690229">
            <w:pPr>
              <w:spacing w:after="1" w:line="0" w:lineRule="atLeast"/>
            </w:pPr>
          </w:p>
        </w:tc>
        <w:tc>
          <w:tcPr>
            <w:tcW w:w="964" w:type="dxa"/>
            <w:vAlign w:val="center"/>
          </w:tcPr>
          <w:p w:rsidR="00690229" w:rsidRDefault="00690229">
            <w:pPr>
              <w:pStyle w:val="ConsPlusNormal"/>
              <w:jc w:val="center"/>
            </w:pPr>
            <w:r>
              <w:t>Ед. изм.</w:t>
            </w:r>
          </w:p>
        </w:tc>
        <w:tc>
          <w:tcPr>
            <w:tcW w:w="680" w:type="dxa"/>
            <w:vAlign w:val="center"/>
          </w:tcPr>
          <w:p w:rsidR="00690229" w:rsidRDefault="00690229">
            <w:pPr>
              <w:pStyle w:val="ConsPlusNormal"/>
              <w:jc w:val="center"/>
            </w:pPr>
            <w:r>
              <w:t>Ед.</w:t>
            </w:r>
          </w:p>
        </w:tc>
        <w:tc>
          <w:tcPr>
            <w:tcW w:w="1361" w:type="dxa"/>
            <w:vAlign w:val="center"/>
          </w:tcPr>
          <w:p w:rsidR="00690229" w:rsidRDefault="00690229">
            <w:pPr>
              <w:pStyle w:val="ConsPlusNormal"/>
              <w:jc w:val="center"/>
            </w:pPr>
            <w:r>
              <w:t>балансовая стоимость, руб.</w:t>
            </w:r>
          </w:p>
        </w:tc>
        <w:tc>
          <w:tcPr>
            <w:tcW w:w="1361" w:type="dxa"/>
            <w:vAlign w:val="center"/>
          </w:tcPr>
          <w:p w:rsidR="00690229" w:rsidRDefault="00690229">
            <w:pPr>
              <w:pStyle w:val="ConsPlusNormal"/>
              <w:jc w:val="center"/>
            </w:pPr>
            <w:r>
              <w:t>остаточная стоимость, руб.</w:t>
            </w:r>
          </w:p>
        </w:tc>
        <w:tc>
          <w:tcPr>
            <w:tcW w:w="1361" w:type="dxa"/>
            <w:vAlign w:val="center"/>
          </w:tcPr>
          <w:p w:rsidR="00690229" w:rsidRDefault="00690229">
            <w:pPr>
              <w:pStyle w:val="ConsPlusNormal"/>
              <w:jc w:val="center"/>
            </w:pPr>
            <w:r>
              <w:t>балансовая стоимость, руб.</w:t>
            </w:r>
          </w:p>
        </w:tc>
        <w:tc>
          <w:tcPr>
            <w:tcW w:w="1361" w:type="dxa"/>
            <w:vAlign w:val="center"/>
          </w:tcPr>
          <w:p w:rsidR="00690229" w:rsidRDefault="00690229">
            <w:pPr>
              <w:pStyle w:val="ConsPlusNormal"/>
              <w:jc w:val="center"/>
            </w:pPr>
            <w:r>
              <w:t>остаточная стоимость, руб.</w:t>
            </w:r>
          </w:p>
        </w:tc>
        <w:tc>
          <w:tcPr>
            <w:tcW w:w="1418" w:type="dxa"/>
            <w:vAlign w:val="center"/>
          </w:tcPr>
          <w:p w:rsidR="00690229" w:rsidRDefault="00690229">
            <w:pPr>
              <w:pStyle w:val="ConsPlusNormal"/>
              <w:jc w:val="center"/>
            </w:pPr>
            <w:r>
              <w:t>балансовая стоимость, руб.</w:t>
            </w:r>
          </w:p>
        </w:tc>
        <w:tc>
          <w:tcPr>
            <w:tcW w:w="1361" w:type="dxa"/>
            <w:vAlign w:val="center"/>
          </w:tcPr>
          <w:p w:rsidR="00690229" w:rsidRDefault="00690229">
            <w:pPr>
              <w:pStyle w:val="ConsPlusNormal"/>
              <w:jc w:val="center"/>
            </w:pPr>
            <w:r>
              <w:t>остаточная стоимость, руб.</w:t>
            </w:r>
          </w:p>
        </w:tc>
        <w:tc>
          <w:tcPr>
            <w:tcW w:w="1419" w:type="dxa"/>
            <w:vAlign w:val="center"/>
          </w:tcPr>
          <w:p w:rsidR="00690229" w:rsidRDefault="00690229">
            <w:pPr>
              <w:pStyle w:val="ConsPlusNormal"/>
              <w:jc w:val="center"/>
            </w:pPr>
            <w:r>
              <w:t>балансовая стоимость, руб.</w:t>
            </w:r>
          </w:p>
        </w:tc>
        <w:tc>
          <w:tcPr>
            <w:tcW w:w="1417" w:type="dxa"/>
            <w:vAlign w:val="center"/>
          </w:tcPr>
          <w:p w:rsidR="00690229" w:rsidRDefault="00690229">
            <w:pPr>
              <w:pStyle w:val="ConsPlusNormal"/>
              <w:jc w:val="center"/>
            </w:pPr>
            <w:r>
              <w:t>остаточная стоимость, руб.</w:t>
            </w:r>
          </w:p>
        </w:tc>
        <w:tc>
          <w:tcPr>
            <w:tcW w:w="1701" w:type="dxa"/>
            <w:vAlign w:val="center"/>
          </w:tcPr>
          <w:p w:rsidR="00690229" w:rsidRDefault="00690229">
            <w:pPr>
              <w:pStyle w:val="ConsPlusNormal"/>
              <w:jc w:val="center"/>
            </w:pPr>
            <w:r>
              <w:t>балансовая стоимость, руб.</w:t>
            </w:r>
          </w:p>
        </w:tc>
      </w:tr>
      <w:tr w:rsidR="00690229">
        <w:tc>
          <w:tcPr>
            <w:tcW w:w="2154" w:type="dxa"/>
            <w:vAlign w:val="center"/>
          </w:tcPr>
          <w:p w:rsidR="00690229" w:rsidRDefault="00690229">
            <w:pPr>
              <w:pStyle w:val="ConsPlusNormal"/>
              <w:jc w:val="center"/>
            </w:pPr>
            <w:r>
              <w:t>1</w:t>
            </w:r>
          </w:p>
        </w:tc>
        <w:tc>
          <w:tcPr>
            <w:tcW w:w="964" w:type="dxa"/>
            <w:vAlign w:val="center"/>
          </w:tcPr>
          <w:p w:rsidR="00690229" w:rsidRDefault="00690229">
            <w:pPr>
              <w:pStyle w:val="ConsPlusNormal"/>
              <w:jc w:val="center"/>
            </w:pPr>
            <w:r>
              <w:t>2</w:t>
            </w:r>
          </w:p>
        </w:tc>
        <w:tc>
          <w:tcPr>
            <w:tcW w:w="680" w:type="dxa"/>
            <w:vAlign w:val="center"/>
          </w:tcPr>
          <w:p w:rsidR="00690229" w:rsidRDefault="00690229">
            <w:pPr>
              <w:pStyle w:val="ConsPlusNormal"/>
              <w:jc w:val="center"/>
            </w:pPr>
            <w:r>
              <w:t>3</w:t>
            </w:r>
          </w:p>
        </w:tc>
        <w:tc>
          <w:tcPr>
            <w:tcW w:w="1361" w:type="dxa"/>
            <w:vAlign w:val="center"/>
          </w:tcPr>
          <w:p w:rsidR="00690229" w:rsidRDefault="00690229">
            <w:pPr>
              <w:pStyle w:val="ConsPlusNormal"/>
              <w:jc w:val="center"/>
            </w:pPr>
            <w:r>
              <w:t>4</w:t>
            </w:r>
          </w:p>
        </w:tc>
        <w:tc>
          <w:tcPr>
            <w:tcW w:w="1361" w:type="dxa"/>
            <w:vAlign w:val="center"/>
          </w:tcPr>
          <w:p w:rsidR="00690229" w:rsidRDefault="00690229">
            <w:pPr>
              <w:pStyle w:val="ConsPlusNormal"/>
              <w:jc w:val="center"/>
            </w:pPr>
            <w:r>
              <w:t>5</w:t>
            </w:r>
          </w:p>
        </w:tc>
        <w:tc>
          <w:tcPr>
            <w:tcW w:w="1361" w:type="dxa"/>
            <w:vAlign w:val="center"/>
          </w:tcPr>
          <w:p w:rsidR="00690229" w:rsidRDefault="00690229">
            <w:pPr>
              <w:pStyle w:val="ConsPlusNormal"/>
              <w:jc w:val="center"/>
            </w:pPr>
            <w:r>
              <w:t>6</w:t>
            </w:r>
          </w:p>
        </w:tc>
        <w:tc>
          <w:tcPr>
            <w:tcW w:w="1361" w:type="dxa"/>
            <w:vAlign w:val="center"/>
          </w:tcPr>
          <w:p w:rsidR="00690229" w:rsidRDefault="00690229">
            <w:pPr>
              <w:pStyle w:val="ConsPlusNormal"/>
              <w:jc w:val="center"/>
            </w:pPr>
            <w:r>
              <w:t>7</w:t>
            </w:r>
          </w:p>
        </w:tc>
        <w:tc>
          <w:tcPr>
            <w:tcW w:w="1418" w:type="dxa"/>
            <w:vAlign w:val="center"/>
          </w:tcPr>
          <w:p w:rsidR="00690229" w:rsidRDefault="00690229">
            <w:pPr>
              <w:pStyle w:val="ConsPlusNormal"/>
              <w:jc w:val="center"/>
            </w:pPr>
            <w:r>
              <w:t>8</w:t>
            </w:r>
          </w:p>
        </w:tc>
        <w:tc>
          <w:tcPr>
            <w:tcW w:w="1361" w:type="dxa"/>
            <w:vAlign w:val="center"/>
          </w:tcPr>
          <w:p w:rsidR="00690229" w:rsidRDefault="00690229">
            <w:pPr>
              <w:pStyle w:val="ConsPlusNormal"/>
              <w:jc w:val="center"/>
            </w:pPr>
            <w:r>
              <w:t>9</w:t>
            </w:r>
          </w:p>
        </w:tc>
        <w:tc>
          <w:tcPr>
            <w:tcW w:w="1419" w:type="dxa"/>
            <w:vAlign w:val="center"/>
          </w:tcPr>
          <w:p w:rsidR="00690229" w:rsidRDefault="00690229">
            <w:pPr>
              <w:pStyle w:val="ConsPlusNormal"/>
              <w:jc w:val="center"/>
            </w:pPr>
            <w:r>
              <w:t>10</w:t>
            </w:r>
          </w:p>
        </w:tc>
        <w:tc>
          <w:tcPr>
            <w:tcW w:w="1417" w:type="dxa"/>
            <w:vAlign w:val="center"/>
          </w:tcPr>
          <w:p w:rsidR="00690229" w:rsidRDefault="00690229">
            <w:pPr>
              <w:pStyle w:val="ConsPlusNormal"/>
              <w:jc w:val="center"/>
            </w:pPr>
            <w:r>
              <w:t>11</w:t>
            </w:r>
          </w:p>
        </w:tc>
        <w:tc>
          <w:tcPr>
            <w:tcW w:w="1701" w:type="dxa"/>
            <w:vAlign w:val="center"/>
          </w:tcPr>
          <w:p w:rsidR="00690229" w:rsidRDefault="00690229">
            <w:pPr>
              <w:pStyle w:val="ConsPlusNormal"/>
              <w:jc w:val="center"/>
            </w:pPr>
            <w:r>
              <w:t>12</w:t>
            </w:r>
          </w:p>
        </w:tc>
      </w:tr>
      <w:tr w:rsidR="00690229">
        <w:tc>
          <w:tcPr>
            <w:tcW w:w="2154" w:type="dxa"/>
          </w:tcPr>
          <w:p w:rsidR="00690229" w:rsidRDefault="00690229">
            <w:pPr>
              <w:pStyle w:val="ConsPlusNormal"/>
              <w:jc w:val="both"/>
            </w:pPr>
            <w:r>
              <w:t>Основные средства, всего, в том числе</w:t>
            </w:r>
          </w:p>
        </w:tc>
        <w:tc>
          <w:tcPr>
            <w:tcW w:w="964" w:type="dxa"/>
            <w:vAlign w:val="center"/>
          </w:tcPr>
          <w:p w:rsidR="00690229" w:rsidRDefault="00690229">
            <w:pPr>
              <w:pStyle w:val="ConsPlusNormal"/>
            </w:pP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жилые помещения (квартиры, комнаты)</w:t>
            </w:r>
          </w:p>
        </w:tc>
        <w:tc>
          <w:tcPr>
            <w:tcW w:w="964" w:type="dxa"/>
            <w:vAlign w:val="center"/>
          </w:tcPr>
          <w:p w:rsidR="00690229" w:rsidRDefault="00690229">
            <w:pPr>
              <w:pStyle w:val="ConsPlusNormal"/>
              <w:jc w:val="center"/>
            </w:pPr>
            <w:r>
              <w:t>кв.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нежилые, отдельно стоящие здания (сооружения), встроенно-пристроенные помещения</w:t>
            </w:r>
          </w:p>
        </w:tc>
        <w:tc>
          <w:tcPr>
            <w:tcW w:w="964" w:type="dxa"/>
            <w:vAlign w:val="center"/>
          </w:tcPr>
          <w:p w:rsidR="00690229" w:rsidRDefault="00690229">
            <w:pPr>
              <w:pStyle w:val="ConsPlusNormal"/>
              <w:jc w:val="center"/>
            </w:pPr>
            <w:r>
              <w:t>кв.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тепловые сети</w:t>
            </w:r>
          </w:p>
        </w:tc>
        <w:tc>
          <w:tcPr>
            <w:tcW w:w="964" w:type="dxa"/>
            <w:vAlign w:val="center"/>
          </w:tcPr>
          <w:p w:rsidR="00690229" w:rsidRDefault="00690229">
            <w:pPr>
              <w:pStyle w:val="ConsPlusNormal"/>
              <w:jc w:val="center"/>
            </w:pPr>
            <w:r>
              <w:t>п.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канализационные сети</w:t>
            </w:r>
          </w:p>
        </w:tc>
        <w:tc>
          <w:tcPr>
            <w:tcW w:w="964" w:type="dxa"/>
            <w:vAlign w:val="center"/>
          </w:tcPr>
          <w:p w:rsidR="00690229" w:rsidRDefault="00690229">
            <w:pPr>
              <w:pStyle w:val="ConsPlusNormal"/>
              <w:jc w:val="center"/>
            </w:pPr>
            <w:r>
              <w:t>п.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lastRenderedPageBreak/>
              <w:t>водопроводные сети</w:t>
            </w:r>
          </w:p>
        </w:tc>
        <w:tc>
          <w:tcPr>
            <w:tcW w:w="964" w:type="dxa"/>
            <w:vAlign w:val="center"/>
          </w:tcPr>
          <w:p w:rsidR="00690229" w:rsidRDefault="00690229">
            <w:pPr>
              <w:pStyle w:val="ConsPlusNormal"/>
              <w:jc w:val="center"/>
            </w:pPr>
            <w:r>
              <w:t>п.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электрические сети</w:t>
            </w:r>
          </w:p>
        </w:tc>
        <w:tc>
          <w:tcPr>
            <w:tcW w:w="964" w:type="dxa"/>
            <w:vAlign w:val="center"/>
          </w:tcPr>
          <w:p w:rsidR="00690229" w:rsidRDefault="00690229">
            <w:pPr>
              <w:pStyle w:val="ConsPlusNormal"/>
              <w:jc w:val="center"/>
            </w:pPr>
            <w:r>
              <w:t>п.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дороги (включая мосты)</w:t>
            </w:r>
          </w:p>
        </w:tc>
        <w:tc>
          <w:tcPr>
            <w:tcW w:w="964" w:type="dxa"/>
            <w:vAlign w:val="center"/>
          </w:tcPr>
          <w:p w:rsidR="00690229" w:rsidRDefault="00690229">
            <w:pPr>
              <w:pStyle w:val="ConsPlusNormal"/>
              <w:jc w:val="center"/>
            </w:pPr>
            <w:r>
              <w:t>кв.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прочие (парки, скверы, замощения, стадионы и т.д.)</w:t>
            </w:r>
          </w:p>
        </w:tc>
        <w:tc>
          <w:tcPr>
            <w:tcW w:w="964" w:type="dxa"/>
            <w:vAlign w:val="center"/>
          </w:tcPr>
          <w:p w:rsidR="00690229" w:rsidRDefault="00690229">
            <w:pPr>
              <w:pStyle w:val="ConsPlusNormal"/>
              <w:jc w:val="center"/>
            </w:pPr>
            <w:r>
              <w:t>кв.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движимое имущество (прочие основные средства)</w:t>
            </w:r>
          </w:p>
        </w:tc>
        <w:tc>
          <w:tcPr>
            <w:tcW w:w="964" w:type="dxa"/>
            <w:vAlign w:val="center"/>
          </w:tcPr>
          <w:p w:rsidR="00690229" w:rsidRDefault="00690229">
            <w:pPr>
              <w:pStyle w:val="ConsPlusNormal"/>
              <w:jc w:val="center"/>
            </w:pPr>
            <w:r>
              <w:t>ед.</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Нематериальные активы, всего</w:t>
            </w:r>
          </w:p>
        </w:tc>
        <w:tc>
          <w:tcPr>
            <w:tcW w:w="964" w:type="dxa"/>
            <w:vAlign w:val="center"/>
          </w:tcPr>
          <w:p w:rsidR="00690229" w:rsidRDefault="00690229">
            <w:pPr>
              <w:pStyle w:val="ConsPlusNormal"/>
              <w:jc w:val="center"/>
            </w:pPr>
            <w:r>
              <w:t>х</w:t>
            </w:r>
          </w:p>
        </w:tc>
        <w:tc>
          <w:tcPr>
            <w:tcW w:w="680" w:type="dxa"/>
            <w:vAlign w:val="center"/>
          </w:tcPr>
          <w:p w:rsidR="00690229" w:rsidRDefault="00690229">
            <w:pPr>
              <w:pStyle w:val="ConsPlusNormal"/>
              <w:jc w:val="center"/>
            </w:pPr>
            <w:r>
              <w:t>х</w:t>
            </w: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Непроизведенные активы, всего, в том числе</w:t>
            </w:r>
          </w:p>
        </w:tc>
        <w:tc>
          <w:tcPr>
            <w:tcW w:w="964" w:type="dxa"/>
            <w:vAlign w:val="center"/>
          </w:tcPr>
          <w:p w:rsidR="00690229" w:rsidRDefault="00690229">
            <w:pPr>
              <w:pStyle w:val="ConsPlusNormal"/>
              <w:jc w:val="center"/>
            </w:pPr>
            <w:r>
              <w:t>х</w:t>
            </w:r>
          </w:p>
        </w:tc>
        <w:tc>
          <w:tcPr>
            <w:tcW w:w="680" w:type="dxa"/>
            <w:vAlign w:val="center"/>
          </w:tcPr>
          <w:p w:rsidR="00690229" w:rsidRDefault="00690229">
            <w:pPr>
              <w:pStyle w:val="ConsPlusNormal"/>
              <w:jc w:val="center"/>
            </w:pPr>
            <w:r>
              <w:t>х</w:t>
            </w: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земельные участки</w:t>
            </w:r>
          </w:p>
        </w:tc>
        <w:tc>
          <w:tcPr>
            <w:tcW w:w="964" w:type="dxa"/>
            <w:vAlign w:val="center"/>
          </w:tcPr>
          <w:p w:rsidR="00690229" w:rsidRDefault="00690229">
            <w:pPr>
              <w:pStyle w:val="ConsPlusNormal"/>
              <w:jc w:val="center"/>
            </w:pPr>
            <w:r>
              <w:t>кв. м</w:t>
            </w:r>
          </w:p>
        </w:tc>
        <w:tc>
          <w:tcPr>
            <w:tcW w:w="680" w:type="dxa"/>
            <w:vAlign w:val="center"/>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jc w:val="both"/>
            </w:pPr>
            <w:r>
              <w:t>х</w:t>
            </w:r>
          </w:p>
        </w:tc>
        <w:tc>
          <w:tcPr>
            <w:tcW w:w="1418" w:type="dxa"/>
          </w:tcPr>
          <w:p w:rsidR="00690229" w:rsidRDefault="00690229">
            <w:pPr>
              <w:pStyle w:val="ConsPlusNormal"/>
              <w:jc w:val="both"/>
            </w:pPr>
            <w:r>
              <w:t>Х</w:t>
            </w:r>
          </w:p>
        </w:tc>
        <w:tc>
          <w:tcPr>
            <w:tcW w:w="1361" w:type="dxa"/>
          </w:tcPr>
          <w:p w:rsidR="00690229" w:rsidRDefault="00690229">
            <w:pPr>
              <w:pStyle w:val="ConsPlusNormal"/>
              <w:jc w:val="both"/>
            </w:pPr>
            <w:r>
              <w:t>х</w:t>
            </w:r>
          </w:p>
        </w:tc>
        <w:tc>
          <w:tcPr>
            <w:tcW w:w="1419" w:type="dxa"/>
          </w:tcPr>
          <w:p w:rsidR="00690229" w:rsidRDefault="00690229">
            <w:pPr>
              <w:pStyle w:val="ConsPlusNormal"/>
              <w:jc w:val="both"/>
            </w:pPr>
            <w:r>
              <w:t>х</w:t>
            </w:r>
          </w:p>
        </w:tc>
        <w:tc>
          <w:tcPr>
            <w:tcW w:w="1417" w:type="dxa"/>
          </w:tcPr>
          <w:p w:rsidR="00690229" w:rsidRDefault="00690229">
            <w:pPr>
              <w:pStyle w:val="ConsPlusNormal"/>
              <w:jc w:val="both"/>
            </w:pPr>
            <w:r>
              <w:t>х</w:t>
            </w: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Акции и иные формы участия в капитале</w:t>
            </w:r>
          </w:p>
        </w:tc>
        <w:tc>
          <w:tcPr>
            <w:tcW w:w="964" w:type="dxa"/>
            <w:vAlign w:val="center"/>
          </w:tcPr>
          <w:p w:rsidR="00690229" w:rsidRDefault="00690229">
            <w:pPr>
              <w:pStyle w:val="ConsPlusNormal"/>
              <w:jc w:val="center"/>
            </w:pPr>
            <w:r>
              <w:t>х</w:t>
            </w:r>
          </w:p>
        </w:tc>
        <w:tc>
          <w:tcPr>
            <w:tcW w:w="680" w:type="dxa"/>
            <w:vAlign w:val="center"/>
          </w:tcPr>
          <w:p w:rsidR="00690229" w:rsidRDefault="00690229">
            <w:pPr>
              <w:pStyle w:val="ConsPlusNormal"/>
              <w:jc w:val="center"/>
            </w:pPr>
            <w:r>
              <w:t>х</w:t>
            </w: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r w:rsidR="00690229">
        <w:tc>
          <w:tcPr>
            <w:tcW w:w="2154" w:type="dxa"/>
          </w:tcPr>
          <w:p w:rsidR="00690229" w:rsidRDefault="00690229">
            <w:pPr>
              <w:pStyle w:val="ConsPlusNormal"/>
              <w:jc w:val="both"/>
            </w:pPr>
            <w:r>
              <w:t>Всего</w:t>
            </w:r>
          </w:p>
        </w:tc>
        <w:tc>
          <w:tcPr>
            <w:tcW w:w="964" w:type="dxa"/>
            <w:vAlign w:val="center"/>
          </w:tcPr>
          <w:p w:rsidR="00690229" w:rsidRDefault="00690229">
            <w:pPr>
              <w:pStyle w:val="ConsPlusNormal"/>
              <w:jc w:val="center"/>
            </w:pPr>
            <w:r>
              <w:t>х</w:t>
            </w:r>
          </w:p>
        </w:tc>
        <w:tc>
          <w:tcPr>
            <w:tcW w:w="680" w:type="dxa"/>
            <w:vAlign w:val="center"/>
          </w:tcPr>
          <w:p w:rsidR="00690229" w:rsidRDefault="00690229">
            <w:pPr>
              <w:pStyle w:val="ConsPlusNormal"/>
              <w:jc w:val="center"/>
            </w:pPr>
            <w:r>
              <w:t>х</w:t>
            </w: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361" w:type="dxa"/>
          </w:tcPr>
          <w:p w:rsidR="00690229" w:rsidRDefault="00690229">
            <w:pPr>
              <w:pStyle w:val="ConsPlusNormal"/>
            </w:pPr>
          </w:p>
        </w:tc>
        <w:tc>
          <w:tcPr>
            <w:tcW w:w="1418" w:type="dxa"/>
          </w:tcPr>
          <w:p w:rsidR="00690229" w:rsidRDefault="00690229">
            <w:pPr>
              <w:pStyle w:val="ConsPlusNormal"/>
            </w:pPr>
          </w:p>
        </w:tc>
        <w:tc>
          <w:tcPr>
            <w:tcW w:w="1361" w:type="dxa"/>
          </w:tcPr>
          <w:p w:rsidR="00690229" w:rsidRDefault="00690229">
            <w:pPr>
              <w:pStyle w:val="ConsPlusNormal"/>
            </w:pPr>
          </w:p>
        </w:tc>
        <w:tc>
          <w:tcPr>
            <w:tcW w:w="1419" w:type="dxa"/>
          </w:tcPr>
          <w:p w:rsidR="00690229" w:rsidRDefault="00690229">
            <w:pPr>
              <w:pStyle w:val="ConsPlusNormal"/>
            </w:pPr>
          </w:p>
        </w:tc>
        <w:tc>
          <w:tcPr>
            <w:tcW w:w="1417" w:type="dxa"/>
          </w:tcPr>
          <w:p w:rsidR="00690229" w:rsidRDefault="00690229">
            <w:pPr>
              <w:pStyle w:val="ConsPlusNormal"/>
            </w:pPr>
          </w:p>
        </w:tc>
        <w:tc>
          <w:tcPr>
            <w:tcW w:w="1701" w:type="dxa"/>
          </w:tcPr>
          <w:p w:rsidR="00690229" w:rsidRDefault="00690229">
            <w:pPr>
              <w:pStyle w:val="ConsPlusNormal"/>
            </w:pPr>
          </w:p>
        </w:tc>
      </w:tr>
    </w:tbl>
    <w:p w:rsidR="00690229" w:rsidRDefault="00690229">
      <w:pPr>
        <w:sectPr w:rsidR="00690229">
          <w:pgSz w:w="16838" w:h="11905" w:orient="landscape"/>
          <w:pgMar w:top="1701" w:right="1134" w:bottom="850" w:left="1134" w:header="0" w:footer="0" w:gutter="0"/>
          <w:cols w:space="720"/>
        </w:sectPr>
      </w:pPr>
    </w:p>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11</w:t>
      </w:r>
    </w:p>
    <w:p w:rsidR="00690229" w:rsidRDefault="00690229">
      <w:pPr>
        <w:pStyle w:val="ConsPlusNormal"/>
        <w:jc w:val="both"/>
      </w:pPr>
    </w:p>
    <w:p w:rsidR="00690229" w:rsidRDefault="00690229">
      <w:pPr>
        <w:pStyle w:val="ConsPlusNormal"/>
        <w:jc w:val="center"/>
      </w:pPr>
      <w:bookmarkStart w:id="29" w:name="P1540"/>
      <w:bookmarkEnd w:id="29"/>
      <w:r>
        <w:t>Информация</w:t>
      </w:r>
    </w:p>
    <w:p w:rsidR="00690229" w:rsidRDefault="00690229">
      <w:pPr>
        <w:pStyle w:val="ConsPlusNormal"/>
        <w:jc w:val="center"/>
      </w:pPr>
      <w:r>
        <w:t>об исполнении муниципальных программ по состоянию</w:t>
      </w:r>
    </w:p>
    <w:p w:rsidR="00690229" w:rsidRDefault="00690229">
      <w:pPr>
        <w:pStyle w:val="ConsPlusNormal"/>
        <w:jc w:val="center"/>
      </w:pPr>
      <w:r>
        <w:t>за ___________ год</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814"/>
        <w:gridCol w:w="1814"/>
        <w:gridCol w:w="1474"/>
        <w:gridCol w:w="1474"/>
      </w:tblGrid>
      <w:tr w:rsidR="00690229">
        <w:tc>
          <w:tcPr>
            <w:tcW w:w="567" w:type="dxa"/>
            <w:vAlign w:val="center"/>
          </w:tcPr>
          <w:p w:rsidR="00690229" w:rsidRDefault="00690229">
            <w:pPr>
              <w:pStyle w:val="ConsPlusNormal"/>
              <w:jc w:val="center"/>
            </w:pPr>
            <w:r>
              <w:t>N</w:t>
            </w:r>
          </w:p>
        </w:tc>
        <w:tc>
          <w:tcPr>
            <w:tcW w:w="1928" w:type="dxa"/>
            <w:vAlign w:val="center"/>
          </w:tcPr>
          <w:p w:rsidR="00690229" w:rsidRDefault="00690229">
            <w:pPr>
              <w:pStyle w:val="ConsPlusNormal"/>
              <w:jc w:val="center"/>
            </w:pPr>
            <w:r>
              <w:t>Перечень ведомственных целевых и муниципальных программ</w:t>
            </w:r>
          </w:p>
        </w:tc>
        <w:tc>
          <w:tcPr>
            <w:tcW w:w="1814" w:type="dxa"/>
            <w:vAlign w:val="center"/>
          </w:tcPr>
          <w:p w:rsidR="00690229" w:rsidRDefault="00690229">
            <w:pPr>
              <w:pStyle w:val="ConsPlusNormal"/>
              <w:jc w:val="center"/>
            </w:pPr>
            <w:r>
              <w:t>Уточненный годовой план в соответствии с решением о бюджете</w:t>
            </w:r>
          </w:p>
        </w:tc>
        <w:tc>
          <w:tcPr>
            <w:tcW w:w="1814" w:type="dxa"/>
            <w:vAlign w:val="center"/>
          </w:tcPr>
          <w:p w:rsidR="00690229" w:rsidRDefault="00690229">
            <w:pPr>
              <w:pStyle w:val="ConsPlusNormal"/>
              <w:jc w:val="center"/>
            </w:pPr>
            <w:r>
              <w:t>Уточненный годовой план в соответствии с показателями сводной бюджетной росписи</w:t>
            </w:r>
          </w:p>
        </w:tc>
        <w:tc>
          <w:tcPr>
            <w:tcW w:w="1474" w:type="dxa"/>
            <w:vAlign w:val="center"/>
          </w:tcPr>
          <w:p w:rsidR="00690229" w:rsidRDefault="00690229">
            <w:pPr>
              <w:pStyle w:val="ConsPlusNormal"/>
              <w:jc w:val="center"/>
            </w:pPr>
            <w:r>
              <w:t>Исполнено за отчетный период</w:t>
            </w:r>
          </w:p>
        </w:tc>
        <w:tc>
          <w:tcPr>
            <w:tcW w:w="1474" w:type="dxa"/>
            <w:vAlign w:val="center"/>
          </w:tcPr>
          <w:p w:rsidR="00690229" w:rsidRDefault="00690229">
            <w:pPr>
              <w:pStyle w:val="ConsPlusNormal"/>
              <w:jc w:val="center"/>
            </w:pPr>
            <w:r>
              <w:t>% исполнения</w:t>
            </w:r>
          </w:p>
        </w:tc>
      </w:tr>
      <w:tr w:rsidR="00690229">
        <w:tc>
          <w:tcPr>
            <w:tcW w:w="567" w:type="dxa"/>
            <w:vAlign w:val="center"/>
          </w:tcPr>
          <w:p w:rsidR="00690229" w:rsidRDefault="00690229">
            <w:pPr>
              <w:pStyle w:val="ConsPlusNormal"/>
              <w:jc w:val="center"/>
            </w:pPr>
            <w:r>
              <w:t>1</w:t>
            </w:r>
          </w:p>
        </w:tc>
        <w:tc>
          <w:tcPr>
            <w:tcW w:w="1928" w:type="dxa"/>
            <w:vAlign w:val="center"/>
          </w:tcPr>
          <w:p w:rsidR="00690229" w:rsidRDefault="00690229">
            <w:pPr>
              <w:pStyle w:val="ConsPlusNormal"/>
              <w:jc w:val="center"/>
            </w:pPr>
            <w:r>
              <w:t>2</w:t>
            </w:r>
          </w:p>
        </w:tc>
        <w:tc>
          <w:tcPr>
            <w:tcW w:w="1814" w:type="dxa"/>
            <w:vAlign w:val="center"/>
          </w:tcPr>
          <w:p w:rsidR="00690229" w:rsidRDefault="00690229">
            <w:pPr>
              <w:pStyle w:val="ConsPlusNormal"/>
              <w:jc w:val="center"/>
            </w:pPr>
            <w:r>
              <w:t>3</w:t>
            </w:r>
          </w:p>
        </w:tc>
        <w:tc>
          <w:tcPr>
            <w:tcW w:w="1814" w:type="dxa"/>
            <w:vAlign w:val="center"/>
          </w:tcPr>
          <w:p w:rsidR="00690229" w:rsidRDefault="00690229">
            <w:pPr>
              <w:pStyle w:val="ConsPlusNormal"/>
              <w:jc w:val="center"/>
            </w:pPr>
            <w:r>
              <w:t>4</w:t>
            </w:r>
          </w:p>
        </w:tc>
        <w:tc>
          <w:tcPr>
            <w:tcW w:w="1474" w:type="dxa"/>
            <w:vAlign w:val="center"/>
          </w:tcPr>
          <w:p w:rsidR="00690229" w:rsidRDefault="00690229">
            <w:pPr>
              <w:pStyle w:val="ConsPlusNormal"/>
              <w:jc w:val="center"/>
            </w:pPr>
            <w:r>
              <w:t>5</w:t>
            </w:r>
          </w:p>
        </w:tc>
        <w:tc>
          <w:tcPr>
            <w:tcW w:w="1474" w:type="dxa"/>
            <w:vAlign w:val="center"/>
          </w:tcPr>
          <w:p w:rsidR="00690229" w:rsidRDefault="00690229">
            <w:pPr>
              <w:pStyle w:val="ConsPlusNormal"/>
              <w:jc w:val="center"/>
            </w:pPr>
            <w:r>
              <w:t>6</w:t>
            </w:r>
          </w:p>
        </w:tc>
      </w:tr>
      <w:tr w:rsidR="00690229">
        <w:tc>
          <w:tcPr>
            <w:tcW w:w="567" w:type="dxa"/>
            <w:vAlign w:val="center"/>
          </w:tcPr>
          <w:p w:rsidR="00690229" w:rsidRDefault="00690229">
            <w:pPr>
              <w:pStyle w:val="ConsPlusNormal"/>
            </w:pPr>
          </w:p>
        </w:tc>
        <w:tc>
          <w:tcPr>
            <w:tcW w:w="1928" w:type="dxa"/>
            <w:vAlign w:val="center"/>
          </w:tcPr>
          <w:p w:rsidR="00690229" w:rsidRDefault="00690229">
            <w:pPr>
              <w:pStyle w:val="ConsPlusNormal"/>
            </w:pPr>
            <w:r>
              <w:t>Итого</w:t>
            </w: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1474" w:type="dxa"/>
            <w:vAlign w:val="center"/>
          </w:tcPr>
          <w:p w:rsidR="00690229" w:rsidRDefault="00690229">
            <w:pPr>
              <w:pStyle w:val="ConsPlusNormal"/>
            </w:pPr>
          </w:p>
        </w:tc>
        <w:tc>
          <w:tcPr>
            <w:tcW w:w="1474" w:type="dxa"/>
            <w:vAlign w:val="center"/>
          </w:tcPr>
          <w:p w:rsidR="00690229" w:rsidRDefault="00690229">
            <w:pPr>
              <w:pStyle w:val="ConsPlusNormal"/>
            </w:pPr>
          </w:p>
        </w:tc>
      </w:tr>
      <w:tr w:rsidR="00690229">
        <w:tc>
          <w:tcPr>
            <w:tcW w:w="567" w:type="dxa"/>
            <w:vAlign w:val="center"/>
          </w:tcPr>
          <w:p w:rsidR="00690229" w:rsidRDefault="00690229">
            <w:pPr>
              <w:pStyle w:val="ConsPlusNormal"/>
              <w:jc w:val="center"/>
            </w:pPr>
            <w:r>
              <w:t>1</w:t>
            </w:r>
          </w:p>
        </w:tc>
        <w:tc>
          <w:tcPr>
            <w:tcW w:w="1928" w:type="dxa"/>
            <w:vAlign w:val="center"/>
          </w:tcPr>
          <w:p w:rsidR="00690229" w:rsidRDefault="00690229">
            <w:pPr>
              <w:pStyle w:val="ConsPlusNormal"/>
            </w:pP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1474" w:type="dxa"/>
            <w:vAlign w:val="center"/>
          </w:tcPr>
          <w:p w:rsidR="00690229" w:rsidRDefault="00690229">
            <w:pPr>
              <w:pStyle w:val="ConsPlusNormal"/>
            </w:pPr>
          </w:p>
        </w:tc>
        <w:tc>
          <w:tcPr>
            <w:tcW w:w="1474" w:type="dxa"/>
            <w:vAlign w:val="center"/>
          </w:tcPr>
          <w:p w:rsidR="00690229" w:rsidRDefault="00690229">
            <w:pPr>
              <w:pStyle w:val="ConsPlusNormal"/>
            </w:pPr>
          </w:p>
        </w:tc>
      </w:tr>
      <w:tr w:rsidR="00690229">
        <w:tc>
          <w:tcPr>
            <w:tcW w:w="567" w:type="dxa"/>
            <w:vAlign w:val="center"/>
          </w:tcPr>
          <w:p w:rsidR="00690229" w:rsidRDefault="00690229">
            <w:pPr>
              <w:pStyle w:val="ConsPlusNormal"/>
              <w:jc w:val="center"/>
            </w:pPr>
            <w:r>
              <w:t>2</w:t>
            </w:r>
          </w:p>
        </w:tc>
        <w:tc>
          <w:tcPr>
            <w:tcW w:w="1928" w:type="dxa"/>
            <w:vAlign w:val="center"/>
          </w:tcPr>
          <w:p w:rsidR="00690229" w:rsidRDefault="00690229">
            <w:pPr>
              <w:pStyle w:val="ConsPlusNormal"/>
            </w:pP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1474" w:type="dxa"/>
            <w:vAlign w:val="center"/>
          </w:tcPr>
          <w:p w:rsidR="00690229" w:rsidRDefault="00690229">
            <w:pPr>
              <w:pStyle w:val="ConsPlusNormal"/>
            </w:pPr>
          </w:p>
        </w:tc>
        <w:tc>
          <w:tcPr>
            <w:tcW w:w="1474" w:type="dxa"/>
            <w:vAlign w:val="center"/>
          </w:tcPr>
          <w:p w:rsidR="00690229" w:rsidRDefault="00690229">
            <w:pPr>
              <w:pStyle w:val="ConsPlusNormal"/>
            </w:pPr>
          </w:p>
        </w:tc>
      </w:tr>
      <w:tr w:rsidR="00690229">
        <w:tc>
          <w:tcPr>
            <w:tcW w:w="567" w:type="dxa"/>
            <w:vAlign w:val="center"/>
          </w:tcPr>
          <w:p w:rsidR="00690229" w:rsidRDefault="00690229">
            <w:pPr>
              <w:pStyle w:val="ConsPlusNormal"/>
              <w:jc w:val="center"/>
            </w:pPr>
            <w:r>
              <w:t>...</w:t>
            </w:r>
          </w:p>
        </w:tc>
        <w:tc>
          <w:tcPr>
            <w:tcW w:w="1928" w:type="dxa"/>
            <w:vAlign w:val="center"/>
          </w:tcPr>
          <w:p w:rsidR="00690229" w:rsidRDefault="00690229">
            <w:pPr>
              <w:pStyle w:val="ConsPlusNormal"/>
            </w:pPr>
          </w:p>
        </w:tc>
        <w:tc>
          <w:tcPr>
            <w:tcW w:w="1814" w:type="dxa"/>
            <w:vAlign w:val="center"/>
          </w:tcPr>
          <w:p w:rsidR="00690229" w:rsidRDefault="00690229">
            <w:pPr>
              <w:pStyle w:val="ConsPlusNormal"/>
            </w:pPr>
          </w:p>
        </w:tc>
        <w:tc>
          <w:tcPr>
            <w:tcW w:w="1814" w:type="dxa"/>
            <w:vAlign w:val="center"/>
          </w:tcPr>
          <w:p w:rsidR="00690229" w:rsidRDefault="00690229">
            <w:pPr>
              <w:pStyle w:val="ConsPlusNormal"/>
            </w:pPr>
          </w:p>
        </w:tc>
        <w:tc>
          <w:tcPr>
            <w:tcW w:w="1474" w:type="dxa"/>
            <w:vAlign w:val="center"/>
          </w:tcPr>
          <w:p w:rsidR="00690229" w:rsidRDefault="00690229">
            <w:pPr>
              <w:pStyle w:val="ConsPlusNormal"/>
            </w:pPr>
          </w:p>
        </w:tc>
        <w:tc>
          <w:tcPr>
            <w:tcW w:w="1474"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12</w:t>
      </w:r>
    </w:p>
    <w:p w:rsidR="00690229" w:rsidRDefault="00690229">
      <w:pPr>
        <w:pStyle w:val="ConsPlusNormal"/>
        <w:jc w:val="both"/>
      </w:pPr>
    </w:p>
    <w:p w:rsidR="00690229" w:rsidRDefault="00690229">
      <w:pPr>
        <w:pStyle w:val="ConsPlusNormal"/>
        <w:jc w:val="center"/>
      </w:pPr>
      <w:bookmarkStart w:id="30" w:name="P1588"/>
      <w:bookmarkEnd w:id="30"/>
      <w:r>
        <w:t>Информация</w:t>
      </w:r>
    </w:p>
    <w:p w:rsidR="00690229" w:rsidRDefault="00690229">
      <w:pPr>
        <w:pStyle w:val="ConsPlusNormal"/>
        <w:jc w:val="center"/>
      </w:pPr>
      <w:r>
        <w:t>об исполнении индикативных показателей</w:t>
      </w:r>
    </w:p>
    <w:p w:rsidR="00690229" w:rsidRDefault="00690229">
      <w:pPr>
        <w:pStyle w:val="ConsPlusNormal"/>
        <w:jc w:val="center"/>
      </w:pPr>
      <w:r>
        <w:t>муниципальных и ведомственных целевых программ</w:t>
      </w:r>
    </w:p>
    <w:p w:rsidR="00690229" w:rsidRDefault="00690229">
      <w:pPr>
        <w:pStyle w:val="ConsPlusNormal"/>
        <w:jc w:val="center"/>
      </w:pPr>
      <w:r>
        <w:t>за ___________ год</w:t>
      </w:r>
    </w:p>
    <w:p w:rsidR="00690229" w:rsidRDefault="006902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2835"/>
      </w:tblGrid>
      <w:tr w:rsidR="00690229">
        <w:tc>
          <w:tcPr>
            <w:tcW w:w="567" w:type="dxa"/>
            <w:vAlign w:val="center"/>
          </w:tcPr>
          <w:p w:rsidR="00690229" w:rsidRDefault="00690229">
            <w:pPr>
              <w:pStyle w:val="ConsPlusNormal"/>
              <w:jc w:val="center"/>
            </w:pPr>
            <w:r>
              <w:t>N</w:t>
            </w:r>
          </w:p>
        </w:tc>
        <w:tc>
          <w:tcPr>
            <w:tcW w:w="2835" w:type="dxa"/>
            <w:vAlign w:val="center"/>
          </w:tcPr>
          <w:p w:rsidR="00690229" w:rsidRDefault="00690229">
            <w:pPr>
              <w:pStyle w:val="ConsPlusNormal"/>
              <w:jc w:val="center"/>
            </w:pPr>
            <w:r>
              <w:t>Перечень ведомственных целевых и муниципальных программ</w:t>
            </w:r>
          </w:p>
        </w:tc>
        <w:tc>
          <w:tcPr>
            <w:tcW w:w="2835" w:type="dxa"/>
            <w:vAlign w:val="center"/>
          </w:tcPr>
          <w:p w:rsidR="00690229" w:rsidRDefault="00690229">
            <w:pPr>
              <w:pStyle w:val="ConsPlusNormal"/>
              <w:jc w:val="center"/>
            </w:pPr>
            <w:r>
              <w:t>Ответственный исполнитель</w:t>
            </w:r>
          </w:p>
        </w:tc>
        <w:tc>
          <w:tcPr>
            <w:tcW w:w="2835" w:type="dxa"/>
            <w:vAlign w:val="center"/>
          </w:tcPr>
          <w:p w:rsidR="00690229" w:rsidRDefault="00690229">
            <w:pPr>
              <w:pStyle w:val="ConsPlusNormal"/>
              <w:jc w:val="center"/>
            </w:pPr>
            <w:r>
              <w:t>Процент исполнения индикаторов</w:t>
            </w:r>
          </w:p>
        </w:tc>
      </w:tr>
      <w:tr w:rsidR="00690229">
        <w:tc>
          <w:tcPr>
            <w:tcW w:w="567" w:type="dxa"/>
            <w:vAlign w:val="center"/>
          </w:tcPr>
          <w:p w:rsidR="00690229" w:rsidRDefault="00690229">
            <w:pPr>
              <w:pStyle w:val="ConsPlusNormal"/>
              <w:jc w:val="center"/>
            </w:pPr>
            <w:r>
              <w:t>1</w:t>
            </w:r>
          </w:p>
        </w:tc>
        <w:tc>
          <w:tcPr>
            <w:tcW w:w="2835" w:type="dxa"/>
            <w:vAlign w:val="center"/>
          </w:tcPr>
          <w:p w:rsidR="00690229" w:rsidRDefault="00690229">
            <w:pPr>
              <w:pStyle w:val="ConsPlusNormal"/>
              <w:jc w:val="center"/>
            </w:pPr>
            <w:r>
              <w:t>2</w:t>
            </w:r>
          </w:p>
        </w:tc>
        <w:tc>
          <w:tcPr>
            <w:tcW w:w="2835" w:type="dxa"/>
            <w:vAlign w:val="center"/>
          </w:tcPr>
          <w:p w:rsidR="00690229" w:rsidRDefault="00690229">
            <w:pPr>
              <w:pStyle w:val="ConsPlusNormal"/>
              <w:jc w:val="center"/>
            </w:pPr>
            <w:r>
              <w:t>3</w:t>
            </w:r>
          </w:p>
        </w:tc>
        <w:tc>
          <w:tcPr>
            <w:tcW w:w="2835" w:type="dxa"/>
            <w:vAlign w:val="center"/>
          </w:tcPr>
          <w:p w:rsidR="00690229" w:rsidRDefault="00690229">
            <w:pPr>
              <w:pStyle w:val="ConsPlusNormal"/>
              <w:jc w:val="center"/>
            </w:pPr>
            <w:r>
              <w:t>8</w:t>
            </w:r>
          </w:p>
        </w:tc>
      </w:tr>
      <w:tr w:rsidR="00690229">
        <w:tc>
          <w:tcPr>
            <w:tcW w:w="567" w:type="dxa"/>
            <w:vAlign w:val="center"/>
          </w:tcPr>
          <w:p w:rsidR="00690229" w:rsidRDefault="00690229">
            <w:pPr>
              <w:pStyle w:val="ConsPlusNormal"/>
            </w:pPr>
          </w:p>
        </w:tc>
        <w:tc>
          <w:tcPr>
            <w:tcW w:w="2835" w:type="dxa"/>
            <w:vAlign w:val="center"/>
          </w:tcPr>
          <w:p w:rsidR="00690229" w:rsidRDefault="00690229">
            <w:pPr>
              <w:pStyle w:val="ConsPlusNormal"/>
            </w:pPr>
          </w:p>
        </w:tc>
        <w:tc>
          <w:tcPr>
            <w:tcW w:w="2835" w:type="dxa"/>
            <w:vAlign w:val="center"/>
          </w:tcPr>
          <w:p w:rsidR="00690229" w:rsidRDefault="00690229">
            <w:pPr>
              <w:pStyle w:val="ConsPlusNormal"/>
            </w:pPr>
          </w:p>
        </w:tc>
        <w:tc>
          <w:tcPr>
            <w:tcW w:w="2835"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13</w:t>
      </w:r>
    </w:p>
    <w:p w:rsidR="00690229" w:rsidRDefault="00690229">
      <w:pPr>
        <w:pStyle w:val="ConsPlusNormal"/>
        <w:jc w:val="both"/>
      </w:pPr>
    </w:p>
    <w:p w:rsidR="00690229" w:rsidRDefault="00690229">
      <w:pPr>
        <w:pStyle w:val="ConsPlusNormal"/>
        <w:jc w:val="center"/>
      </w:pPr>
      <w:bookmarkStart w:id="31" w:name="P1612"/>
      <w:bookmarkEnd w:id="31"/>
      <w:r>
        <w:t>Сведения</w:t>
      </w:r>
    </w:p>
    <w:p w:rsidR="00690229" w:rsidRDefault="00690229">
      <w:pPr>
        <w:pStyle w:val="ConsPlusNormal"/>
        <w:jc w:val="center"/>
      </w:pPr>
      <w:r>
        <w:t>о состоянии муниципального долга на первый</w:t>
      </w:r>
    </w:p>
    <w:p w:rsidR="00690229" w:rsidRDefault="00690229">
      <w:pPr>
        <w:pStyle w:val="ConsPlusNormal"/>
        <w:jc w:val="center"/>
      </w:pPr>
      <w:r>
        <w:t>и последний день отчетного финансового года</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1701"/>
        <w:gridCol w:w="1644"/>
        <w:gridCol w:w="1984"/>
      </w:tblGrid>
      <w:tr w:rsidR="00690229">
        <w:tc>
          <w:tcPr>
            <w:tcW w:w="1757" w:type="dxa"/>
            <w:vMerge w:val="restart"/>
            <w:vAlign w:val="center"/>
          </w:tcPr>
          <w:p w:rsidR="00690229" w:rsidRDefault="00690229">
            <w:pPr>
              <w:pStyle w:val="ConsPlusNormal"/>
              <w:jc w:val="center"/>
            </w:pPr>
            <w:r>
              <w:t>Наименование показателя</w:t>
            </w:r>
          </w:p>
        </w:tc>
        <w:tc>
          <w:tcPr>
            <w:tcW w:w="1984" w:type="dxa"/>
            <w:vMerge w:val="restart"/>
            <w:vAlign w:val="center"/>
          </w:tcPr>
          <w:p w:rsidR="00690229" w:rsidRDefault="00690229">
            <w:pPr>
              <w:pStyle w:val="ConsPlusNormal"/>
              <w:jc w:val="center"/>
            </w:pPr>
            <w:r>
              <w:t>на 01.01.____ г. по долговой книге</w:t>
            </w:r>
          </w:p>
        </w:tc>
        <w:tc>
          <w:tcPr>
            <w:tcW w:w="3345" w:type="dxa"/>
            <w:gridSpan w:val="2"/>
            <w:vAlign w:val="center"/>
          </w:tcPr>
          <w:p w:rsidR="00690229" w:rsidRDefault="00690229">
            <w:pPr>
              <w:pStyle w:val="ConsPlusNormal"/>
              <w:jc w:val="center"/>
            </w:pPr>
            <w:r>
              <w:t>обороты за 20___ год</w:t>
            </w:r>
          </w:p>
        </w:tc>
        <w:tc>
          <w:tcPr>
            <w:tcW w:w="1984" w:type="dxa"/>
            <w:vMerge w:val="restart"/>
            <w:vAlign w:val="center"/>
          </w:tcPr>
          <w:p w:rsidR="00690229" w:rsidRDefault="00690229">
            <w:pPr>
              <w:pStyle w:val="ConsPlusNormal"/>
              <w:jc w:val="center"/>
            </w:pPr>
            <w:r>
              <w:t>на 01.01.____ г. по долговой книге</w:t>
            </w:r>
          </w:p>
        </w:tc>
      </w:tr>
      <w:tr w:rsidR="00690229">
        <w:tc>
          <w:tcPr>
            <w:tcW w:w="1757" w:type="dxa"/>
            <w:vMerge/>
          </w:tcPr>
          <w:p w:rsidR="00690229" w:rsidRDefault="00690229">
            <w:pPr>
              <w:spacing w:after="1" w:line="0" w:lineRule="atLeast"/>
            </w:pPr>
          </w:p>
        </w:tc>
        <w:tc>
          <w:tcPr>
            <w:tcW w:w="1984" w:type="dxa"/>
            <w:vMerge/>
          </w:tcPr>
          <w:p w:rsidR="00690229" w:rsidRDefault="00690229">
            <w:pPr>
              <w:spacing w:after="1" w:line="0" w:lineRule="atLeast"/>
            </w:pPr>
          </w:p>
        </w:tc>
        <w:tc>
          <w:tcPr>
            <w:tcW w:w="1701" w:type="dxa"/>
            <w:vAlign w:val="center"/>
          </w:tcPr>
          <w:p w:rsidR="00690229" w:rsidRDefault="00690229">
            <w:pPr>
              <w:pStyle w:val="ConsPlusNormal"/>
              <w:jc w:val="center"/>
            </w:pPr>
            <w:r>
              <w:t>привлечение</w:t>
            </w:r>
          </w:p>
        </w:tc>
        <w:tc>
          <w:tcPr>
            <w:tcW w:w="1644" w:type="dxa"/>
            <w:vAlign w:val="center"/>
          </w:tcPr>
          <w:p w:rsidR="00690229" w:rsidRDefault="00690229">
            <w:pPr>
              <w:pStyle w:val="ConsPlusNormal"/>
              <w:jc w:val="center"/>
            </w:pPr>
            <w:r>
              <w:t>погашение</w:t>
            </w:r>
          </w:p>
        </w:tc>
        <w:tc>
          <w:tcPr>
            <w:tcW w:w="1984" w:type="dxa"/>
            <w:vMerge/>
          </w:tcPr>
          <w:p w:rsidR="00690229" w:rsidRDefault="00690229">
            <w:pPr>
              <w:spacing w:after="1" w:line="0" w:lineRule="atLeast"/>
            </w:pPr>
          </w:p>
        </w:tc>
      </w:tr>
      <w:tr w:rsidR="00690229">
        <w:tc>
          <w:tcPr>
            <w:tcW w:w="1757" w:type="dxa"/>
            <w:vAlign w:val="bottom"/>
          </w:tcPr>
          <w:p w:rsidR="00690229" w:rsidRDefault="00690229">
            <w:pPr>
              <w:pStyle w:val="ConsPlusNormal"/>
            </w:pPr>
          </w:p>
        </w:tc>
        <w:tc>
          <w:tcPr>
            <w:tcW w:w="1984" w:type="dxa"/>
            <w:vAlign w:val="bottom"/>
          </w:tcPr>
          <w:p w:rsidR="00690229" w:rsidRDefault="00690229">
            <w:pPr>
              <w:pStyle w:val="ConsPlusNormal"/>
            </w:pPr>
          </w:p>
        </w:tc>
        <w:tc>
          <w:tcPr>
            <w:tcW w:w="1701" w:type="dxa"/>
            <w:vAlign w:val="bottom"/>
          </w:tcPr>
          <w:p w:rsidR="00690229" w:rsidRDefault="00690229">
            <w:pPr>
              <w:pStyle w:val="ConsPlusNormal"/>
            </w:pPr>
          </w:p>
        </w:tc>
        <w:tc>
          <w:tcPr>
            <w:tcW w:w="1644" w:type="dxa"/>
            <w:vAlign w:val="bottom"/>
          </w:tcPr>
          <w:p w:rsidR="00690229" w:rsidRDefault="00690229">
            <w:pPr>
              <w:pStyle w:val="ConsPlusNormal"/>
            </w:pPr>
          </w:p>
        </w:tc>
        <w:tc>
          <w:tcPr>
            <w:tcW w:w="1984" w:type="dxa"/>
            <w:vAlign w:val="bottom"/>
          </w:tcPr>
          <w:p w:rsidR="00690229" w:rsidRDefault="00690229">
            <w:pPr>
              <w:pStyle w:val="ConsPlusNormal"/>
            </w:pPr>
          </w:p>
        </w:tc>
      </w:tr>
      <w:tr w:rsidR="00690229">
        <w:tc>
          <w:tcPr>
            <w:tcW w:w="1757" w:type="dxa"/>
            <w:vAlign w:val="bottom"/>
          </w:tcPr>
          <w:p w:rsidR="00690229" w:rsidRDefault="00690229">
            <w:pPr>
              <w:pStyle w:val="ConsPlusNormal"/>
            </w:pPr>
            <w:r>
              <w:t>Итого:</w:t>
            </w:r>
          </w:p>
        </w:tc>
        <w:tc>
          <w:tcPr>
            <w:tcW w:w="1984" w:type="dxa"/>
            <w:vAlign w:val="bottom"/>
          </w:tcPr>
          <w:p w:rsidR="00690229" w:rsidRDefault="00690229">
            <w:pPr>
              <w:pStyle w:val="ConsPlusNormal"/>
            </w:pPr>
          </w:p>
        </w:tc>
        <w:tc>
          <w:tcPr>
            <w:tcW w:w="1701" w:type="dxa"/>
            <w:vAlign w:val="bottom"/>
          </w:tcPr>
          <w:p w:rsidR="00690229" w:rsidRDefault="00690229">
            <w:pPr>
              <w:pStyle w:val="ConsPlusNormal"/>
            </w:pPr>
          </w:p>
        </w:tc>
        <w:tc>
          <w:tcPr>
            <w:tcW w:w="1644" w:type="dxa"/>
            <w:vAlign w:val="bottom"/>
          </w:tcPr>
          <w:p w:rsidR="00690229" w:rsidRDefault="00690229">
            <w:pPr>
              <w:pStyle w:val="ConsPlusNormal"/>
            </w:pPr>
          </w:p>
        </w:tc>
        <w:tc>
          <w:tcPr>
            <w:tcW w:w="1984" w:type="dxa"/>
            <w:vAlign w:val="bottom"/>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14</w:t>
      </w:r>
    </w:p>
    <w:p w:rsidR="00690229" w:rsidRDefault="00690229">
      <w:pPr>
        <w:pStyle w:val="ConsPlusNormal"/>
        <w:jc w:val="both"/>
      </w:pPr>
    </w:p>
    <w:p w:rsidR="00690229" w:rsidRDefault="00690229">
      <w:pPr>
        <w:pStyle w:val="ConsPlusNormal"/>
        <w:jc w:val="center"/>
      </w:pPr>
      <w:bookmarkStart w:id="32" w:name="P1640"/>
      <w:bookmarkEnd w:id="32"/>
      <w:r>
        <w:t>Сведения</w:t>
      </w:r>
    </w:p>
    <w:p w:rsidR="00690229" w:rsidRDefault="00690229">
      <w:pPr>
        <w:pStyle w:val="ConsPlusNormal"/>
        <w:jc w:val="center"/>
      </w:pPr>
      <w:r>
        <w:t>о предоставленных муниципальных гарантиях за ________ год</w:t>
      </w:r>
    </w:p>
    <w:p w:rsidR="00690229" w:rsidRDefault="00690229">
      <w:pPr>
        <w:pStyle w:val="ConsPlusNormal"/>
        <w:jc w:val="both"/>
      </w:pPr>
    </w:p>
    <w:p w:rsidR="00690229" w:rsidRDefault="00690229">
      <w:pPr>
        <w:pStyle w:val="ConsPlusNormal"/>
        <w:jc w:val="right"/>
      </w:pPr>
      <w:r>
        <w:t>(тыс. руб.)</w:t>
      </w:r>
    </w:p>
    <w:p w:rsidR="00690229" w:rsidRDefault="00690229">
      <w:pPr>
        <w:sectPr w:rsidR="006902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304"/>
        <w:gridCol w:w="1531"/>
        <w:gridCol w:w="1587"/>
        <w:gridCol w:w="1361"/>
        <w:gridCol w:w="1359"/>
        <w:gridCol w:w="964"/>
        <w:gridCol w:w="1204"/>
        <w:gridCol w:w="1247"/>
        <w:gridCol w:w="1204"/>
        <w:gridCol w:w="1304"/>
        <w:gridCol w:w="1247"/>
        <w:gridCol w:w="1304"/>
      </w:tblGrid>
      <w:tr w:rsidR="00690229">
        <w:tc>
          <w:tcPr>
            <w:tcW w:w="567" w:type="dxa"/>
            <w:vMerge w:val="restart"/>
            <w:vAlign w:val="center"/>
          </w:tcPr>
          <w:p w:rsidR="00690229" w:rsidRDefault="00690229">
            <w:pPr>
              <w:pStyle w:val="ConsPlusNormal"/>
              <w:jc w:val="center"/>
            </w:pPr>
            <w:r>
              <w:lastRenderedPageBreak/>
              <w:t>N п/п</w:t>
            </w:r>
          </w:p>
        </w:tc>
        <w:tc>
          <w:tcPr>
            <w:tcW w:w="1304" w:type="dxa"/>
            <w:vMerge w:val="restart"/>
            <w:vAlign w:val="center"/>
          </w:tcPr>
          <w:p w:rsidR="00690229" w:rsidRDefault="00690229">
            <w:pPr>
              <w:pStyle w:val="ConsPlusNormal"/>
              <w:jc w:val="center"/>
            </w:pPr>
            <w:r>
              <w:t>Заемщик и его юридический адрес</w:t>
            </w:r>
          </w:p>
        </w:tc>
        <w:tc>
          <w:tcPr>
            <w:tcW w:w="1304" w:type="dxa"/>
            <w:vMerge w:val="restart"/>
            <w:vAlign w:val="center"/>
          </w:tcPr>
          <w:p w:rsidR="00690229" w:rsidRDefault="00690229">
            <w:pPr>
              <w:pStyle w:val="ConsPlusNormal"/>
              <w:jc w:val="center"/>
            </w:pPr>
            <w:r>
              <w:t>Кредитор и его юридический адрес</w:t>
            </w:r>
          </w:p>
        </w:tc>
        <w:tc>
          <w:tcPr>
            <w:tcW w:w="1531" w:type="dxa"/>
            <w:vMerge w:val="restart"/>
            <w:vAlign w:val="center"/>
          </w:tcPr>
          <w:p w:rsidR="00690229" w:rsidRDefault="00690229">
            <w:pPr>
              <w:pStyle w:val="ConsPlusNormal"/>
              <w:jc w:val="center"/>
            </w:pPr>
            <w:r>
              <w:t>Основание предоставления гарантии</w:t>
            </w:r>
          </w:p>
        </w:tc>
        <w:tc>
          <w:tcPr>
            <w:tcW w:w="1587" w:type="dxa"/>
            <w:vMerge w:val="restart"/>
            <w:vAlign w:val="center"/>
          </w:tcPr>
          <w:p w:rsidR="00690229" w:rsidRDefault="00690229">
            <w:pPr>
              <w:pStyle w:val="ConsPlusNormal"/>
              <w:jc w:val="center"/>
            </w:pPr>
            <w:r>
              <w:t>Цель привлечения заимствования</w:t>
            </w:r>
          </w:p>
        </w:tc>
        <w:tc>
          <w:tcPr>
            <w:tcW w:w="1361" w:type="dxa"/>
            <w:vMerge w:val="restart"/>
            <w:vAlign w:val="center"/>
          </w:tcPr>
          <w:p w:rsidR="00690229" w:rsidRDefault="00690229">
            <w:pPr>
              <w:pStyle w:val="ConsPlusNormal"/>
              <w:jc w:val="center"/>
            </w:pPr>
            <w:r>
              <w:t>Дата возникновения обязательства</w:t>
            </w:r>
          </w:p>
        </w:tc>
        <w:tc>
          <w:tcPr>
            <w:tcW w:w="1359" w:type="dxa"/>
            <w:vMerge w:val="restart"/>
            <w:vAlign w:val="center"/>
          </w:tcPr>
          <w:p w:rsidR="00690229" w:rsidRDefault="00690229">
            <w:pPr>
              <w:pStyle w:val="ConsPlusNormal"/>
              <w:jc w:val="center"/>
            </w:pPr>
            <w:r>
              <w:t>Дата погашения по документу</w:t>
            </w:r>
          </w:p>
        </w:tc>
        <w:tc>
          <w:tcPr>
            <w:tcW w:w="3415" w:type="dxa"/>
            <w:gridSpan w:val="3"/>
            <w:vAlign w:val="center"/>
          </w:tcPr>
          <w:p w:rsidR="00690229" w:rsidRDefault="00690229">
            <w:pPr>
              <w:pStyle w:val="ConsPlusNormal"/>
              <w:jc w:val="center"/>
            </w:pPr>
            <w:r>
              <w:t>Сумма долгового обязательства на 01.01._____ г.</w:t>
            </w:r>
          </w:p>
        </w:tc>
        <w:tc>
          <w:tcPr>
            <w:tcW w:w="2508" w:type="dxa"/>
            <w:gridSpan w:val="2"/>
            <w:vMerge w:val="restart"/>
            <w:vAlign w:val="center"/>
          </w:tcPr>
          <w:p w:rsidR="00690229" w:rsidRDefault="00690229">
            <w:pPr>
              <w:pStyle w:val="ConsPlusNormal"/>
              <w:jc w:val="center"/>
            </w:pPr>
            <w:r>
              <w:t>Сведения об исполнении долга за _____ год</w:t>
            </w:r>
          </w:p>
        </w:tc>
        <w:tc>
          <w:tcPr>
            <w:tcW w:w="2551" w:type="dxa"/>
            <w:gridSpan w:val="2"/>
            <w:vMerge w:val="restart"/>
            <w:vAlign w:val="center"/>
          </w:tcPr>
          <w:p w:rsidR="00690229" w:rsidRDefault="00690229">
            <w:pPr>
              <w:pStyle w:val="ConsPlusNormal"/>
              <w:jc w:val="center"/>
            </w:pPr>
            <w:r>
              <w:t>Остаток на 01.01.____ г.</w:t>
            </w:r>
          </w:p>
        </w:tc>
      </w:tr>
      <w:tr w:rsidR="00690229">
        <w:trPr>
          <w:trHeight w:val="270"/>
        </w:trPr>
        <w:tc>
          <w:tcPr>
            <w:tcW w:w="567" w:type="dxa"/>
            <w:vMerge/>
          </w:tcPr>
          <w:p w:rsidR="00690229" w:rsidRDefault="00690229">
            <w:pPr>
              <w:spacing w:after="1" w:line="0" w:lineRule="atLeast"/>
            </w:pPr>
          </w:p>
        </w:tc>
        <w:tc>
          <w:tcPr>
            <w:tcW w:w="1304" w:type="dxa"/>
            <w:vMerge/>
          </w:tcPr>
          <w:p w:rsidR="00690229" w:rsidRDefault="00690229">
            <w:pPr>
              <w:spacing w:after="1" w:line="0" w:lineRule="atLeast"/>
            </w:pPr>
          </w:p>
        </w:tc>
        <w:tc>
          <w:tcPr>
            <w:tcW w:w="1304" w:type="dxa"/>
            <w:vMerge/>
          </w:tcPr>
          <w:p w:rsidR="00690229" w:rsidRDefault="00690229">
            <w:pPr>
              <w:spacing w:after="1" w:line="0" w:lineRule="atLeast"/>
            </w:pPr>
          </w:p>
        </w:tc>
        <w:tc>
          <w:tcPr>
            <w:tcW w:w="1531" w:type="dxa"/>
            <w:vMerge/>
          </w:tcPr>
          <w:p w:rsidR="00690229" w:rsidRDefault="00690229">
            <w:pPr>
              <w:spacing w:after="1" w:line="0" w:lineRule="atLeast"/>
            </w:pPr>
          </w:p>
        </w:tc>
        <w:tc>
          <w:tcPr>
            <w:tcW w:w="1587" w:type="dxa"/>
            <w:vMerge/>
          </w:tcPr>
          <w:p w:rsidR="00690229" w:rsidRDefault="00690229">
            <w:pPr>
              <w:spacing w:after="1" w:line="0" w:lineRule="atLeast"/>
            </w:pPr>
          </w:p>
        </w:tc>
        <w:tc>
          <w:tcPr>
            <w:tcW w:w="1361" w:type="dxa"/>
            <w:vMerge/>
          </w:tcPr>
          <w:p w:rsidR="00690229" w:rsidRDefault="00690229">
            <w:pPr>
              <w:spacing w:after="1" w:line="0" w:lineRule="atLeast"/>
            </w:pPr>
          </w:p>
        </w:tc>
        <w:tc>
          <w:tcPr>
            <w:tcW w:w="1359" w:type="dxa"/>
            <w:vMerge/>
          </w:tcPr>
          <w:p w:rsidR="00690229" w:rsidRDefault="00690229">
            <w:pPr>
              <w:spacing w:after="1" w:line="0" w:lineRule="atLeast"/>
            </w:pPr>
          </w:p>
        </w:tc>
        <w:tc>
          <w:tcPr>
            <w:tcW w:w="964" w:type="dxa"/>
            <w:vMerge w:val="restart"/>
            <w:vAlign w:val="center"/>
          </w:tcPr>
          <w:p w:rsidR="00690229" w:rsidRDefault="00690229">
            <w:pPr>
              <w:pStyle w:val="ConsPlusNormal"/>
              <w:jc w:val="center"/>
            </w:pPr>
            <w:r>
              <w:t>Всего</w:t>
            </w:r>
          </w:p>
        </w:tc>
        <w:tc>
          <w:tcPr>
            <w:tcW w:w="1204" w:type="dxa"/>
            <w:vMerge w:val="restart"/>
            <w:vAlign w:val="center"/>
          </w:tcPr>
          <w:p w:rsidR="00690229" w:rsidRDefault="00690229">
            <w:pPr>
              <w:pStyle w:val="ConsPlusNormal"/>
              <w:jc w:val="center"/>
            </w:pPr>
            <w:r>
              <w:t>Основной долг</w:t>
            </w:r>
          </w:p>
        </w:tc>
        <w:tc>
          <w:tcPr>
            <w:tcW w:w="1247" w:type="dxa"/>
            <w:vMerge w:val="restart"/>
            <w:vAlign w:val="center"/>
          </w:tcPr>
          <w:p w:rsidR="00690229" w:rsidRDefault="00690229">
            <w:pPr>
              <w:pStyle w:val="ConsPlusNormal"/>
              <w:jc w:val="center"/>
            </w:pPr>
            <w:r>
              <w:t>Проценты за пользование</w:t>
            </w:r>
          </w:p>
        </w:tc>
        <w:tc>
          <w:tcPr>
            <w:tcW w:w="2508" w:type="dxa"/>
            <w:gridSpan w:val="2"/>
            <w:vMerge/>
          </w:tcPr>
          <w:p w:rsidR="00690229" w:rsidRDefault="00690229">
            <w:pPr>
              <w:spacing w:after="1" w:line="0" w:lineRule="atLeast"/>
            </w:pPr>
          </w:p>
        </w:tc>
        <w:tc>
          <w:tcPr>
            <w:tcW w:w="2551" w:type="dxa"/>
            <w:gridSpan w:val="2"/>
            <w:vMerge/>
          </w:tcPr>
          <w:p w:rsidR="00690229" w:rsidRDefault="00690229">
            <w:pPr>
              <w:spacing w:after="1" w:line="0" w:lineRule="atLeast"/>
            </w:pPr>
          </w:p>
        </w:tc>
      </w:tr>
      <w:tr w:rsidR="00690229">
        <w:tc>
          <w:tcPr>
            <w:tcW w:w="567" w:type="dxa"/>
            <w:vMerge/>
          </w:tcPr>
          <w:p w:rsidR="00690229" w:rsidRDefault="00690229">
            <w:pPr>
              <w:spacing w:after="1" w:line="0" w:lineRule="atLeast"/>
            </w:pPr>
          </w:p>
        </w:tc>
        <w:tc>
          <w:tcPr>
            <w:tcW w:w="1304" w:type="dxa"/>
            <w:vMerge/>
          </w:tcPr>
          <w:p w:rsidR="00690229" w:rsidRDefault="00690229">
            <w:pPr>
              <w:spacing w:after="1" w:line="0" w:lineRule="atLeast"/>
            </w:pPr>
          </w:p>
        </w:tc>
        <w:tc>
          <w:tcPr>
            <w:tcW w:w="1304" w:type="dxa"/>
            <w:vMerge/>
          </w:tcPr>
          <w:p w:rsidR="00690229" w:rsidRDefault="00690229">
            <w:pPr>
              <w:spacing w:after="1" w:line="0" w:lineRule="atLeast"/>
            </w:pPr>
          </w:p>
        </w:tc>
        <w:tc>
          <w:tcPr>
            <w:tcW w:w="1531" w:type="dxa"/>
            <w:vMerge/>
          </w:tcPr>
          <w:p w:rsidR="00690229" w:rsidRDefault="00690229">
            <w:pPr>
              <w:spacing w:after="1" w:line="0" w:lineRule="atLeast"/>
            </w:pPr>
          </w:p>
        </w:tc>
        <w:tc>
          <w:tcPr>
            <w:tcW w:w="1587" w:type="dxa"/>
            <w:vMerge/>
          </w:tcPr>
          <w:p w:rsidR="00690229" w:rsidRDefault="00690229">
            <w:pPr>
              <w:spacing w:after="1" w:line="0" w:lineRule="atLeast"/>
            </w:pPr>
          </w:p>
        </w:tc>
        <w:tc>
          <w:tcPr>
            <w:tcW w:w="1361" w:type="dxa"/>
            <w:vMerge/>
          </w:tcPr>
          <w:p w:rsidR="00690229" w:rsidRDefault="00690229">
            <w:pPr>
              <w:spacing w:after="1" w:line="0" w:lineRule="atLeast"/>
            </w:pPr>
          </w:p>
        </w:tc>
        <w:tc>
          <w:tcPr>
            <w:tcW w:w="1359" w:type="dxa"/>
            <w:vMerge/>
          </w:tcPr>
          <w:p w:rsidR="00690229" w:rsidRDefault="00690229">
            <w:pPr>
              <w:spacing w:after="1" w:line="0" w:lineRule="atLeast"/>
            </w:pPr>
          </w:p>
        </w:tc>
        <w:tc>
          <w:tcPr>
            <w:tcW w:w="964" w:type="dxa"/>
            <w:vMerge/>
          </w:tcPr>
          <w:p w:rsidR="00690229" w:rsidRDefault="00690229">
            <w:pPr>
              <w:spacing w:after="1" w:line="0" w:lineRule="atLeast"/>
            </w:pPr>
          </w:p>
        </w:tc>
        <w:tc>
          <w:tcPr>
            <w:tcW w:w="1204" w:type="dxa"/>
            <w:vMerge/>
          </w:tcPr>
          <w:p w:rsidR="00690229" w:rsidRDefault="00690229">
            <w:pPr>
              <w:spacing w:after="1" w:line="0" w:lineRule="atLeast"/>
            </w:pPr>
          </w:p>
        </w:tc>
        <w:tc>
          <w:tcPr>
            <w:tcW w:w="1247" w:type="dxa"/>
            <w:vMerge/>
          </w:tcPr>
          <w:p w:rsidR="00690229" w:rsidRDefault="00690229">
            <w:pPr>
              <w:spacing w:after="1" w:line="0" w:lineRule="atLeast"/>
            </w:pPr>
          </w:p>
        </w:tc>
        <w:tc>
          <w:tcPr>
            <w:tcW w:w="1204" w:type="dxa"/>
            <w:vAlign w:val="center"/>
          </w:tcPr>
          <w:p w:rsidR="00690229" w:rsidRDefault="00690229">
            <w:pPr>
              <w:pStyle w:val="ConsPlusNormal"/>
              <w:jc w:val="center"/>
            </w:pPr>
            <w:r>
              <w:t>Основной долг</w:t>
            </w:r>
          </w:p>
        </w:tc>
        <w:tc>
          <w:tcPr>
            <w:tcW w:w="1304" w:type="dxa"/>
            <w:vAlign w:val="center"/>
          </w:tcPr>
          <w:p w:rsidR="00690229" w:rsidRDefault="00690229">
            <w:pPr>
              <w:pStyle w:val="ConsPlusNormal"/>
              <w:jc w:val="center"/>
            </w:pPr>
            <w:r>
              <w:t>Проценты за пользование</w:t>
            </w:r>
          </w:p>
        </w:tc>
        <w:tc>
          <w:tcPr>
            <w:tcW w:w="1247" w:type="dxa"/>
            <w:vAlign w:val="center"/>
          </w:tcPr>
          <w:p w:rsidR="00690229" w:rsidRDefault="00690229">
            <w:pPr>
              <w:pStyle w:val="ConsPlusNormal"/>
              <w:jc w:val="center"/>
            </w:pPr>
            <w:r>
              <w:t>Основной долг</w:t>
            </w:r>
          </w:p>
        </w:tc>
        <w:tc>
          <w:tcPr>
            <w:tcW w:w="1304" w:type="dxa"/>
            <w:vAlign w:val="center"/>
          </w:tcPr>
          <w:p w:rsidR="00690229" w:rsidRDefault="00690229">
            <w:pPr>
              <w:pStyle w:val="ConsPlusNormal"/>
              <w:jc w:val="center"/>
            </w:pPr>
            <w:r>
              <w:t>Проценты за пользование</w:t>
            </w:r>
          </w:p>
        </w:tc>
      </w:tr>
      <w:tr w:rsidR="00690229">
        <w:tc>
          <w:tcPr>
            <w:tcW w:w="567" w:type="dxa"/>
            <w:vAlign w:val="center"/>
          </w:tcPr>
          <w:p w:rsidR="00690229" w:rsidRDefault="00690229">
            <w:pPr>
              <w:pStyle w:val="ConsPlusNormal"/>
            </w:pPr>
          </w:p>
        </w:tc>
        <w:tc>
          <w:tcPr>
            <w:tcW w:w="1304" w:type="dxa"/>
            <w:vAlign w:val="center"/>
          </w:tcPr>
          <w:p w:rsidR="00690229" w:rsidRDefault="00690229">
            <w:pPr>
              <w:pStyle w:val="ConsPlusNormal"/>
            </w:pPr>
          </w:p>
        </w:tc>
        <w:tc>
          <w:tcPr>
            <w:tcW w:w="1304" w:type="dxa"/>
            <w:vAlign w:val="center"/>
          </w:tcPr>
          <w:p w:rsidR="00690229" w:rsidRDefault="00690229">
            <w:pPr>
              <w:pStyle w:val="ConsPlusNormal"/>
            </w:pPr>
          </w:p>
        </w:tc>
        <w:tc>
          <w:tcPr>
            <w:tcW w:w="1531" w:type="dxa"/>
            <w:vAlign w:val="center"/>
          </w:tcPr>
          <w:p w:rsidR="00690229" w:rsidRDefault="00690229">
            <w:pPr>
              <w:pStyle w:val="ConsPlusNormal"/>
            </w:pPr>
          </w:p>
        </w:tc>
        <w:tc>
          <w:tcPr>
            <w:tcW w:w="1587" w:type="dxa"/>
            <w:vAlign w:val="center"/>
          </w:tcPr>
          <w:p w:rsidR="00690229" w:rsidRDefault="00690229">
            <w:pPr>
              <w:pStyle w:val="ConsPlusNormal"/>
            </w:pPr>
          </w:p>
        </w:tc>
        <w:tc>
          <w:tcPr>
            <w:tcW w:w="1361" w:type="dxa"/>
            <w:vAlign w:val="center"/>
          </w:tcPr>
          <w:p w:rsidR="00690229" w:rsidRDefault="00690229">
            <w:pPr>
              <w:pStyle w:val="ConsPlusNormal"/>
            </w:pPr>
          </w:p>
        </w:tc>
        <w:tc>
          <w:tcPr>
            <w:tcW w:w="1359" w:type="dxa"/>
            <w:vAlign w:val="center"/>
          </w:tcPr>
          <w:p w:rsidR="00690229" w:rsidRDefault="00690229">
            <w:pPr>
              <w:pStyle w:val="ConsPlusNormal"/>
            </w:pPr>
          </w:p>
        </w:tc>
        <w:tc>
          <w:tcPr>
            <w:tcW w:w="964" w:type="dxa"/>
            <w:vAlign w:val="center"/>
          </w:tcPr>
          <w:p w:rsidR="00690229" w:rsidRDefault="00690229">
            <w:pPr>
              <w:pStyle w:val="ConsPlusNormal"/>
            </w:pPr>
          </w:p>
        </w:tc>
        <w:tc>
          <w:tcPr>
            <w:tcW w:w="1204" w:type="dxa"/>
            <w:vAlign w:val="center"/>
          </w:tcPr>
          <w:p w:rsidR="00690229" w:rsidRDefault="00690229">
            <w:pPr>
              <w:pStyle w:val="ConsPlusNormal"/>
            </w:pPr>
          </w:p>
        </w:tc>
        <w:tc>
          <w:tcPr>
            <w:tcW w:w="1247" w:type="dxa"/>
            <w:vAlign w:val="center"/>
          </w:tcPr>
          <w:p w:rsidR="00690229" w:rsidRDefault="00690229">
            <w:pPr>
              <w:pStyle w:val="ConsPlusNormal"/>
            </w:pPr>
          </w:p>
        </w:tc>
        <w:tc>
          <w:tcPr>
            <w:tcW w:w="1204" w:type="dxa"/>
            <w:vAlign w:val="center"/>
          </w:tcPr>
          <w:p w:rsidR="00690229" w:rsidRDefault="00690229">
            <w:pPr>
              <w:pStyle w:val="ConsPlusNormal"/>
            </w:pPr>
          </w:p>
        </w:tc>
        <w:tc>
          <w:tcPr>
            <w:tcW w:w="1304" w:type="dxa"/>
            <w:vAlign w:val="center"/>
          </w:tcPr>
          <w:p w:rsidR="00690229" w:rsidRDefault="00690229">
            <w:pPr>
              <w:pStyle w:val="ConsPlusNormal"/>
            </w:pPr>
          </w:p>
        </w:tc>
        <w:tc>
          <w:tcPr>
            <w:tcW w:w="1247" w:type="dxa"/>
            <w:vAlign w:val="center"/>
          </w:tcPr>
          <w:p w:rsidR="00690229" w:rsidRDefault="00690229">
            <w:pPr>
              <w:pStyle w:val="ConsPlusNormal"/>
            </w:pPr>
          </w:p>
        </w:tc>
        <w:tc>
          <w:tcPr>
            <w:tcW w:w="1304" w:type="dxa"/>
            <w:vAlign w:val="center"/>
          </w:tcPr>
          <w:p w:rsidR="00690229" w:rsidRDefault="00690229">
            <w:pPr>
              <w:pStyle w:val="ConsPlusNormal"/>
            </w:pPr>
          </w:p>
        </w:tc>
      </w:tr>
      <w:tr w:rsidR="00690229">
        <w:tc>
          <w:tcPr>
            <w:tcW w:w="567" w:type="dxa"/>
            <w:vAlign w:val="center"/>
          </w:tcPr>
          <w:p w:rsidR="00690229" w:rsidRDefault="00690229">
            <w:pPr>
              <w:pStyle w:val="ConsPlusNormal"/>
            </w:pPr>
          </w:p>
        </w:tc>
        <w:tc>
          <w:tcPr>
            <w:tcW w:w="1304" w:type="dxa"/>
            <w:vAlign w:val="center"/>
          </w:tcPr>
          <w:p w:rsidR="00690229" w:rsidRDefault="00690229">
            <w:pPr>
              <w:pStyle w:val="ConsPlusNormal"/>
              <w:jc w:val="center"/>
            </w:pPr>
            <w:r>
              <w:t>Итого:</w:t>
            </w:r>
          </w:p>
        </w:tc>
        <w:tc>
          <w:tcPr>
            <w:tcW w:w="1304" w:type="dxa"/>
            <w:vAlign w:val="center"/>
          </w:tcPr>
          <w:p w:rsidR="00690229" w:rsidRDefault="00690229">
            <w:pPr>
              <w:pStyle w:val="ConsPlusNormal"/>
            </w:pPr>
          </w:p>
        </w:tc>
        <w:tc>
          <w:tcPr>
            <w:tcW w:w="1531" w:type="dxa"/>
            <w:vAlign w:val="center"/>
          </w:tcPr>
          <w:p w:rsidR="00690229" w:rsidRDefault="00690229">
            <w:pPr>
              <w:pStyle w:val="ConsPlusNormal"/>
            </w:pPr>
          </w:p>
        </w:tc>
        <w:tc>
          <w:tcPr>
            <w:tcW w:w="1587" w:type="dxa"/>
            <w:vAlign w:val="center"/>
          </w:tcPr>
          <w:p w:rsidR="00690229" w:rsidRDefault="00690229">
            <w:pPr>
              <w:pStyle w:val="ConsPlusNormal"/>
            </w:pPr>
          </w:p>
        </w:tc>
        <w:tc>
          <w:tcPr>
            <w:tcW w:w="1361" w:type="dxa"/>
            <w:vAlign w:val="center"/>
          </w:tcPr>
          <w:p w:rsidR="00690229" w:rsidRDefault="00690229">
            <w:pPr>
              <w:pStyle w:val="ConsPlusNormal"/>
            </w:pPr>
          </w:p>
        </w:tc>
        <w:tc>
          <w:tcPr>
            <w:tcW w:w="1359" w:type="dxa"/>
            <w:vAlign w:val="center"/>
          </w:tcPr>
          <w:p w:rsidR="00690229" w:rsidRDefault="00690229">
            <w:pPr>
              <w:pStyle w:val="ConsPlusNormal"/>
            </w:pPr>
          </w:p>
        </w:tc>
        <w:tc>
          <w:tcPr>
            <w:tcW w:w="964" w:type="dxa"/>
            <w:vAlign w:val="center"/>
          </w:tcPr>
          <w:p w:rsidR="00690229" w:rsidRDefault="00690229">
            <w:pPr>
              <w:pStyle w:val="ConsPlusNormal"/>
            </w:pPr>
          </w:p>
        </w:tc>
        <w:tc>
          <w:tcPr>
            <w:tcW w:w="1204" w:type="dxa"/>
            <w:vAlign w:val="center"/>
          </w:tcPr>
          <w:p w:rsidR="00690229" w:rsidRDefault="00690229">
            <w:pPr>
              <w:pStyle w:val="ConsPlusNormal"/>
            </w:pPr>
          </w:p>
        </w:tc>
        <w:tc>
          <w:tcPr>
            <w:tcW w:w="1247" w:type="dxa"/>
            <w:vAlign w:val="center"/>
          </w:tcPr>
          <w:p w:rsidR="00690229" w:rsidRDefault="00690229">
            <w:pPr>
              <w:pStyle w:val="ConsPlusNormal"/>
            </w:pPr>
          </w:p>
        </w:tc>
        <w:tc>
          <w:tcPr>
            <w:tcW w:w="1204" w:type="dxa"/>
            <w:vAlign w:val="center"/>
          </w:tcPr>
          <w:p w:rsidR="00690229" w:rsidRDefault="00690229">
            <w:pPr>
              <w:pStyle w:val="ConsPlusNormal"/>
            </w:pPr>
          </w:p>
        </w:tc>
        <w:tc>
          <w:tcPr>
            <w:tcW w:w="1304" w:type="dxa"/>
            <w:vAlign w:val="center"/>
          </w:tcPr>
          <w:p w:rsidR="00690229" w:rsidRDefault="00690229">
            <w:pPr>
              <w:pStyle w:val="ConsPlusNormal"/>
            </w:pPr>
          </w:p>
        </w:tc>
        <w:tc>
          <w:tcPr>
            <w:tcW w:w="1247" w:type="dxa"/>
            <w:vAlign w:val="center"/>
          </w:tcPr>
          <w:p w:rsidR="00690229" w:rsidRDefault="00690229">
            <w:pPr>
              <w:pStyle w:val="ConsPlusNormal"/>
            </w:pPr>
          </w:p>
        </w:tc>
        <w:tc>
          <w:tcPr>
            <w:tcW w:w="1304" w:type="dxa"/>
            <w:vAlign w:val="center"/>
          </w:tcPr>
          <w:p w:rsidR="00690229" w:rsidRDefault="00690229">
            <w:pPr>
              <w:pStyle w:val="ConsPlusNormal"/>
            </w:pPr>
          </w:p>
        </w:tc>
      </w:tr>
    </w:tbl>
    <w:p w:rsidR="00690229" w:rsidRDefault="00690229">
      <w:pPr>
        <w:sectPr w:rsidR="00690229">
          <w:pgSz w:w="16838" w:h="11905" w:orient="landscape"/>
          <w:pgMar w:top="1701" w:right="1134" w:bottom="850" w:left="1134" w:header="0" w:footer="0" w:gutter="0"/>
          <w:cols w:space="720"/>
        </w:sectPr>
      </w:pPr>
    </w:p>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jc w:val="both"/>
      </w:pPr>
    </w:p>
    <w:p w:rsidR="00690229" w:rsidRDefault="00690229">
      <w:pPr>
        <w:pStyle w:val="ConsPlusNormal"/>
        <w:jc w:val="right"/>
        <w:outlineLvl w:val="1"/>
      </w:pPr>
      <w:r>
        <w:t>Форма N 15</w:t>
      </w:r>
    </w:p>
    <w:p w:rsidR="00690229" w:rsidRDefault="00690229">
      <w:pPr>
        <w:pStyle w:val="ConsPlusNormal"/>
        <w:jc w:val="both"/>
      </w:pPr>
    </w:p>
    <w:p w:rsidR="00690229" w:rsidRDefault="00690229">
      <w:pPr>
        <w:pStyle w:val="ConsPlusNormal"/>
        <w:jc w:val="center"/>
      </w:pPr>
      <w:bookmarkStart w:id="33" w:name="P1696"/>
      <w:bookmarkEnd w:id="33"/>
      <w:r>
        <w:t>Сведения</w:t>
      </w:r>
    </w:p>
    <w:p w:rsidR="00690229" w:rsidRDefault="00690229">
      <w:pPr>
        <w:pStyle w:val="ConsPlusNormal"/>
        <w:jc w:val="center"/>
      </w:pPr>
      <w:r>
        <w:t>об использовании бюджетных ассигнований</w:t>
      </w:r>
    </w:p>
    <w:p w:rsidR="00690229" w:rsidRDefault="00690229">
      <w:pPr>
        <w:pStyle w:val="ConsPlusNormal"/>
        <w:jc w:val="center"/>
      </w:pPr>
      <w:r>
        <w:t>Дорожного фонда за _____ год</w:t>
      </w:r>
    </w:p>
    <w:p w:rsidR="00690229" w:rsidRDefault="00690229">
      <w:pPr>
        <w:pStyle w:val="ConsPlusNormal"/>
        <w:jc w:val="both"/>
      </w:pPr>
    </w:p>
    <w:p w:rsidR="00690229" w:rsidRDefault="00690229">
      <w:pPr>
        <w:pStyle w:val="ConsPlusNormal"/>
        <w:jc w:val="right"/>
      </w:pPr>
      <w:r>
        <w:t>(тыс. руб.)</w:t>
      </w:r>
    </w:p>
    <w:p w:rsidR="00690229" w:rsidRDefault="006902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04"/>
        <w:gridCol w:w="1587"/>
        <w:gridCol w:w="1644"/>
        <w:gridCol w:w="1191"/>
        <w:gridCol w:w="1020"/>
      </w:tblGrid>
      <w:tr w:rsidR="00690229">
        <w:tc>
          <w:tcPr>
            <w:tcW w:w="567" w:type="dxa"/>
            <w:vAlign w:val="center"/>
          </w:tcPr>
          <w:p w:rsidR="00690229" w:rsidRDefault="00690229">
            <w:pPr>
              <w:pStyle w:val="ConsPlusNormal"/>
              <w:jc w:val="center"/>
            </w:pPr>
            <w:r>
              <w:t>N п/п</w:t>
            </w:r>
          </w:p>
        </w:tc>
        <w:tc>
          <w:tcPr>
            <w:tcW w:w="1757" w:type="dxa"/>
            <w:vAlign w:val="center"/>
          </w:tcPr>
          <w:p w:rsidR="00690229" w:rsidRDefault="00690229">
            <w:pPr>
              <w:pStyle w:val="ConsPlusNormal"/>
              <w:jc w:val="center"/>
            </w:pPr>
            <w:r>
              <w:t>Наименование показателей</w:t>
            </w:r>
          </w:p>
        </w:tc>
        <w:tc>
          <w:tcPr>
            <w:tcW w:w="1304" w:type="dxa"/>
            <w:vAlign w:val="center"/>
          </w:tcPr>
          <w:p w:rsidR="00690229" w:rsidRDefault="00690229">
            <w:pPr>
              <w:pStyle w:val="ConsPlusNormal"/>
              <w:jc w:val="center"/>
            </w:pPr>
            <w:r>
              <w:t>Раздел, подраздел</w:t>
            </w:r>
          </w:p>
        </w:tc>
        <w:tc>
          <w:tcPr>
            <w:tcW w:w="1587" w:type="dxa"/>
            <w:vAlign w:val="center"/>
          </w:tcPr>
          <w:p w:rsidR="00690229" w:rsidRDefault="00690229">
            <w:pPr>
              <w:pStyle w:val="ConsPlusNormal"/>
              <w:jc w:val="center"/>
            </w:pPr>
            <w:r>
              <w:t>Уточненный годовой план в соответствии с решением о бюджете</w:t>
            </w:r>
          </w:p>
        </w:tc>
        <w:tc>
          <w:tcPr>
            <w:tcW w:w="1644" w:type="dxa"/>
            <w:vAlign w:val="center"/>
          </w:tcPr>
          <w:p w:rsidR="00690229" w:rsidRDefault="00690229">
            <w:pPr>
              <w:pStyle w:val="ConsPlusNormal"/>
              <w:jc w:val="center"/>
            </w:pPr>
            <w:r>
              <w:t>Уточненный годовой план в соответствии с показателями сводной бюджетной росписи</w:t>
            </w:r>
          </w:p>
        </w:tc>
        <w:tc>
          <w:tcPr>
            <w:tcW w:w="1191" w:type="dxa"/>
            <w:vAlign w:val="center"/>
          </w:tcPr>
          <w:p w:rsidR="00690229" w:rsidRDefault="00690229">
            <w:pPr>
              <w:pStyle w:val="ConsPlusNormal"/>
              <w:jc w:val="center"/>
            </w:pPr>
            <w:r>
              <w:t>Исполнено за отчетный период</w:t>
            </w:r>
          </w:p>
        </w:tc>
        <w:tc>
          <w:tcPr>
            <w:tcW w:w="1020" w:type="dxa"/>
            <w:vAlign w:val="center"/>
          </w:tcPr>
          <w:p w:rsidR="00690229" w:rsidRDefault="00690229">
            <w:pPr>
              <w:pStyle w:val="ConsPlusNormal"/>
              <w:jc w:val="center"/>
            </w:pPr>
            <w:r>
              <w:t>% исполнения</w:t>
            </w:r>
          </w:p>
        </w:tc>
      </w:tr>
      <w:tr w:rsidR="00690229">
        <w:tc>
          <w:tcPr>
            <w:tcW w:w="567" w:type="dxa"/>
            <w:vAlign w:val="center"/>
          </w:tcPr>
          <w:p w:rsidR="00690229" w:rsidRDefault="00690229">
            <w:pPr>
              <w:pStyle w:val="ConsPlusNormal"/>
              <w:jc w:val="center"/>
            </w:pPr>
            <w:r>
              <w:t>I</w:t>
            </w:r>
          </w:p>
        </w:tc>
        <w:tc>
          <w:tcPr>
            <w:tcW w:w="1757" w:type="dxa"/>
            <w:vAlign w:val="center"/>
          </w:tcPr>
          <w:p w:rsidR="00690229" w:rsidRDefault="00690229">
            <w:pPr>
              <w:pStyle w:val="ConsPlusNormal"/>
            </w:pPr>
            <w:r>
              <w:t>Доходы всего, в том числе:</w:t>
            </w:r>
          </w:p>
        </w:tc>
        <w:tc>
          <w:tcPr>
            <w:tcW w:w="1304" w:type="dxa"/>
            <w:vAlign w:val="center"/>
          </w:tcPr>
          <w:p w:rsidR="00690229" w:rsidRDefault="00690229">
            <w:pPr>
              <w:pStyle w:val="ConsPlusNormal"/>
            </w:pPr>
          </w:p>
        </w:tc>
        <w:tc>
          <w:tcPr>
            <w:tcW w:w="1587" w:type="dxa"/>
            <w:vAlign w:val="center"/>
          </w:tcPr>
          <w:p w:rsidR="00690229" w:rsidRDefault="00690229">
            <w:pPr>
              <w:pStyle w:val="ConsPlusNormal"/>
            </w:pPr>
          </w:p>
        </w:tc>
        <w:tc>
          <w:tcPr>
            <w:tcW w:w="1644" w:type="dxa"/>
          </w:tcPr>
          <w:p w:rsidR="00690229" w:rsidRDefault="00690229">
            <w:pPr>
              <w:pStyle w:val="ConsPlusNormal"/>
            </w:pPr>
          </w:p>
        </w:tc>
        <w:tc>
          <w:tcPr>
            <w:tcW w:w="1191" w:type="dxa"/>
            <w:vAlign w:val="center"/>
          </w:tcPr>
          <w:p w:rsidR="00690229" w:rsidRDefault="00690229">
            <w:pPr>
              <w:pStyle w:val="ConsPlusNormal"/>
            </w:pPr>
          </w:p>
        </w:tc>
        <w:tc>
          <w:tcPr>
            <w:tcW w:w="1020" w:type="dxa"/>
            <w:vAlign w:val="center"/>
          </w:tcPr>
          <w:p w:rsidR="00690229" w:rsidRDefault="00690229">
            <w:pPr>
              <w:pStyle w:val="ConsPlusNormal"/>
            </w:pPr>
          </w:p>
        </w:tc>
      </w:tr>
      <w:tr w:rsidR="00690229">
        <w:tc>
          <w:tcPr>
            <w:tcW w:w="567" w:type="dxa"/>
            <w:vAlign w:val="center"/>
          </w:tcPr>
          <w:p w:rsidR="00690229" w:rsidRDefault="00690229">
            <w:pPr>
              <w:pStyle w:val="ConsPlusNormal"/>
            </w:pPr>
          </w:p>
        </w:tc>
        <w:tc>
          <w:tcPr>
            <w:tcW w:w="1757" w:type="dxa"/>
            <w:vAlign w:val="center"/>
          </w:tcPr>
          <w:p w:rsidR="00690229" w:rsidRDefault="00690229">
            <w:pPr>
              <w:pStyle w:val="ConsPlusNormal"/>
            </w:pPr>
          </w:p>
        </w:tc>
        <w:tc>
          <w:tcPr>
            <w:tcW w:w="1304" w:type="dxa"/>
            <w:vAlign w:val="center"/>
          </w:tcPr>
          <w:p w:rsidR="00690229" w:rsidRDefault="00690229">
            <w:pPr>
              <w:pStyle w:val="ConsPlusNormal"/>
            </w:pPr>
          </w:p>
        </w:tc>
        <w:tc>
          <w:tcPr>
            <w:tcW w:w="1587" w:type="dxa"/>
            <w:vAlign w:val="center"/>
          </w:tcPr>
          <w:p w:rsidR="00690229" w:rsidRDefault="00690229">
            <w:pPr>
              <w:pStyle w:val="ConsPlusNormal"/>
            </w:pPr>
          </w:p>
        </w:tc>
        <w:tc>
          <w:tcPr>
            <w:tcW w:w="1644" w:type="dxa"/>
          </w:tcPr>
          <w:p w:rsidR="00690229" w:rsidRDefault="00690229">
            <w:pPr>
              <w:pStyle w:val="ConsPlusNormal"/>
            </w:pPr>
          </w:p>
        </w:tc>
        <w:tc>
          <w:tcPr>
            <w:tcW w:w="1191" w:type="dxa"/>
            <w:vAlign w:val="center"/>
          </w:tcPr>
          <w:p w:rsidR="00690229" w:rsidRDefault="00690229">
            <w:pPr>
              <w:pStyle w:val="ConsPlusNormal"/>
            </w:pPr>
          </w:p>
        </w:tc>
        <w:tc>
          <w:tcPr>
            <w:tcW w:w="1020" w:type="dxa"/>
            <w:vAlign w:val="center"/>
          </w:tcPr>
          <w:p w:rsidR="00690229" w:rsidRDefault="00690229">
            <w:pPr>
              <w:pStyle w:val="ConsPlusNormal"/>
            </w:pPr>
          </w:p>
        </w:tc>
      </w:tr>
      <w:tr w:rsidR="00690229">
        <w:tc>
          <w:tcPr>
            <w:tcW w:w="567" w:type="dxa"/>
            <w:vAlign w:val="center"/>
          </w:tcPr>
          <w:p w:rsidR="00690229" w:rsidRDefault="00690229">
            <w:pPr>
              <w:pStyle w:val="ConsPlusNormal"/>
            </w:pPr>
          </w:p>
        </w:tc>
        <w:tc>
          <w:tcPr>
            <w:tcW w:w="1757" w:type="dxa"/>
            <w:vAlign w:val="center"/>
          </w:tcPr>
          <w:p w:rsidR="00690229" w:rsidRDefault="00690229">
            <w:pPr>
              <w:pStyle w:val="ConsPlusNormal"/>
            </w:pPr>
          </w:p>
        </w:tc>
        <w:tc>
          <w:tcPr>
            <w:tcW w:w="1304" w:type="dxa"/>
            <w:vAlign w:val="center"/>
          </w:tcPr>
          <w:p w:rsidR="00690229" w:rsidRDefault="00690229">
            <w:pPr>
              <w:pStyle w:val="ConsPlusNormal"/>
            </w:pPr>
          </w:p>
        </w:tc>
        <w:tc>
          <w:tcPr>
            <w:tcW w:w="1587" w:type="dxa"/>
            <w:vAlign w:val="center"/>
          </w:tcPr>
          <w:p w:rsidR="00690229" w:rsidRDefault="00690229">
            <w:pPr>
              <w:pStyle w:val="ConsPlusNormal"/>
            </w:pPr>
          </w:p>
        </w:tc>
        <w:tc>
          <w:tcPr>
            <w:tcW w:w="1644" w:type="dxa"/>
          </w:tcPr>
          <w:p w:rsidR="00690229" w:rsidRDefault="00690229">
            <w:pPr>
              <w:pStyle w:val="ConsPlusNormal"/>
            </w:pPr>
          </w:p>
        </w:tc>
        <w:tc>
          <w:tcPr>
            <w:tcW w:w="1191" w:type="dxa"/>
            <w:vAlign w:val="center"/>
          </w:tcPr>
          <w:p w:rsidR="00690229" w:rsidRDefault="00690229">
            <w:pPr>
              <w:pStyle w:val="ConsPlusNormal"/>
            </w:pPr>
          </w:p>
        </w:tc>
        <w:tc>
          <w:tcPr>
            <w:tcW w:w="1020" w:type="dxa"/>
            <w:vAlign w:val="center"/>
          </w:tcPr>
          <w:p w:rsidR="00690229" w:rsidRDefault="00690229">
            <w:pPr>
              <w:pStyle w:val="ConsPlusNormal"/>
            </w:pPr>
          </w:p>
        </w:tc>
      </w:tr>
      <w:tr w:rsidR="00690229">
        <w:tc>
          <w:tcPr>
            <w:tcW w:w="567" w:type="dxa"/>
            <w:vAlign w:val="center"/>
          </w:tcPr>
          <w:p w:rsidR="00690229" w:rsidRDefault="00690229">
            <w:pPr>
              <w:pStyle w:val="ConsPlusNormal"/>
              <w:jc w:val="center"/>
            </w:pPr>
            <w:r>
              <w:t>II</w:t>
            </w:r>
          </w:p>
        </w:tc>
        <w:tc>
          <w:tcPr>
            <w:tcW w:w="1757" w:type="dxa"/>
            <w:vAlign w:val="center"/>
          </w:tcPr>
          <w:p w:rsidR="00690229" w:rsidRDefault="00690229">
            <w:pPr>
              <w:pStyle w:val="ConsPlusNormal"/>
            </w:pPr>
            <w:r>
              <w:t>Расходы всего, в том числе:</w:t>
            </w:r>
          </w:p>
        </w:tc>
        <w:tc>
          <w:tcPr>
            <w:tcW w:w="1304" w:type="dxa"/>
            <w:vAlign w:val="center"/>
          </w:tcPr>
          <w:p w:rsidR="00690229" w:rsidRDefault="00690229">
            <w:pPr>
              <w:pStyle w:val="ConsPlusNormal"/>
            </w:pPr>
          </w:p>
        </w:tc>
        <w:tc>
          <w:tcPr>
            <w:tcW w:w="1587" w:type="dxa"/>
            <w:vAlign w:val="center"/>
          </w:tcPr>
          <w:p w:rsidR="00690229" w:rsidRDefault="00690229">
            <w:pPr>
              <w:pStyle w:val="ConsPlusNormal"/>
            </w:pPr>
          </w:p>
        </w:tc>
        <w:tc>
          <w:tcPr>
            <w:tcW w:w="1644" w:type="dxa"/>
          </w:tcPr>
          <w:p w:rsidR="00690229" w:rsidRDefault="00690229">
            <w:pPr>
              <w:pStyle w:val="ConsPlusNormal"/>
            </w:pPr>
          </w:p>
        </w:tc>
        <w:tc>
          <w:tcPr>
            <w:tcW w:w="1191" w:type="dxa"/>
            <w:vAlign w:val="center"/>
          </w:tcPr>
          <w:p w:rsidR="00690229" w:rsidRDefault="00690229">
            <w:pPr>
              <w:pStyle w:val="ConsPlusNormal"/>
            </w:pPr>
          </w:p>
        </w:tc>
        <w:tc>
          <w:tcPr>
            <w:tcW w:w="1020" w:type="dxa"/>
            <w:vAlign w:val="center"/>
          </w:tcPr>
          <w:p w:rsidR="00690229" w:rsidRDefault="00690229">
            <w:pPr>
              <w:pStyle w:val="ConsPlusNormal"/>
            </w:pPr>
          </w:p>
        </w:tc>
      </w:tr>
      <w:tr w:rsidR="00690229">
        <w:tc>
          <w:tcPr>
            <w:tcW w:w="567" w:type="dxa"/>
            <w:vAlign w:val="center"/>
          </w:tcPr>
          <w:p w:rsidR="00690229" w:rsidRDefault="00690229">
            <w:pPr>
              <w:pStyle w:val="ConsPlusNormal"/>
            </w:pPr>
          </w:p>
        </w:tc>
        <w:tc>
          <w:tcPr>
            <w:tcW w:w="1757" w:type="dxa"/>
            <w:vAlign w:val="center"/>
          </w:tcPr>
          <w:p w:rsidR="00690229" w:rsidRDefault="00690229">
            <w:pPr>
              <w:pStyle w:val="ConsPlusNormal"/>
            </w:pPr>
          </w:p>
        </w:tc>
        <w:tc>
          <w:tcPr>
            <w:tcW w:w="1304" w:type="dxa"/>
            <w:vAlign w:val="center"/>
          </w:tcPr>
          <w:p w:rsidR="00690229" w:rsidRDefault="00690229">
            <w:pPr>
              <w:pStyle w:val="ConsPlusNormal"/>
            </w:pPr>
          </w:p>
        </w:tc>
        <w:tc>
          <w:tcPr>
            <w:tcW w:w="1587" w:type="dxa"/>
            <w:vAlign w:val="center"/>
          </w:tcPr>
          <w:p w:rsidR="00690229" w:rsidRDefault="00690229">
            <w:pPr>
              <w:pStyle w:val="ConsPlusNormal"/>
            </w:pPr>
          </w:p>
        </w:tc>
        <w:tc>
          <w:tcPr>
            <w:tcW w:w="1644" w:type="dxa"/>
          </w:tcPr>
          <w:p w:rsidR="00690229" w:rsidRDefault="00690229">
            <w:pPr>
              <w:pStyle w:val="ConsPlusNormal"/>
            </w:pPr>
          </w:p>
        </w:tc>
        <w:tc>
          <w:tcPr>
            <w:tcW w:w="1191" w:type="dxa"/>
            <w:vAlign w:val="center"/>
          </w:tcPr>
          <w:p w:rsidR="00690229" w:rsidRDefault="00690229">
            <w:pPr>
              <w:pStyle w:val="ConsPlusNormal"/>
            </w:pPr>
          </w:p>
        </w:tc>
        <w:tc>
          <w:tcPr>
            <w:tcW w:w="1020" w:type="dxa"/>
            <w:vAlign w:val="center"/>
          </w:tcPr>
          <w:p w:rsidR="00690229" w:rsidRDefault="00690229">
            <w:pPr>
              <w:pStyle w:val="ConsPlusNormal"/>
            </w:pPr>
          </w:p>
        </w:tc>
      </w:tr>
      <w:tr w:rsidR="00690229">
        <w:tc>
          <w:tcPr>
            <w:tcW w:w="567" w:type="dxa"/>
            <w:vAlign w:val="center"/>
          </w:tcPr>
          <w:p w:rsidR="00690229" w:rsidRDefault="00690229">
            <w:pPr>
              <w:pStyle w:val="ConsPlusNormal"/>
            </w:pPr>
          </w:p>
        </w:tc>
        <w:tc>
          <w:tcPr>
            <w:tcW w:w="1757" w:type="dxa"/>
            <w:vAlign w:val="center"/>
          </w:tcPr>
          <w:p w:rsidR="00690229" w:rsidRDefault="00690229">
            <w:pPr>
              <w:pStyle w:val="ConsPlusNormal"/>
            </w:pPr>
          </w:p>
        </w:tc>
        <w:tc>
          <w:tcPr>
            <w:tcW w:w="1304" w:type="dxa"/>
            <w:vAlign w:val="center"/>
          </w:tcPr>
          <w:p w:rsidR="00690229" w:rsidRDefault="00690229">
            <w:pPr>
              <w:pStyle w:val="ConsPlusNormal"/>
            </w:pPr>
          </w:p>
        </w:tc>
        <w:tc>
          <w:tcPr>
            <w:tcW w:w="1587" w:type="dxa"/>
            <w:vAlign w:val="center"/>
          </w:tcPr>
          <w:p w:rsidR="00690229" w:rsidRDefault="00690229">
            <w:pPr>
              <w:pStyle w:val="ConsPlusNormal"/>
            </w:pPr>
          </w:p>
        </w:tc>
        <w:tc>
          <w:tcPr>
            <w:tcW w:w="1644" w:type="dxa"/>
          </w:tcPr>
          <w:p w:rsidR="00690229" w:rsidRDefault="00690229">
            <w:pPr>
              <w:pStyle w:val="ConsPlusNormal"/>
            </w:pPr>
          </w:p>
        </w:tc>
        <w:tc>
          <w:tcPr>
            <w:tcW w:w="1191" w:type="dxa"/>
            <w:vAlign w:val="center"/>
          </w:tcPr>
          <w:p w:rsidR="00690229" w:rsidRDefault="00690229">
            <w:pPr>
              <w:pStyle w:val="ConsPlusNormal"/>
            </w:pPr>
          </w:p>
        </w:tc>
        <w:tc>
          <w:tcPr>
            <w:tcW w:w="1020" w:type="dxa"/>
            <w:vAlign w:val="center"/>
          </w:tcPr>
          <w:p w:rsidR="00690229" w:rsidRDefault="00690229">
            <w:pPr>
              <w:pStyle w:val="ConsPlusNormal"/>
            </w:pPr>
          </w:p>
        </w:tc>
      </w:tr>
    </w:tbl>
    <w:p w:rsidR="00690229" w:rsidRDefault="00690229">
      <w:pPr>
        <w:pStyle w:val="ConsPlusNormal"/>
        <w:jc w:val="both"/>
      </w:pPr>
    </w:p>
    <w:p w:rsidR="00690229" w:rsidRDefault="00690229">
      <w:pPr>
        <w:pStyle w:val="ConsPlusNormal"/>
        <w:ind w:firstLine="540"/>
        <w:jc w:val="both"/>
      </w:pPr>
      <w:r>
        <w:t>Ответственный за составление формы (Ф.И.О.). Дата</w:t>
      </w:r>
    </w:p>
    <w:p w:rsidR="00690229" w:rsidRDefault="00690229">
      <w:pPr>
        <w:pStyle w:val="ConsPlusNormal"/>
        <w:jc w:val="both"/>
      </w:pPr>
    </w:p>
    <w:p w:rsidR="00690229" w:rsidRDefault="00690229">
      <w:pPr>
        <w:pStyle w:val="ConsPlusNormal"/>
        <w:jc w:val="both"/>
      </w:pPr>
    </w:p>
    <w:p w:rsidR="00690229" w:rsidRDefault="00690229">
      <w:pPr>
        <w:pStyle w:val="ConsPlusNormal"/>
        <w:pBdr>
          <w:top w:val="single" w:sz="6" w:space="0" w:color="auto"/>
        </w:pBdr>
        <w:spacing w:before="100" w:after="100"/>
        <w:jc w:val="both"/>
        <w:rPr>
          <w:sz w:val="2"/>
          <w:szCs w:val="2"/>
        </w:rPr>
      </w:pPr>
    </w:p>
    <w:p w:rsidR="00F172E0" w:rsidRDefault="00F172E0">
      <w:bookmarkStart w:id="34" w:name="_GoBack"/>
      <w:bookmarkEnd w:id="34"/>
    </w:p>
    <w:sectPr w:rsidR="00F172E0" w:rsidSect="001128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29"/>
    <w:rsid w:val="00690229"/>
    <w:rsid w:val="00F1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2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2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2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2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66ECDB89DF534967B018F24019C4066B2DFF963F27EE6B75735DF9C9D58D505FEFAE76B3042DECB54556BF9Dw6kAA" TargetMode="External"/><Relationship Id="rId21" Type="http://schemas.openxmlformats.org/officeDocument/2006/relationships/hyperlink" Target="consultantplus://offline/ref=0566ECDB89DF534967B018F24019C4066B2DFF963F27EE6B75735DF9C9D58D504DEFF67AB00732E7E30A10EA926818FAC3B98F7DA2DEw0k8A" TargetMode="External"/><Relationship Id="rId34" Type="http://schemas.openxmlformats.org/officeDocument/2006/relationships/hyperlink" Target="consultantplus://offline/ref=0566ECDB89DF534967B006FF5675980F6121A69B3524E63B2B2C06A49EDC87070AA0AF38F70832ECB75B55BC943C48A096B6917EBCDC08C693729Bw1kBA" TargetMode="External"/><Relationship Id="rId42" Type="http://schemas.openxmlformats.org/officeDocument/2006/relationships/hyperlink" Target="consultantplus://offline/ref=0566ECDB89DF534967B006FF5675980F6121A69B3524E63B2B2C06A49EDC87070AA0AF38F70832ECB75B55B9943C48A096B6917EBCDC08C693729Bw1kBA" TargetMode="External"/><Relationship Id="rId47" Type="http://schemas.openxmlformats.org/officeDocument/2006/relationships/hyperlink" Target="consultantplus://offline/ref=0566ECDB89DF534967B006FF5675980F6121A69B3524E63B2B2C06A49EDC87070AA0AF38F70832ECB75B55B7943C48A096B6917EBCDC08C693729Bw1kBA" TargetMode="External"/><Relationship Id="rId50" Type="http://schemas.openxmlformats.org/officeDocument/2006/relationships/hyperlink" Target="consultantplus://offline/ref=0566ECDB89DF534967B006FF5675980F6121A69B3524E63B2B2C06A49EDC87070AA0AF38F70832ECB75B55B7943C48A096B6917EBCDC08C693729Bw1kBA" TargetMode="External"/><Relationship Id="rId55" Type="http://schemas.openxmlformats.org/officeDocument/2006/relationships/hyperlink" Target="consultantplus://offline/ref=0566ECDB89DF534967B018F24019C4066B2DFF963F27EE6B75735DF9C9D58D505FEFAE76B3042DECB54556BF9Dw6kAA" TargetMode="External"/><Relationship Id="rId63" Type="http://schemas.openxmlformats.org/officeDocument/2006/relationships/hyperlink" Target="consultantplus://offline/ref=0566ECDB89DF534967B006FF5675980F6121A69B3524E63B2B2C06A49EDC87070AA0AF38F70832ECB75B57BF943C48A096B6917EBCDC08C693729Bw1kBA" TargetMode="External"/><Relationship Id="rId68" Type="http://schemas.openxmlformats.org/officeDocument/2006/relationships/hyperlink" Target="consultantplus://offline/ref=0566ECDB89DF534967B018F24019C4066B2DFF963F27EE6B75735DF9C9D58D505FEFAE76B3042DECB54556BF9Dw6kAA" TargetMode="External"/><Relationship Id="rId76" Type="http://schemas.openxmlformats.org/officeDocument/2006/relationships/hyperlink" Target="consultantplus://offline/ref=0566ECDB89DF534967B018F24019C4066B2DFF963F27EE6B75735DF9C9D58D504DEFF67FB0073AE7E30A10EA926818FAC3B98F7DA2DEw0k8A" TargetMode="External"/><Relationship Id="rId84" Type="http://schemas.openxmlformats.org/officeDocument/2006/relationships/hyperlink" Target="consultantplus://offline/ref=0566ECDB89DF534967B006FF5675980F6121A69B3524E63B2B2C06A49EDC87070AA0AF38F70832ECB75B52B6943C48A096B6917EBCDC08C693729Bw1kBA" TargetMode="External"/><Relationship Id="rId89" Type="http://schemas.openxmlformats.org/officeDocument/2006/relationships/hyperlink" Target="consultantplus://offline/ref=0566ECDB89DF534967B018F24019C4066B2DFF963F27EE6B75735DF9C9D58D505FEFAE76B3042DECB54556BF9Dw6kAA" TargetMode="External"/><Relationship Id="rId97" Type="http://schemas.openxmlformats.org/officeDocument/2006/relationships/hyperlink" Target="consultantplus://offline/ref=0566ECDB89DF534967B006FF5675980F6121A69B3524E63B2B2C06A49EDC87070AA0AF38F70832ECB75B53BA943C48A096B6917EBCDC08C693729Bw1kBA" TargetMode="External"/><Relationship Id="rId7" Type="http://schemas.openxmlformats.org/officeDocument/2006/relationships/hyperlink" Target="consultantplus://offline/ref=0566ECDB89DF534967B006F64F72980F6121A69B3427E33A22710CACC7D0850005FFAA3FE60833EDA95B56A19D681BwEk6A" TargetMode="External"/><Relationship Id="rId71" Type="http://schemas.openxmlformats.org/officeDocument/2006/relationships/hyperlink" Target="consultantplus://offline/ref=0566ECDB89DF534967B018F24019C4066B2DFF963F27EE6B75735DF9C9D58D504DEFF67EBB0C34E7E30A10EA926818FAC3B98F7DA2DEw0k8A" TargetMode="External"/><Relationship Id="rId92" Type="http://schemas.openxmlformats.org/officeDocument/2006/relationships/hyperlink" Target="consultantplus://offline/ref=0566ECDB89DF534967B006FF5675980F6121A69B3524E63B2B2C06A49EDC87070AA0AF38F70832ECB75B53BB943C48A096B6917EBCDC08C693729Bw1kBA" TargetMode="External"/><Relationship Id="rId2" Type="http://schemas.microsoft.com/office/2007/relationships/stylesWithEffects" Target="stylesWithEffects.xml"/><Relationship Id="rId16" Type="http://schemas.openxmlformats.org/officeDocument/2006/relationships/hyperlink" Target="consultantplus://offline/ref=0566ECDB89DF534967B006FF5675980F6121A69B3524E63B2B2C06A49EDC87070AA0AF38F70832ECB75B54B7943C48A096B6917EBCDC08C693729Bw1kBA" TargetMode="External"/><Relationship Id="rId29" Type="http://schemas.openxmlformats.org/officeDocument/2006/relationships/hyperlink" Target="consultantplus://offline/ref=0566ECDB89DF534967B018F24019C4066A22FF933677B969242653FCC185D7405BA6FB7AAD0531F2B55B56wBkDA" TargetMode="External"/><Relationship Id="rId11" Type="http://schemas.openxmlformats.org/officeDocument/2006/relationships/hyperlink" Target="consultantplus://offline/ref=0566ECDB89DF534967B006FF5675980F6121A69B3525E33A202C06A49EDC87070AA0AF2AF7503EECB64554BD816A19E6wCk1A" TargetMode="External"/><Relationship Id="rId24" Type="http://schemas.openxmlformats.org/officeDocument/2006/relationships/hyperlink" Target="consultantplus://offline/ref=0566ECDB89DF534967B018F24019C4066B2DFF963F27EE6B75735DF9C9D58D504DEFF67AB30736EBB35000EEDB3D14E4C2A5917DBCDE0ADAw9k3A" TargetMode="External"/><Relationship Id="rId32" Type="http://schemas.openxmlformats.org/officeDocument/2006/relationships/hyperlink" Target="consultantplus://offline/ref=0566ECDB89DF534967B018F24019C4066B2DFF963F27EE6B75735DF9C9D58D505FEFAE76B3042DECB54556BF9Dw6kAA" TargetMode="External"/><Relationship Id="rId37" Type="http://schemas.openxmlformats.org/officeDocument/2006/relationships/hyperlink" Target="consultantplus://offline/ref=0566ECDB89DF534967B018F24019C4066B22F1973F23EE6B75735DF9C9D58D505FEFAE76B3042DECB54556BF9Dw6kAA" TargetMode="External"/><Relationship Id="rId40" Type="http://schemas.openxmlformats.org/officeDocument/2006/relationships/hyperlink" Target="consultantplus://offline/ref=0566ECDB89DF534967B018F24019C4066B2DFF963F27EE6B75735DF9C9D58D505FEFAE76B3042DECB54556BF9Dw6kAA" TargetMode="External"/><Relationship Id="rId45" Type="http://schemas.openxmlformats.org/officeDocument/2006/relationships/hyperlink" Target="consultantplus://offline/ref=0566ECDB89DF534967B006FF5675980F6121A69B3527E238212C06A49EDC87070AA0AF2AF7503EECB64554BD816A19E6wCk1A" TargetMode="External"/><Relationship Id="rId53" Type="http://schemas.openxmlformats.org/officeDocument/2006/relationships/hyperlink" Target="consultantplus://offline/ref=0566ECDB89DF534967B018F24019C4066B2DFF963F27EE6B75735DF9C9D58D505FEFAE76B3042DECB54556BF9Dw6kAA" TargetMode="External"/><Relationship Id="rId58" Type="http://schemas.openxmlformats.org/officeDocument/2006/relationships/hyperlink" Target="consultantplus://offline/ref=0566ECDB89DF534967B018F24019C4066B2DFF963F27EE6B75735DF9C9D58D505FEFAE76B3042DECB54556BF9Dw6kAA" TargetMode="External"/><Relationship Id="rId66" Type="http://schemas.openxmlformats.org/officeDocument/2006/relationships/hyperlink" Target="consultantplus://offline/ref=0566ECDB89DF534967B018F24019C4066B2DFF963F27EE6B75735DF9C9D58D505FEFAE76B3042DECB54556BF9Dw6kAA" TargetMode="External"/><Relationship Id="rId74" Type="http://schemas.openxmlformats.org/officeDocument/2006/relationships/hyperlink" Target="consultantplus://offline/ref=0566ECDB89DF534967B018F24019C4066B2DFF963F27EE6B75735DF9C9D58D504DEFF67FB10C37E7E30A10EA926818FAC3B98F7DA2DEw0k8A" TargetMode="External"/><Relationship Id="rId79" Type="http://schemas.openxmlformats.org/officeDocument/2006/relationships/hyperlink" Target="consultantplus://offline/ref=0566ECDB89DF534967B006FF5675980F6121A69B3524E63B2B2C06A49EDC87070AA0AF38F70832ECB75B52BC943C48A096B6917EBCDC08C693729Bw1kBA" TargetMode="External"/><Relationship Id="rId87" Type="http://schemas.openxmlformats.org/officeDocument/2006/relationships/hyperlink" Target="consultantplus://offline/ref=0566ECDB89DF534967B018F24019C4066B2DFF963F27EE6B75735DF9C9D58D505FEFAE76B3042DECB54556BF9Dw6kAA"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566ECDB89DF534967B006FF5675980F6121A69B3524E63B2B2C06A49EDC87070AA0AF38F70832ECB75B56B9943C48A096B6917EBCDC08C693729Bw1kBA" TargetMode="External"/><Relationship Id="rId82" Type="http://schemas.openxmlformats.org/officeDocument/2006/relationships/hyperlink" Target="consultantplus://offline/ref=0566ECDB89DF534967B006FF5675980F6121A69B3524E63B2B2C06A49EDC87070AA0AF38F70832ECB75B52B6943C48A096B6917EBCDC08C693729Bw1kBA" TargetMode="External"/><Relationship Id="rId90" Type="http://schemas.openxmlformats.org/officeDocument/2006/relationships/hyperlink" Target="consultantplus://offline/ref=0566ECDB89DF534967B018F24019C4066B2DFF963F27EE6B75735DF9C9D58D504DEFF679B5013BE7E30A10EA926818FAC3B98F7DA2DEw0k8A" TargetMode="External"/><Relationship Id="rId95" Type="http://schemas.openxmlformats.org/officeDocument/2006/relationships/hyperlink" Target="consultantplus://offline/ref=0566ECDB89DF534967B006FF5675980F6121A69B3B24E53D292C06A49EDC87070AA0AF2AF7503EECB64554BD816A19E6wCk1A" TargetMode="External"/><Relationship Id="rId19" Type="http://schemas.openxmlformats.org/officeDocument/2006/relationships/hyperlink" Target="consultantplus://offline/ref=0566ECDB89DF534967B006FF5675980F6121A69B3524E63B2B2C06A49EDC87070AA0AF38F70832ECB75B54B7943C48A096B6917EBCDC08C693729Bw1kBA" TargetMode="External"/><Relationship Id="rId14" Type="http://schemas.openxmlformats.org/officeDocument/2006/relationships/hyperlink" Target="consultantplus://offline/ref=0566ECDB89DF534967B006FF5675980F6121A69B3524E63B2B2C06A49EDC87070AA0AF38F70832ECB75B54B7943C48A096B6917EBCDC08C693729Bw1kBA" TargetMode="External"/><Relationship Id="rId22" Type="http://schemas.openxmlformats.org/officeDocument/2006/relationships/hyperlink" Target="consultantplus://offline/ref=0566ECDB89DF534967B018F24019C4066B2DFF963F27EE6B75735DF9C9D58D505FEFAE76B3042DECB54556BF9Dw6kAA" TargetMode="External"/><Relationship Id="rId27" Type="http://schemas.openxmlformats.org/officeDocument/2006/relationships/hyperlink" Target="consultantplus://offline/ref=0566ECDB89DF534967B018F24019C4066B2DFF963F27EE6B75735DF9C9D58D505FEFAE76B3042DECB54556BF9Dw6kAA" TargetMode="External"/><Relationship Id="rId30" Type="http://schemas.openxmlformats.org/officeDocument/2006/relationships/hyperlink" Target="consultantplus://offline/ref=0566ECDB89DF534967B018F24019C4066B2DFF963F27EE6B75735DF9C9D58D505FEFAE76B3042DECB54556BF9Dw6kAA" TargetMode="External"/><Relationship Id="rId35" Type="http://schemas.openxmlformats.org/officeDocument/2006/relationships/hyperlink" Target="consultantplus://offline/ref=0566ECDB89DF534967B006FF5675980F6121A69B3524E63B2B2C06A49EDC87070AA0AF38F70832ECB75B55BB943C48A096B6917EBCDC08C693729Bw1kBA" TargetMode="External"/><Relationship Id="rId43" Type="http://schemas.openxmlformats.org/officeDocument/2006/relationships/hyperlink" Target="consultantplus://offline/ref=0566ECDB89DF534967B018F24019C4066B2DFF963F27EE6B75735DF9C9D58D505FEFAE76B3042DECB54556BF9Dw6kAA" TargetMode="External"/><Relationship Id="rId48" Type="http://schemas.openxmlformats.org/officeDocument/2006/relationships/hyperlink" Target="consultantplus://offline/ref=0566ECDB89DF534967B018F24019C4066B22F09F3F27EE6B75735DF9C9D58D504DEFF67AB7043AE7E30A10EA926818FAC3B98F7DA2DEw0k8A" TargetMode="External"/><Relationship Id="rId56" Type="http://schemas.openxmlformats.org/officeDocument/2006/relationships/hyperlink" Target="consultantplus://offline/ref=0566ECDB89DF534967B018F24019C4066B2DFF963F27EE6B75735DF9C9D58D504DEFF678BB0735E7E30A10EA926818FAC3B98F7DA2DEw0k8A" TargetMode="External"/><Relationship Id="rId64" Type="http://schemas.openxmlformats.org/officeDocument/2006/relationships/hyperlink" Target="consultantplus://offline/ref=0566ECDB89DF534967B018F24019C4066B2DFF963F27EE6B75735DF9C9D58D505FEFAE76B3042DECB54556BF9Dw6kAA" TargetMode="External"/><Relationship Id="rId69" Type="http://schemas.openxmlformats.org/officeDocument/2006/relationships/hyperlink" Target="consultantplus://offline/ref=0566ECDB89DF534967B006FF5675980F6121A69B3524E63B2B2C06A49EDC87070AA0AF38F70832ECB75B57BC943C48A096B6917EBCDC08C693729Bw1kBA" TargetMode="External"/><Relationship Id="rId77" Type="http://schemas.openxmlformats.org/officeDocument/2006/relationships/hyperlink" Target="consultantplus://offline/ref=0566ECDB89DF534967B018F24019C4066B2DFF963F27EE6B75735DF9C9D58D505FEFAE76B3042DECB54556BF9Dw6kAA" TargetMode="External"/><Relationship Id="rId100" Type="http://schemas.openxmlformats.org/officeDocument/2006/relationships/hyperlink" Target="consultantplus://offline/ref=0566ECDB89DF534967B018F24019C4066C2AF8943920EE6B75735DF9C9D58D504DEFF67AB30432EEB65000EEDB3D14E4C2A5917DBCDE0ADAw9k3A" TargetMode="External"/><Relationship Id="rId8" Type="http://schemas.openxmlformats.org/officeDocument/2006/relationships/hyperlink" Target="consultantplus://offline/ref=0566ECDB89DF534967B018F24019C4066B2DFF963F27EE6B75735DF9C9D58D504DEFF673B20438B8E61F01B29F6907E4C1A5937FA0wDkEA" TargetMode="External"/><Relationship Id="rId51" Type="http://schemas.openxmlformats.org/officeDocument/2006/relationships/hyperlink" Target="consultantplus://offline/ref=0566ECDB89DF534967B018F24019C4066B2DFF963F27EE6B75735DF9C9D58D505FEFAE76B3042DECB54556BF9Dw6kAA" TargetMode="External"/><Relationship Id="rId72" Type="http://schemas.openxmlformats.org/officeDocument/2006/relationships/hyperlink" Target="consultantplus://offline/ref=0566ECDB89DF534967B006FF5675980F6121A69B3524E63B2B2C06A49EDC87070AA0AF38F70832ECB75B57B9943C48A096B6917EBCDC08C693729Bw1kBA" TargetMode="External"/><Relationship Id="rId80" Type="http://schemas.openxmlformats.org/officeDocument/2006/relationships/hyperlink" Target="consultantplus://offline/ref=0566ECDB89DF534967B006FF5675980F6121A69B3524E63B2B2C06A49EDC87070AA0AF38F70832ECB75B52BA943C48A096B6917EBCDC08C693729Bw1kBA" TargetMode="External"/><Relationship Id="rId85" Type="http://schemas.openxmlformats.org/officeDocument/2006/relationships/hyperlink" Target="consultantplus://offline/ref=0566ECDB89DF534967B018F24019C4066B2DFF963F27EE6B75735DF9C9D58D505FEFAE76B3042DECB54556BF9Dw6kAA" TargetMode="External"/><Relationship Id="rId93" Type="http://schemas.openxmlformats.org/officeDocument/2006/relationships/hyperlink" Target="consultantplus://offline/ref=0566ECDB89DF534967B018F24019C4066B2DFF963F27EE6B75735DF9C9D58D505FEFAE76B3042DECB54556BF9Dw6kAA" TargetMode="External"/><Relationship Id="rId98" Type="http://schemas.openxmlformats.org/officeDocument/2006/relationships/hyperlink" Target="consultantplus://offline/ref=0566ECDB89DF534967B006FF5675980F6121A69B3524E63B2B2C06A49EDC87070AA0AF38F70832ECB75B53BA943C48A096B6917EBCDC08C693729Bw1kBA" TargetMode="External"/><Relationship Id="rId3" Type="http://schemas.openxmlformats.org/officeDocument/2006/relationships/settings" Target="settings.xml"/><Relationship Id="rId12" Type="http://schemas.openxmlformats.org/officeDocument/2006/relationships/hyperlink" Target="consultantplus://offline/ref=0566ECDB89DF534967B006FF5675980F6121A69B3524E63B2B2C06A49EDC87070AA0AF38F70832ECB75B54B8943C48A096B6917EBCDC08C693729Bw1kBA" TargetMode="External"/><Relationship Id="rId17" Type="http://schemas.openxmlformats.org/officeDocument/2006/relationships/hyperlink" Target="consultantplus://offline/ref=0566ECDB89DF534967B006FF5675980F6121A69B3524E63B2B2C06A49EDC87070AA0AF38F70832ECB75B54B7943C48A096B6917EBCDC08C693729Bw1kBA" TargetMode="External"/><Relationship Id="rId25" Type="http://schemas.openxmlformats.org/officeDocument/2006/relationships/hyperlink" Target="consultantplus://offline/ref=0566ECDB89DF534967B018F24019C4066B2DFF963F27EE6B75735DF9C9D58D505FEFAE76B3042DECB54556BF9Dw6kAA" TargetMode="External"/><Relationship Id="rId33" Type="http://schemas.openxmlformats.org/officeDocument/2006/relationships/hyperlink" Target="consultantplus://offline/ref=0566ECDB89DF534967B006FF5675980F6121A69B3524E63B2B2C06A49EDC87070AA0AF38F70832ECB75B55BE943C48A096B6917EBCDC08C693729Bw1kBA" TargetMode="External"/><Relationship Id="rId38" Type="http://schemas.openxmlformats.org/officeDocument/2006/relationships/hyperlink" Target="consultantplus://offline/ref=0566ECDB89DF534967B018F24019C4066B2DFF963F27EE6B75735DF9C9D58D505FEFAE76B3042DECB54556BF9Dw6kAA" TargetMode="External"/><Relationship Id="rId46" Type="http://schemas.openxmlformats.org/officeDocument/2006/relationships/hyperlink" Target="consultantplus://offline/ref=0566ECDB89DF534967B006FF5675980F6121A69B3524E63B2B2C06A49EDC87070AA0AF38F70832ECB75B55B7943C48A096B6917EBCDC08C693729Bw1kBA" TargetMode="External"/><Relationship Id="rId59" Type="http://schemas.openxmlformats.org/officeDocument/2006/relationships/hyperlink" Target="consultantplus://offline/ref=0566ECDB89DF534967B006FF5675980F6121A69B3524E63B2B2C06A49EDC87070AA0AF38F70832ECB75B56B9943C48A096B6917EBCDC08C693729Bw1kBA" TargetMode="External"/><Relationship Id="rId67" Type="http://schemas.openxmlformats.org/officeDocument/2006/relationships/hyperlink" Target="consultantplus://offline/ref=0566ECDB89DF534967B006FF5675980F6121A69B3524E63B2B2C06A49EDC87070AA0AF38F70832ECB75B57BE943C48A096B6917EBCDC08C693729Bw1kBA" TargetMode="External"/><Relationship Id="rId20" Type="http://schemas.openxmlformats.org/officeDocument/2006/relationships/hyperlink" Target="consultantplus://offline/ref=0566ECDB89DF534967B006FF5675980F6121A69B3524E63B2B2C06A49EDC87070AA0AF38F70832ECB75B54B6943C48A096B6917EBCDC08C693729Bw1kBA" TargetMode="External"/><Relationship Id="rId41" Type="http://schemas.openxmlformats.org/officeDocument/2006/relationships/hyperlink" Target="consultantplus://offline/ref=0566ECDB89DF534967B018F24019C4066B2DFF963F27EE6B75735DF9C9D58D505FEFAE76B3042DECB54556BF9Dw6kAA" TargetMode="External"/><Relationship Id="rId54" Type="http://schemas.openxmlformats.org/officeDocument/2006/relationships/hyperlink" Target="consultantplus://offline/ref=0566ECDB89DF534967B006FF5675980F6121A69B3524E63B2B2C06A49EDC87070AA0AF38F70832ECB75B56BC943C48A096B6917EBCDC08C693729Bw1kBA" TargetMode="External"/><Relationship Id="rId62" Type="http://schemas.openxmlformats.org/officeDocument/2006/relationships/hyperlink" Target="consultantplus://offline/ref=0566ECDB89DF534967B006FF5675980F6121A69B3524E63B2B2C06A49EDC87070AA0AF38F70832ECB75B56B7943C48A096B6917EBCDC08C693729Bw1kBA" TargetMode="External"/><Relationship Id="rId70" Type="http://schemas.openxmlformats.org/officeDocument/2006/relationships/hyperlink" Target="consultantplus://offline/ref=0566ECDB89DF534967B006FF5675980F6121A69B3524E63B2B2C06A49EDC87070AA0AF38F70832ECB75B57BB943C48A096B6917EBCDC08C693729Bw1kBA" TargetMode="External"/><Relationship Id="rId75" Type="http://schemas.openxmlformats.org/officeDocument/2006/relationships/hyperlink" Target="consultantplus://offline/ref=0566ECDB89DF534967B018F24019C4066B2DFF963F27EE6B75735DF9C9D58D505FEFAE76B3042DECB54556BF9Dw6kAA" TargetMode="External"/><Relationship Id="rId83" Type="http://schemas.openxmlformats.org/officeDocument/2006/relationships/hyperlink" Target="consultantplus://offline/ref=0566ECDB89DF534967B006FF5675980F6121A69B3524E63B2B2C06A49EDC87070AA0AF38F70832ECB75B52B7943C48A096B6917EBCDC08C693729Bw1kBA" TargetMode="External"/><Relationship Id="rId88" Type="http://schemas.openxmlformats.org/officeDocument/2006/relationships/hyperlink" Target="consultantplus://offline/ref=0566ECDB89DF534967B006FF5675980F6121A69B3524E63B2B2C06A49EDC87070AA0AF38F70832ECB75B53BD943C48A096B6917EBCDC08C693729Bw1kBA" TargetMode="External"/><Relationship Id="rId91" Type="http://schemas.openxmlformats.org/officeDocument/2006/relationships/hyperlink" Target="consultantplus://offline/ref=0566ECDB89DF534967B006FF5675980F6121A69B3524E63B2B2C06A49EDC87070AA0AF38F70832ECB75B53BC943C48A096B6917EBCDC08C693729Bw1kBA" TargetMode="External"/><Relationship Id="rId96" Type="http://schemas.openxmlformats.org/officeDocument/2006/relationships/hyperlink" Target="consultantplus://offline/ref=0566ECDB89DF534967B006FF5675980F6121A69B3A27EC3B2D2C06A49EDC87070AA0AF2AF7503EECB64554BD816A19E6wCk1A" TargetMode="External"/><Relationship Id="rId1" Type="http://schemas.openxmlformats.org/officeDocument/2006/relationships/styles" Target="styles.xml"/><Relationship Id="rId6" Type="http://schemas.openxmlformats.org/officeDocument/2006/relationships/hyperlink" Target="consultantplus://offline/ref=0566ECDB89DF534967B006FF5675980F6121A69B3524E63B2B2C06A49EDC87070AA0AF38F70832ECB75B54BA943C48A096B6917EBCDC08C693729Bw1kBA" TargetMode="External"/><Relationship Id="rId15" Type="http://schemas.openxmlformats.org/officeDocument/2006/relationships/hyperlink" Target="consultantplus://offline/ref=0566ECDB89DF534967B006FF5675980F6121A69B3524E63B2B2C06A49EDC87070AA0AF38F70832ECB75B54B7943C48A096B6917EBCDC08C693729Bw1kBA" TargetMode="External"/><Relationship Id="rId23" Type="http://schemas.openxmlformats.org/officeDocument/2006/relationships/hyperlink" Target="consultantplus://offline/ref=0566ECDB89DF534967B018F24019C4066B2DFF963F27EE6B75735DF9C9D58D505FEFAE76B3042DECB54556BF9Dw6kAA" TargetMode="External"/><Relationship Id="rId28" Type="http://schemas.openxmlformats.org/officeDocument/2006/relationships/hyperlink" Target="consultantplus://offline/ref=0566ECDB89DF534967B018F24019C4066B2DFF963F27EE6B75735DF9C9D58D505FEFAE76B3042DECB54556BF9Dw6kAA" TargetMode="External"/><Relationship Id="rId36" Type="http://schemas.openxmlformats.org/officeDocument/2006/relationships/hyperlink" Target="consultantplus://offline/ref=0566ECDB89DF534967B018F24019C4066B2DFF963F27EE6B75735DF9C9D58D505FEFAE76B3042DECB54556BF9Dw6kAA" TargetMode="External"/><Relationship Id="rId49" Type="http://schemas.openxmlformats.org/officeDocument/2006/relationships/hyperlink" Target="consultantplus://offline/ref=0566ECDB89DF534967B006FF5675980F6121A69B3524E63B2B2C06A49EDC87070AA0AF38F70832ECB75B55B6943C48A096B6917EBCDC08C693729Bw1kBA" TargetMode="External"/><Relationship Id="rId57" Type="http://schemas.openxmlformats.org/officeDocument/2006/relationships/hyperlink" Target="consultantplus://offline/ref=0566ECDB89DF534967B006FF5675980F6121A69B3524E63B2B2C06A49EDC87070AA0AF38F70832ECB75B56B9943C48A096B6917EBCDC08C693729Bw1kBA" TargetMode="External"/><Relationship Id="rId10" Type="http://schemas.openxmlformats.org/officeDocument/2006/relationships/hyperlink" Target="consultantplus://offline/ref=0566ECDB89DF534967B018F24019C4066B2DFF963F27EE6B75735DF9C9D58D504DEFF673B20338B8E61F01B29F6907E4C1A5937FA0wDkEA" TargetMode="External"/><Relationship Id="rId31" Type="http://schemas.openxmlformats.org/officeDocument/2006/relationships/hyperlink" Target="consultantplus://offline/ref=0566ECDB89DF534967B018F24019C4066B2DFF963F27EE6B75735DF9C9D58D505FEFAE76B3042DECB54556BF9Dw6kAA" TargetMode="External"/><Relationship Id="rId44" Type="http://schemas.openxmlformats.org/officeDocument/2006/relationships/hyperlink" Target="consultantplus://offline/ref=0566ECDB89DF534967B006FF5675980F6121A69B3524E63B2B2C06A49EDC87070AA0AF38F70832ECB75B55B8943C48A096B6917EBCDC08C693729Bw1kBA" TargetMode="External"/><Relationship Id="rId52" Type="http://schemas.openxmlformats.org/officeDocument/2006/relationships/hyperlink" Target="consultantplus://offline/ref=0566ECDB89DF534967B006FF5675980F6121A69B3524E63B2B2C06A49EDC87070AA0AF38F70832ECB75B56BF943C48A096B6917EBCDC08C693729Bw1kBA" TargetMode="External"/><Relationship Id="rId60" Type="http://schemas.openxmlformats.org/officeDocument/2006/relationships/hyperlink" Target="consultantplus://offline/ref=0566ECDB89DF534967B006FF5675980F6121A69B3524E63B2B2C06A49EDC87070AA0AF38F70832ECB75B56BA943C48A096B6917EBCDC08C693729Bw1kBA" TargetMode="External"/><Relationship Id="rId65" Type="http://schemas.openxmlformats.org/officeDocument/2006/relationships/hyperlink" Target="consultantplus://offline/ref=0566ECDB89DF534967B018F24019C4066B2DFF963F27EE6B75735DF9C9D58D505FEFAE76B3042DECB54556BF9Dw6kAA" TargetMode="External"/><Relationship Id="rId73" Type="http://schemas.openxmlformats.org/officeDocument/2006/relationships/hyperlink" Target="consultantplus://offline/ref=0566ECDB89DF534967B006FF5675980F6121A69B3524E63B2B2C06A49EDC87070AA0AF38F70832ECB75B57B8943C48A096B6917EBCDC08C693729Bw1kBA" TargetMode="External"/><Relationship Id="rId78" Type="http://schemas.openxmlformats.org/officeDocument/2006/relationships/hyperlink" Target="consultantplus://offline/ref=0566ECDB89DF534967B006FF5675980F6121A69B3524E63B2B2C06A49EDC87070AA0AF38F70832ECB75B52BD943C48A096B6917EBCDC08C693729Bw1kBA" TargetMode="External"/><Relationship Id="rId81" Type="http://schemas.openxmlformats.org/officeDocument/2006/relationships/hyperlink" Target="consultantplus://offline/ref=0566ECDB89DF534967B006FF5675980F6121A69B3524E63B2B2C06A49EDC87070AA0AF38F70832ECB75B52B8943C48A096B6917EBCDC08C693729Bw1kBA" TargetMode="External"/><Relationship Id="rId86" Type="http://schemas.openxmlformats.org/officeDocument/2006/relationships/hyperlink" Target="consultantplus://offline/ref=0566ECDB89DF534967B006FF5675980F6121A69B3524E63B2B2C06A49EDC87070AA0AF38F70832ECB75B53BF943C48A096B6917EBCDC08C693729Bw1kBA" TargetMode="External"/><Relationship Id="rId94" Type="http://schemas.openxmlformats.org/officeDocument/2006/relationships/hyperlink" Target="consultantplus://offline/ref=0566ECDB89DF534967B006FF5675980F6121A69B3923E13E2C2C06A49EDC87070AA0AF2AF7503EECB64554BD816A19E6wCk1A" TargetMode="External"/><Relationship Id="rId99" Type="http://schemas.openxmlformats.org/officeDocument/2006/relationships/hyperlink" Target="consultantplus://offline/ref=0566ECDB89DF534967B006FF5675980F6121A69B3524E63B2B2C06A49EDC87070AA0AF38F70832ECB75B53B9943C48A096B6917EBCDC08C693729Bw1kBA"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66ECDB89DF534967B006FF5675980F6121A69B3524E33C202C06A49EDC87070AA0AF38F70832ECB65D5CB7943C48A096B6917EBCDC08C693729Bw1kBA" TargetMode="External"/><Relationship Id="rId13" Type="http://schemas.openxmlformats.org/officeDocument/2006/relationships/hyperlink" Target="consultantplus://offline/ref=0566ECDB89DF534967B006FF5675980F6121A69B3524E63B2B2C06A49EDC87070AA0AF38F70832ECB75B54B7943C48A096B6917EBCDC08C693729Bw1kBA" TargetMode="External"/><Relationship Id="rId18" Type="http://schemas.openxmlformats.org/officeDocument/2006/relationships/hyperlink" Target="consultantplus://offline/ref=0566ECDB89DF534967B006FF5675980F6121A69B3524E63B2B2C06A49EDC87070AA0AF38F70832ECB75B54B7943C48A096B6917EBCDC08C693729Bw1kBA" TargetMode="External"/><Relationship Id="rId39" Type="http://schemas.openxmlformats.org/officeDocument/2006/relationships/hyperlink" Target="consultantplus://offline/ref=0566ECDB89DF534967B018F24019C4066B2DFF963F27EE6B75735DF9C9D58D505FEFAE76B3042DECB54556BF9Dw6k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20078</Words>
  <Characters>114448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2022-02-01T00:36:00Z</dcterms:created>
  <dcterms:modified xsi:type="dcterms:W3CDTF">2022-02-01T00:37:00Z</dcterms:modified>
</cp:coreProperties>
</file>