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C0" w:rsidRPr="00C96404" w:rsidRDefault="000C39C0" w:rsidP="005A306E">
      <w:pPr>
        <w:keepNext/>
        <w:jc w:val="right"/>
        <w:rPr>
          <w:b/>
        </w:rPr>
      </w:pPr>
    </w:p>
    <w:p w:rsidR="007D7A56" w:rsidRPr="000F2B27" w:rsidRDefault="007D7A56" w:rsidP="005A306E">
      <w:pPr>
        <w:keepNext/>
        <w:spacing w:line="340" w:lineRule="exact"/>
        <w:jc w:val="center"/>
        <w:rPr>
          <w:b/>
          <w:sz w:val="28"/>
          <w:szCs w:val="28"/>
        </w:rPr>
      </w:pPr>
      <w:r w:rsidRPr="000F2B27">
        <w:rPr>
          <w:b/>
          <w:sz w:val="28"/>
          <w:szCs w:val="28"/>
        </w:rPr>
        <w:t>ПЛАН</w:t>
      </w:r>
    </w:p>
    <w:p w:rsidR="007D7A56" w:rsidRDefault="007D7A56" w:rsidP="00747DF1">
      <w:pPr>
        <w:keepNext/>
        <w:spacing w:line="340" w:lineRule="exact"/>
        <w:jc w:val="center"/>
        <w:rPr>
          <w:b/>
          <w:sz w:val="28"/>
          <w:szCs w:val="28"/>
        </w:rPr>
      </w:pPr>
      <w:r w:rsidRPr="000F2B27">
        <w:rPr>
          <w:b/>
          <w:sz w:val="28"/>
          <w:szCs w:val="28"/>
        </w:rPr>
        <w:t xml:space="preserve">работы Контрольно-счетной палаты города Якутска </w:t>
      </w:r>
      <w:r>
        <w:rPr>
          <w:b/>
          <w:sz w:val="28"/>
          <w:szCs w:val="28"/>
        </w:rPr>
        <w:t>на 2023</w:t>
      </w:r>
      <w:r w:rsidRPr="000F2B27">
        <w:rPr>
          <w:b/>
          <w:sz w:val="28"/>
          <w:szCs w:val="28"/>
        </w:rPr>
        <w:t xml:space="preserve"> год</w:t>
      </w:r>
    </w:p>
    <w:p w:rsidR="00E9444B" w:rsidRPr="00E9444B" w:rsidRDefault="00E9444B" w:rsidP="00747DF1">
      <w:pPr>
        <w:keepNext/>
        <w:spacing w:line="340" w:lineRule="exact"/>
        <w:jc w:val="center"/>
        <w:rPr>
          <w:szCs w:val="28"/>
        </w:rPr>
      </w:pPr>
      <w:r w:rsidRPr="003705DB">
        <w:rPr>
          <w:szCs w:val="28"/>
        </w:rPr>
        <w:t>(с измен</w:t>
      </w:r>
      <w:r w:rsidR="009C3DE0" w:rsidRPr="003705DB">
        <w:rPr>
          <w:szCs w:val="28"/>
        </w:rPr>
        <w:t xml:space="preserve">ениями по решению Коллегии от </w:t>
      </w:r>
      <w:r w:rsidR="004E781A" w:rsidRPr="003705DB">
        <w:rPr>
          <w:szCs w:val="28"/>
        </w:rPr>
        <w:t>07.09</w:t>
      </w:r>
      <w:r w:rsidR="00666D3F" w:rsidRPr="003705DB">
        <w:rPr>
          <w:szCs w:val="28"/>
        </w:rPr>
        <w:t xml:space="preserve">.2023 № </w:t>
      </w:r>
      <w:r w:rsidR="004E781A" w:rsidRPr="003705DB">
        <w:rPr>
          <w:szCs w:val="28"/>
        </w:rPr>
        <w:t>7</w:t>
      </w:r>
      <w:r w:rsidRPr="003705DB">
        <w:rPr>
          <w:szCs w:val="28"/>
        </w:rPr>
        <w:t>-</w:t>
      </w:r>
      <w:r w:rsidR="0006095D">
        <w:rPr>
          <w:szCs w:val="28"/>
        </w:rPr>
        <w:t>5</w:t>
      </w:r>
      <w:bookmarkStart w:id="0" w:name="_GoBack"/>
      <w:bookmarkEnd w:id="0"/>
      <w:r w:rsidRPr="003705DB">
        <w:rPr>
          <w:szCs w:val="28"/>
        </w:rPr>
        <w:t>)</w:t>
      </w:r>
    </w:p>
    <w:p w:rsidR="00E1690D" w:rsidRPr="00E1690D" w:rsidRDefault="00E1690D" w:rsidP="00E1690D">
      <w:pPr>
        <w:keepNext/>
        <w:jc w:val="center"/>
        <w:rPr>
          <w:b/>
          <w:sz w:val="10"/>
          <w:szCs w:val="10"/>
        </w:rPr>
      </w:pPr>
    </w:p>
    <w:tbl>
      <w:tblPr>
        <w:tblW w:w="103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4541"/>
        <w:gridCol w:w="1701"/>
        <w:gridCol w:w="1842"/>
        <w:gridCol w:w="1555"/>
      </w:tblGrid>
      <w:tr w:rsidR="00225D3C" w:rsidRPr="000F2B27" w:rsidTr="006B1F33">
        <w:trPr>
          <w:cantSplit/>
          <w:trHeight w:val="136"/>
          <w:tblHeader/>
        </w:trPr>
        <w:tc>
          <w:tcPr>
            <w:tcW w:w="713" w:type="dxa"/>
            <w:shd w:val="clear" w:color="auto" w:fill="FFFFFF"/>
            <w:vAlign w:val="center"/>
          </w:tcPr>
          <w:p w:rsidR="00225D3C" w:rsidRPr="00142DB4" w:rsidRDefault="00225D3C" w:rsidP="006B1F33">
            <w:pPr>
              <w:ind w:left="16" w:hanging="16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541" w:type="dxa"/>
            <w:shd w:val="clear" w:color="auto" w:fill="FFFFFF"/>
            <w:vAlign w:val="center"/>
            <w:hideMark/>
          </w:tcPr>
          <w:p w:rsidR="00225D3C" w:rsidRPr="00142DB4" w:rsidRDefault="00225D3C" w:rsidP="006B1F33">
            <w:pPr>
              <w:jc w:val="center"/>
              <w:rPr>
                <w:b/>
              </w:rPr>
            </w:pPr>
            <w:r w:rsidRPr="00142DB4">
              <w:rPr>
                <w:b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25D3C" w:rsidRPr="00142DB4" w:rsidRDefault="00225D3C" w:rsidP="006B1F33">
            <w:pPr>
              <w:jc w:val="center"/>
              <w:rPr>
                <w:b/>
              </w:rPr>
            </w:pPr>
            <w:r w:rsidRPr="00142DB4">
              <w:rPr>
                <w:b/>
              </w:rPr>
              <w:t>Срок исполнения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25D3C" w:rsidRPr="00142DB4" w:rsidRDefault="00225D3C" w:rsidP="006B1F33">
            <w:pPr>
              <w:jc w:val="center"/>
              <w:rPr>
                <w:b/>
              </w:rPr>
            </w:pPr>
            <w:r w:rsidRPr="00142DB4">
              <w:rPr>
                <w:b/>
              </w:rPr>
              <w:t>Ответственные за исполнение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225D3C" w:rsidRPr="00142DB4" w:rsidRDefault="00225D3C" w:rsidP="006B1F33">
            <w:pPr>
              <w:jc w:val="center"/>
              <w:rPr>
                <w:b/>
              </w:rPr>
            </w:pPr>
            <w:r w:rsidRPr="00142DB4">
              <w:rPr>
                <w:b/>
              </w:rPr>
              <w:t>Примечания</w:t>
            </w:r>
          </w:p>
        </w:tc>
      </w:tr>
      <w:tr w:rsidR="00E1690D" w:rsidRPr="000F2B27" w:rsidTr="006B1F33">
        <w:trPr>
          <w:cantSplit/>
          <w:trHeight w:val="70"/>
        </w:trPr>
        <w:tc>
          <w:tcPr>
            <w:tcW w:w="713" w:type="dxa"/>
            <w:shd w:val="clear" w:color="auto" w:fill="FFFFFF"/>
            <w:vAlign w:val="center"/>
          </w:tcPr>
          <w:p w:rsidR="00E1690D" w:rsidRDefault="00E1690D" w:rsidP="006B1F33">
            <w:pPr>
              <w:shd w:val="clear" w:color="auto" w:fill="FFFFFF"/>
              <w:ind w:left="16" w:hanging="16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639" w:type="dxa"/>
            <w:gridSpan w:val="4"/>
            <w:shd w:val="clear" w:color="auto" w:fill="FFFFFF"/>
          </w:tcPr>
          <w:p w:rsidR="00E1690D" w:rsidRPr="009E70EF" w:rsidRDefault="00E1690D" w:rsidP="006B1F33">
            <w:pPr>
              <w:keepNext/>
              <w:shd w:val="clear" w:color="auto" w:fill="FFFFFF"/>
              <w:jc w:val="center"/>
              <w:rPr>
                <w:b/>
              </w:rPr>
            </w:pPr>
            <w:r w:rsidRPr="00617472">
              <w:rPr>
                <w:b/>
              </w:rPr>
              <w:t>Организационные мероприятия</w:t>
            </w:r>
          </w:p>
        </w:tc>
      </w:tr>
      <w:tr w:rsidR="00225D3C" w:rsidRPr="000F2B27" w:rsidTr="006B1F33">
        <w:trPr>
          <w:cantSplit/>
          <w:trHeight w:val="70"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1.1</w:t>
            </w:r>
          </w:p>
        </w:tc>
        <w:tc>
          <w:tcPr>
            <w:tcW w:w="4541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>Планерные сове</w:t>
            </w:r>
            <w:r w:rsidR="00E1690D">
              <w:rPr>
                <w:spacing w:val="-1"/>
              </w:rPr>
              <w:t>щания Контрольно-счетной палаты</w:t>
            </w:r>
          </w:p>
        </w:tc>
        <w:tc>
          <w:tcPr>
            <w:tcW w:w="1701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jc w:val="center"/>
            </w:pPr>
            <w:r>
              <w:rPr>
                <w:spacing w:val="-3"/>
              </w:rPr>
              <w:t>Еженедельно</w:t>
            </w:r>
          </w:p>
        </w:tc>
        <w:tc>
          <w:tcPr>
            <w:tcW w:w="1842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left="10"/>
            </w:pPr>
            <w:proofErr w:type="spellStart"/>
            <w:r>
              <w:rPr>
                <w:spacing w:val="-5"/>
              </w:rPr>
              <w:t>Ушницкий</w:t>
            </w:r>
            <w:proofErr w:type="spellEnd"/>
            <w:r>
              <w:rPr>
                <w:spacing w:val="-5"/>
              </w:rPr>
              <w:t xml:space="preserve"> В.И.</w:t>
            </w:r>
          </w:p>
        </w:tc>
        <w:tc>
          <w:tcPr>
            <w:tcW w:w="1555" w:type="dxa"/>
            <w:shd w:val="clear" w:color="auto" w:fill="FFFFFF"/>
          </w:tcPr>
          <w:p w:rsidR="00225D3C" w:rsidRPr="009E70EF" w:rsidRDefault="00225D3C" w:rsidP="006B1F33">
            <w:pPr>
              <w:keepNext/>
              <w:shd w:val="clear" w:color="auto" w:fill="FFFFFF"/>
              <w:rPr>
                <w:b/>
              </w:rPr>
            </w:pPr>
          </w:p>
        </w:tc>
      </w:tr>
      <w:tr w:rsidR="00225D3C" w:rsidRPr="000F2B27" w:rsidTr="006B1F33">
        <w:trPr>
          <w:cantSplit/>
          <w:trHeight w:val="70"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1.2</w:t>
            </w:r>
          </w:p>
        </w:tc>
        <w:tc>
          <w:tcPr>
            <w:tcW w:w="4541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>Составление годового плана ра</w:t>
            </w:r>
            <w:r w:rsidR="00E1690D">
              <w:rPr>
                <w:spacing w:val="-1"/>
              </w:rPr>
              <w:t>боты  Контрольно-счетной палаты</w:t>
            </w:r>
          </w:p>
        </w:tc>
        <w:tc>
          <w:tcPr>
            <w:tcW w:w="1701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Ноябрь </w:t>
            </w:r>
          </w:p>
        </w:tc>
        <w:tc>
          <w:tcPr>
            <w:tcW w:w="1842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left="10"/>
              <w:rPr>
                <w:spacing w:val="-5"/>
              </w:rPr>
            </w:pPr>
            <w:proofErr w:type="spellStart"/>
            <w:r w:rsidRPr="000F2B27">
              <w:t>Рехлясов</w:t>
            </w:r>
            <w:proofErr w:type="spellEnd"/>
            <w:r w:rsidRPr="000F2B27">
              <w:t xml:space="preserve"> Г.А.</w:t>
            </w:r>
          </w:p>
        </w:tc>
        <w:tc>
          <w:tcPr>
            <w:tcW w:w="1555" w:type="dxa"/>
            <w:shd w:val="clear" w:color="auto" w:fill="FFFFFF"/>
          </w:tcPr>
          <w:p w:rsidR="00225D3C" w:rsidRPr="009E70EF" w:rsidRDefault="00225D3C" w:rsidP="006B1F33">
            <w:pPr>
              <w:keepNext/>
              <w:shd w:val="clear" w:color="auto" w:fill="FFFFFF"/>
              <w:rPr>
                <w:b/>
              </w:rPr>
            </w:pPr>
          </w:p>
        </w:tc>
      </w:tr>
      <w:tr w:rsidR="00225D3C" w:rsidRPr="000F2B27" w:rsidTr="006B1F33">
        <w:trPr>
          <w:cantSplit/>
          <w:trHeight w:val="70"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1.3</w:t>
            </w:r>
          </w:p>
        </w:tc>
        <w:tc>
          <w:tcPr>
            <w:tcW w:w="4541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>Составление ква</w:t>
            </w:r>
            <w:r>
              <w:rPr>
                <w:spacing w:val="-1"/>
              </w:rPr>
              <w:t>ртального плана основных</w:t>
            </w:r>
            <w:r w:rsidRPr="000F2B27">
              <w:rPr>
                <w:spacing w:val="-1"/>
              </w:rPr>
              <w:t xml:space="preserve"> меропр</w:t>
            </w:r>
            <w:r w:rsidR="00E1690D">
              <w:rPr>
                <w:spacing w:val="-1"/>
              </w:rPr>
              <w:t>иятий Контрольно-счетной палаты</w:t>
            </w:r>
          </w:p>
        </w:tc>
        <w:tc>
          <w:tcPr>
            <w:tcW w:w="1701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jc w:val="center"/>
              <w:rPr>
                <w:spacing w:val="-3"/>
              </w:rPr>
            </w:pPr>
            <w:r w:rsidRPr="000F2B27">
              <w:rPr>
                <w:spacing w:val="-3"/>
              </w:rPr>
              <w:t>Ежеквартально</w:t>
            </w:r>
          </w:p>
        </w:tc>
        <w:tc>
          <w:tcPr>
            <w:tcW w:w="1842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left="10"/>
              <w:rPr>
                <w:spacing w:val="-5"/>
              </w:rPr>
            </w:pPr>
            <w:proofErr w:type="spellStart"/>
            <w:r w:rsidRPr="000F2B27">
              <w:t>Рехлясов</w:t>
            </w:r>
            <w:proofErr w:type="spellEnd"/>
            <w:r w:rsidRPr="000F2B27">
              <w:t xml:space="preserve"> Г.А.</w:t>
            </w:r>
          </w:p>
        </w:tc>
        <w:tc>
          <w:tcPr>
            <w:tcW w:w="1555" w:type="dxa"/>
            <w:shd w:val="clear" w:color="auto" w:fill="FFFFFF"/>
          </w:tcPr>
          <w:p w:rsidR="00225D3C" w:rsidRPr="009E70EF" w:rsidRDefault="00225D3C" w:rsidP="006B1F33">
            <w:pPr>
              <w:keepNext/>
              <w:shd w:val="clear" w:color="auto" w:fill="FFFFFF"/>
              <w:rPr>
                <w:b/>
              </w:rPr>
            </w:pPr>
          </w:p>
        </w:tc>
      </w:tr>
      <w:tr w:rsidR="00225D3C" w:rsidRPr="000F2B27" w:rsidTr="006B1F33">
        <w:trPr>
          <w:cantSplit/>
          <w:trHeight w:val="70"/>
        </w:trPr>
        <w:tc>
          <w:tcPr>
            <w:tcW w:w="713" w:type="dxa"/>
            <w:shd w:val="clear" w:color="auto" w:fill="FFFFFF"/>
            <w:vAlign w:val="center"/>
          </w:tcPr>
          <w:p w:rsidR="00225D3C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1.4</w:t>
            </w:r>
          </w:p>
        </w:tc>
        <w:tc>
          <w:tcPr>
            <w:tcW w:w="4541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Участие в </w:t>
            </w:r>
            <w:r w:rsidRPr="000F2B27">
              <w:rPr>
                <w:spacing w:val="-1"/>
              </w:rPr>
              <w:t xml:space="preserve">мероприятиях Якутской городской Думы и Окружной администрации городского округа </w:t>
            </w:r>
            <w:r w:rsidR="00E1690D">
              <w:rPr>
                <w:spacing w:val="-1"/>
              </w:rPr>
              <w:t>«</w:t>
            </w:r>
            <w:r w:rsidRPr="000F2B27">
              <w:rPr>
                <w:spacing w:val="-1"/>
              </w:rPr>
              <w:t>город Якутск</w:t>
            </w:r>
            <w:r w:rsidR="00E1690D">
              <w:rPr>
                <w:spacing w:val="-1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48"/>
              <w:jc w:val="center"/>
            </w:pPr>
            <w:r w:rsidRPr="000F2B27">
              <w:rPr>
                <w:spacing w:val="-1"/>
              </w:rPr>
              <w:t xml:space="preserve">По плану ЯГД и </w:t>
            </w:r>
            <w:r w:rsidRPr="000F2B27">
              <w:rPr>
                <w:spacing w:val="-3"/>
              </w:rPr>
              <w:t xml:space="preserve">Администрации </w:t>
            </w:r>
            <w:proofErr w:type="spellStart"/>
            <w:r w:rsidRPr="000F2B27">
              <w:rPr>
                <w:spacing w:val="-3"/>
              </w:rPr>
              <w:t>г.Якутска</w:t>
            </w:r>
            <w:proofErr w:type="spellEnd"/>
          </w:p>
        </w:tc>
        <w:tc>
          <w:tcPr>
            <w:tcW w:w="1842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</w:pPr>
            <w:proofErr w:type="spellStart"/>
            <w:r>
              <w:t>Ушницкий</w:t>
            </w:r>
            <w:proofErr w:type="spellEnd"/>
            <w:r>
              <w:t xml:space="preserve"> В.И.</w:t>
            </w:r>
          </w:p>
        </w:tc>
        <w:tc>
          <w:tcPr>
            <w:tcW w:w="1555" w:type="dxa"/>
            <w:shd w:val="clear" w:color="auto" w:fill="FFFFFF"/>
          </w:tcPr>
          <w:p w:rsidR="00225D3C" w:rsidRPr="009E70EF" w:rsidRDefault="00225D3C" w:rsidP="006B1F33">
            <w:pPr>
              <w:keepNext/>
              <w:shd w:val="clear" w:color="auto" w:fill="FFFFFF"/>
              <w:rPr>
                <w:b/>
              </w:rPr>
            </w:pPr>
          </w:p>
        </w:tc>
      </w:tr>
      <w:tr w:rsidR="00225D3C" w:rsidRPr="000F2B27" w:rsidTr="006B1F33">
        <w:trPr>
          <w:cantSplit/>
          <w:trHeight w:val="70"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1.5</w:t>
            </w:r>
          </w:p>
        </w:tc>
        <w:tc>
          <w:tcPr>
            <w:tcW w:w="4541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>Организация и про</w:t>
            </w:r>
            <w:r w:rsidR="00E1690D">
              <w:rPr>
                <w:spacing w:val="-1"/>
              </w:rPr>
              <w:t>ведение заседаний Коллегии КСП</w:t>
            </w:r>
          </w:p>
        </w:tc>
        <w:tc>
          <w:tcPr>
            <w:tcW w:w="1701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48"/>
              <w:jc w:val="center"/>
              <w:rPr>
                <w:spacing w:val="-3"/>
              </w:rPr>
            </w:pPr>
            <w:r w:rsidRPr="000F2B27">
              <w:rPr>
                <w:spacing w:val="-3"/>
              </w:rPr>
              <w:t>В течение года</w:t>
            </w:r>
          </w:p>
        </w:tc>
        <w:tc>
          <w:tcPr>
            <w:tcW w:w="1842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</w:pPr>
            <w:proofErr w:type="spellStart"/>
            <w:r>
              <w:t>Ушницкий</w:t>
            </w:r>
            <w:proofErr w:type="spellEnd"/>
            <w:r>
              <w:t xml:space="preserve"> В.И.</w:t>
            </w:r>
            <w:r w:rsidRPr="000F2B27">
              <w:t>,</w:t>
            </w:r>
          </w:p>
          <w:p w:rsidR="00225D3C" w:rsidRPr="000F2B27" w:rsidRDefault="00225D3C" w:rsidP="006B1F33">
            <w:pPr>
              <w:shd w:val="clear" w:color="auto" w:fill="FFFFFF"/>
            </w:pPr>
            <w:proofErr w:type="spellStart"/>
            <w:r w:rsidRPr="000F2B27">
              <w:t>Яныгина</w:t>
            </w:r>
            <w:proofErr w:type="spellEnd"/>
            <w:r w:rsidRPr="000F2B27">
              <w:t xml:space="preserve"> А.Р.</w:t>
            </w:r>
          </w:p>
          <w:p w:rsidR="00225D3C" w:rsidRPr="000F2B27" w:rsidRDefault="00225D3C" w:rsidP="006B1F33">
            <w:pPr>
              <w:shd w:val="clear" w:color="auto" w:fill="FFFFFF"/>
            </w:pPr>
          </w:p>
        </w:tc>
        <w:tc>
          <w:tcPr>
            <w:tcW w:w="1555" w:type="dxa"/>
            <w:shd w:val="clear" w:color="auto" w:fill="FFFFFF"/>
          </w:tcPr>
          <w:p w:rsidR="00225D3C" w:rsidRPr="009E70EF" w:rsidRDefault="00225D3C" w:rsidP="006B1F33">
            <w:pPr>
              <w:keepNext/>
              <w:shd w:val="clear" w:color="auto" w:fill="FFFFFF"/>
              <w:rPr>
                <w:b/>
              </w:rPr>
            </w:pPr>
          </w:p>
        </w:tc>
      </w:tr>
      <w:tr w:rsidR="00225D3C" w:rsidRPr="000F2B27" w:rsidTr="006B1F33">
        <w:trPr>
          <w:cantSplit/>
          <w:trHeight w:val="70"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1.6</w:t>
            </w:r>
          </w:p>
        </w:tc>
        <w:tc>
          <w:tcPr>
            <w:tcW w:w="4541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>Проведение мероприятий по учебе (повышение квалификации) сотруд</w:t>
            </w:r>
            <w:r w:rsidR="00E1690D">
              <w:rPr>
                <w:spacing w:val="-1"/>
              </w:rPr>
              <w:t>ников контрольно-счетной палаты</w:t>
            </w:r>
          </w:p>
        </w:tc>
        <w:tc>
          <w:tcPr>
            <w:tcW w:w="1701" w:type="dxa"/>
            <w:shd w:val="clear" w:color="auto" w:fill="FFFFFF"/>
          </w:tcPr>
          <w:p w:rsidR="00225D3C" w:rsidRPr="000F2B27" w:rsidRDefault="00225D3C" w:rsidP="006B1F33">
            <w:pPr>
              <w:jc w:val="center"/>
              <w:rPr>
                <w:spacing w:val="-3"/>
              </w:rPr>
            </w:pPr>
            <w:r w:rsidRPr="000F2B27">
              <w:rPr>
                <w:spacing w:val="-3"/>
              </w:rPr>
              <w:t>По графику повышения квалификации</w:t>
            </w:r>
          </w:p>
        </w:tc>
        <w:tc>
          <w:tcPr>
            <w:tcW w:w="1842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</w:pPr>
            <w:proofErr w:type="spellStart"/>
            <w:r w:rsidRPr="000F2B27">
              <w:t>Рехлясов</w:t>
            </w:r>
            <w:proofErr w:type="spellEnd"/>
            <w:r w:rsidRPr="000F2B27">
              <w:t xml:space="preserve"> Г.А.,</w:t>
            </w:r>
          </w:p>
          <w:p w:rsidR="00225D3C" w:rsidRPr="000F2B27" w:rsidRDefault="00225D3C" w:rsidP="006B1F33">
            <w:pPr>
              <w:shd w:val="clear" w:color="auto" w:fill="FFFFFF"/>
            </w:pPr>
            <w:proofErr w:type="spellStart"/>
            <w:r w:rsidRPr="000F2B27">
              <w:t>Яныгина</w:t>
            </w:r>
            <w:proofErr w:type="spellEnd"/>
            <w:r w:rsidRPr="000F2B27">
              <w:t xml:space="preserve"> А.Р.</w:t>
            </w:r>
          </w:p>
        </w:tc>
        <w:tc>
          <w:tcPr>
            <w:tcW w:w="1555" w:type="dxa"/>
            <w:shd w:val="clear" w:color="auto" w:fill="FFFFFF"/>
          </w:tcPr>
          <w:p w:rsidR="00225D3C" w:rsidRPr="009E70EF" w:rsidRDefault="00225D3C" w:rsidP="006B1F33">
            <w:pPr>
              <w:keepNext/>
              <w:shd w:val="clear" w:color="auto" w:fill="FFFFFF"/>
              <w:rPr>
                <w:b/>
              </w:rPr>
            </w:pPr>
          </w:p>
        </w:tc>
      </w:tr>
      <w:tr w:rsidR="00225D3C" w:rsidRPr="000F2B27" w:rsidTr="006B1F33">
        <w:trPr>
          <w:cantSplit/>
          <w:trHeight w:val="70"/>
        </w:trPr>
        <w:tc>
          <w:tcPr>
            <w:tcW w:w="713" w:type="dxa"/>
            <w:shd w:val="clear" w:color="auto" w:fill="FFFFFF"/>
            <w:vAlign w:val="center"/>
          </w:tcPr>
          <w:p w:rsidR="00225D3C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1.7</w:t>
            </w:r>
          </w:p>
        </w:tc>
        <w:tc>
          <w:tcPr>
            <w:tcW w:w="4541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>
              <w:rPr>
                <w:spacing w:val="-1"/>
              </w:rPr>
              <w:t>Утверждение Временного порядка классификации недостатков, выявляемых Контрольно-счетной палатой города Якутска</w:t>
            </w:r>
          </w:p>
        </w:tc>
        <w:tc>
          <w:tcPr>
            <w:tcW w:w="1701" w:type="dxa"/>
            <w:shd w:val="clear" w:color="auto" w:fill="FFFFFF"/>
          </w:tcPr>
          <w:p w:rsidR="00225D3C" w:rsidRPr="000F2B27" w:rsidRDefault="00225D3C" w:rsidP="006B1F33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В течение года</w:t>
            </w:r>
          </w:p>
        </w:tc>
        <w:tc>
          <w:tcPr>
            <w:tcW w:w="1842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</w:pPr>
            <w:proofErr w:type="spellStart"/>
            <w:r>
              <w:t>Рехлясов</w:t>
            </w:r>
            <w:proofErr w:type="spellEnd"/>
            <w:r>
              <w:t xml:space="preserve"> Г.А.</w:t>
            </w:r>
          </w:p>
        </w:tc>
        <w:tc>
          <w:tcPr>
            <w:tcW w:w="1555" w:type="dxa"/>
            <w:shd w:val="clear" w:color="auto" w:fill="FFFFFF"/>
          </w:tcPr>
          <w:p w:rsidR="00225D3C" w:rsidRPr="009E70EF" w:rsidRDefault="00225D3C" w:rsidP="006B1F33">
            <w:pPr>
              <w:keepNext/>
              <w:shd w:val="clear" w:color="auto" w:fill="FFFFFF"/>
              <w:rPr>
                <w:b/>
              </w:rPr>
            </w:pPr>
          </w:p>
        </w:tc>
      </w:tr>
      <w:tr w:rsidR="00225D3C" w:rsidRPr="000F2B27" w:rsidTr="006B1F33">
        <w:trPr>
          <w:cantSplit/>
          <w:trHeight w:val="70"/>
        </w:trPr>
        <w:tc>
          <w:tcPr>
            <w:tcW w:w="713" w:type="dxa"/>
            <w:shd w:val="clear" w:color="auto" w:fill="FFFFFF"/>
            <w:vAlign w:val="center"/>
          </w:tcPr>
          <w:p w:rsidR="00225D3C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1.8</w:t>
            </w:r>
          </w:p>
        </w:tc>
        <w:tc>
          <w:tcPr>
            <w:tcW w:w="4541" w:type="dxa"/>
            <w:shd w:val="clear" w:color="auto" w:fill="FFFFFF"/>
          </w:tcPr>
          <w:p w:rsidR="00225D3C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>
              <w:rPr>
                <w:spacing w:val="-1"/>
              </w:rPr>
              <w:t>Утверждение Стандартов финансового контроля, Методических рекомендаций Контрольно-счетной палаты города Якутска</w:t>
            </w:r>
          </w:p>
        </w:tc>
        <w:tc>
          <w:tcPr>
            <w:tcW w:w="1701" w:type="dxa"/>
            <w:shd w:val="clear" w:color="auto" w:fill="FFFFFF"/>
          </w:tcPr>
          <w:p w:rsidR="00225D3C" w:rsidRDefault="00225D3C" w:rsidP="006B1F33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Default="00225D3C" w:rsidP="006B1F33">
            <w:pPr>
              <w:shd w:val="clear" w:color="auto" w:fill="FFFFFF"/>
            </w:pPr>
            <w:proofErr w:type="spellStart"/>
            <w:r>
              <w:t>Рехлясов</w:t>
            </w:r>
            <w:proofErr w:type="spellEnd"/>
            <w:r>
              <w:t xml:space="preserve"> Г.А.</w:t>
            </w:r>
          </w:p>
        </w:tc>
        <w:tc>
          <w:tcPr>
            <w:tcW w:w="1555" w:type="dxa"/>
            <w:shd w:val="clear" w:color="auto" w:fill="FFFFFF"/>
          </w:tcPr>
          <w:p w:rsidR="00225D3C" w:rsidRPr="009E70EF" w:rsidRDefault="00225D3C" w:rsidP="006B1F33">
            <w:pPr>
              <w:keepNext/>
              <w:shd w:val="clear" w:color="auto" w:fill="FFFFFF"/>
              <w:rPr>
                <w:b/>
              </w:rPr>
            </w:pPr>
          </w:p>
        </w:tc>
      </w:tr>
      <w:tr w:rsidR="00E1690D" w:rsidRPr="000F2B27" w:rsidTr="006B1F33">
        <w:trPr>
          <w:cantSplit/>
          <w:trHeight w:val="70"/>
        </w:trPr>
        <w:tc>
          <w:tcPr>
            <w:tcW w:w="713" w:type="dxa"/>
            <w:shd w:val="clear" w:color="auto" w:fill="FFFFFF"/>
            <w:vAlign w:val="center"/>
          </w:tcPr>
          <w:p w:rsidR="00E1690D" w:rsidRDefault="00E1690D" w:rsidP="006B1F33">
            <w:pPr>
              <w:keepNext/>
              <w:shd w:val="clear" w:color="auto" w:fill="FFFFFF"/>
              <w:ind w:left="16" w:hanging="16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639" w:type="dxa"/>
            <w:gridSpan w:val="4"/>
            <w:shd w:val="clear" w:color="auto" w:fill="FFFFFF"/>
          </w:tcPr>
          <w:p w:rsidR="00E1690D" w:rsidRPr="009E70EF" w:rsidRDefault="00E1690D" w:rsidP="006B1F33">
            <w:pPr>
              <w:keepNext/>
              <w:shd w:val="clear" w:color="auto" w:fill="FFFFFF"/>
              <w:jc w:val="center"/>
              <w:rPr>
                <w:b/>
              </w:rPr>
            </w:pPr>
            <w:r w:rsidRPr="00617472">
              <w:rPr>
                <w:b/>
              </w:rPr>
              <w:t>Контрольные мероприятия</w:t>
            </w: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Default="00225D3C" w:rsidP="006B1F33">
            <w:pPr>
              <w:widowControl w:val="0"/>
              <w:ind w:left="16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4541" w:type="dxa"/>
            <w:shd w:val="clear" w:color="auto" w:fill="FFFFFF"/>
          </w:tcPr>
          <w:p w:rsidR="00225D3C" w:rsidRDefault="00225D3C" w:rsidP="006B1F3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Внешняя проверка годовой бюджетной отчетности главного администратора бюджетных средств - в Управлении образования Окружной адми</w:t>
            </w:r>
            <w:r w:rsidR="00E1690D">
              <w:rPr>
                <w:color w:val="000000"/>
              </w:rPr>
              <w:t xml:space="preserve">нистрации </w:t>
            </w:r>
            <w:proofErr w:type="spellStart"/>
            <w:r w:rsidR="00E1690D">
              <w:rPr>
                <w:color w:val="000000"/>
              </w:rPr>
              <w:t>г.Якутска</w:t>
            </w:r>
            <w:proofErr w:type="spellEnd"/>
            <w:r w:rsidR="00E1690D">
              <w:rPr>
                <w:color w:val="000000"/>
              </w:rPr>
              <w:t xml:space="preserve"> за 2022 год</w:t>
            </w:r>
          </w:p>
        </w:tc>
        <w:tc>
          <w:tcPr>
            <w:tcW w:w="1701" w:type="dxa"/>
            <w:shd w:val="clear" w:color="auto" w:fill="FFFFFF"/>
          </w:tcPr>
          <w:p w:rsidR="00225D3C" w:rsidRDefault="00225D3C" w:rsidP="006B1F3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Pr="00A628A9" w:rsidRDefault="00225D3C" w:rsidP="006B1F33">
            <w:pPr>
              <w:widowControl w:val="0"/>
              <w:shd w:val="clear" w:color="auto" w:fill="FFFFFF"/>
            </w:pPr>
            <w:r w:rsidRPr="00A628A9">
              <w:t>Неустроев Г.Р.</w:t>
            </w:r>
          </w:p>
        </w:tc>
        <w:tc>
          <w:tcPr>
            <w:tcW w:w="1555" w:type="dxa"/>
            <w:shd w:val="clear" w:color="auto" w:fill="FFFFFF"/>
          </w:tcPr>
          <w:p w:rsidR="00225D3C" w:rsidRPr="00563B2F" w:rsidRDefault="00225D3C" w:rsidP="006B1F33">
            <w:pPr>
              <w:widowControl w:val="0"/>
              <w:shd w:val="clear" w:color="auto" w:fill="FFFFFF"/>
              <w:ind w:firstLine="10"/>
              <w:rPr>
                <w:sz w:val="20"/>
                <w:szCs w:val="20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Default="00225D3C" w:rsidP="006B1F33">
            <w:pPr>
              <w:ind w:left="16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4541" w:type="dxa"/>
            <w:shd w:val="clear" w:color="auto" w:fill="FFFFFF"/>
          </w:tcPr>
          <w:p w:rsidR="00225D3C" w:rsidRDefault="00225D3C" w:rsidP="006B1F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Внешняя проверка годовой бюджетной отчетности главного администратора бюджетных средств – в Управлении администрации села </w:t>
            </w:r>
            <w:proofErr w:type="spellStart"/>
            <w:r>
              <w:rPr>
                <w:color w:val="000000"/>
              </w:rPr>
              <w:t>Маган</w:t>
            </w:r>
            <w:proofErr w:type="spellEnd"/>
            <w:r>
              <w:rPr>
                <w:color w:val="000000"/>
              </w:rPr>
              <w:t xml:space="preserve"> Окружной админ</w:t>
            </w:r>
            <w:r w:rsidR="00E1690D">
              <w:rPr>
                <w:color w:val="000000"/>
              </w:rPr>
              <w:t>истрации г. Якутска за 2022 год</w:t>
            </w:r>
          </w:p>
        </w:tc>
        <w:tc>
          <w:tcPr>
            <w:tcW w:w="1701" w:type="dxa"/>
            <w:shd w:val="clear" w:color="auto" w:fill="FFFFFF"/>
          </w:tcPr>
          <w:p w:rsidR="00225D3C" w:rsidRDefault="00225D3C" w:rsidP="006B1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Pr="00A628A9" w:rsidRDefault="00225D3C" w:rsidP="006B1F33">
            <w:pPr>
              <w:shd w:val="clear" w:color="auto" w:fill="FFFFFF"/>
            </w:pPr>
            <w:r w:rsidRPr="00A628A9">
              <w:t>Неустроев Г.Р.</w:t>
            </w:r>
          </w:p>
        </w:tc>
        <w:tc>
          <w:tcPr>
            <w:tcW w:w="1555" w:type="dxa"/>
            <w:shd w:val="clear" w:color="auto" w:fill="FFFFFF"/>
          </w:tcPr>
          <w:p w:rsidR="00225D3C" w:rsidRPr="00563B2F" w:rsidRDefault="00225D3C" w:rsidP="006B1F33">
            <w:pPr>
              <w:shd w:val="clear" w:color="auto" w:fill="FFFFFF"/>
              <w:ind w:right="168"/>
              <w:rPr>
                <w:sz w:val="20"/>
                <w:szCs w:val="20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AF44F5" w:rsidRDefault="00225D3C" w:rsidP="006B1F33">
            <w:pPr>
              <w:ind w:left="16" w:hanging="16"/>
              <w:jc w:val="center"/>
            </w:pPr>
            <w:r>
              <w:t>2.3</w:t>
            </w:r>
          </w:p>
        </w:tc>
        <w:tc>
          <w:tcPr>
            <w:tcW w:w="4541" w:type="dxa"/>
            <w:shd w:val="clear" w:color="auto" w:fill="FFFFFF"/>
          </w:tcPr>
          <w:p w:rsidR="00225D3C" w:rsidRPr="00AF44F5" w:rsidRDefault="00225D3C" w:rsidP="006B1F33">
            <w:r w:rsidRPr="00AF44F5">
              <w:t xml:space="preserve">Внешняя проверка годовой бюджетной отчетности главного администратора </w:t>
            </w:r>
            <w:r>
              <w:t>бюджетных средств</w:t>
            </w:r>
            <w:r w:rsidRPr="00AF44F5">
              <w:t xml:space="preserve"> </w:t>
            </w:r>
            <w:r>
              <w:t>–</w:t>
            </w:r>
            <w:r w:rsidRPr="00AF44F5">
              <w:t xml:space="preserve"> </w:t>
            </w:r>
            <w:r>
              <w:t xml:space="preserve">в </w:t>
            </w:r>
            <w:r w:rsidRPr="00AF44F5">
              <w:t>Управлени</w:t>
            </w:r>
            <w:r>
              <w:t>и</w:t>
            </w:r>
            <w:r w:rsidRPr="00AF44F5">
              <w:t xml:space="preserve"> администрации микрорайона Кангалассы Окружной администрации города Якутска</w:t>
            </w:r>
            <w:r w:rsidR="00E1690D">
              <w:t xml:space="preserve"> за 2022 год</w:t>
            </w:r>
          </w:p>
        </w:tc>
        <w:tc>
          <w:tcPr>
            <w:tcW w:w="1701" w:type="dxa"/>
            <w:shd w:val="clear" w:color="auto" w:fill="FFFFFF"/>
          </w:tcPr>
          <w:p w:rsidR="00225D3C" w:rsidRPr="0094742C" w:rsidRDefault="00225D3C" w:rsidP="006B1F33">
            <w:pPr>
              <w:jc w:val="center"/>
            </w:pPr>
            <w:r w:rsidRPr="00AF44F5">
              <w:t>1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Default="00225D3C" w:rsidP="006B1F33">
            <w:r w:rsidRPr="009C3FE7">
              <w:t>Федотов С.И.</w:t>
            </w:r>
          </w:p>
        </w:tc>
        <w:tc>
          <w:tcPr>
            <w:tcW w:w="1555" w:type="dxa"/>
            <w:shd w:val="clear" w:color="auto" w:fill="FFFFFF"/>
          </w:tcPr>
          <w:p w:rsidR="00225D3C" w:rsidRPr="00A46498" w:rsidRDefault="00225D3C" w:rsidP="006B1F33">
            <w:pPr>
              <w:shd w:val="clear" w:color="auto" w:fill="FFFFFF"/>
              <w:ind w:right="168" w:firstLine="10"/>
              <w:rPr>
                <w:sz w:val="20"/>
                <w:szCs w:val="20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AF44F5" w:rsidRDefault="00225D3C" w:rsidP="006B1F33">
            <w:pPr>
              <w:ind w:left="16" w:hanging="16"/>
              <w:jc w:val="center"/>
            </w:pPr>
            <w:r>
              <w:lastRenderedPageBreak/>
              <w:t>2.4</w:t>
            </w:r>
          </w:p>
        </w:tc>
        <w:tc>
          <w:tcPr>
            <w:tcW w:w="4541" w:type="dxa"/>
            <w:shd w:val="clear" w:color="auto" w:fill="FFFFFF"/>
          </w:tcPr>
          <w:p w:rsidR="00225D3C" w:rsidRPr="00AF44F5" w:rsidRDefault="00225D3C" w:rsidP="006B1F33">
            <w:r w:rsidRPr="00AF44F5">
              <w:t xml:space="preserve">Внешняя проверка годовой бюджетной отчетности главного администратора </w:t>
            </w:r>
            <w:r>
              <w:t>бюджетных средств</w:t>
            </w:r>
            <w:r w:rsidRPr="00AF44F5">
              <w:t xml:space="preserve"> </w:t>
            </w:r>
            <w:r>
              <w:t>–</w:t>
            </w:r>
            <w:r w:rsidRPr="00AF44F5">
              <w:t xml:space="preserve"> </w:t>
            </w:r>
            <w:r>
              <w:t>в Управлении</w:t>
            </w:r>
            <w:r w:rsidRPr="00AF44F5">
              <w:t xml:space="preserve"> администрации </w:t>
            </w:r>
            <w:proofErr w:type="spellStart"/>
            <w:r w:rsidRPr="00AF44F5">
              <w:t>Тулагино-Кильдямского</w:t>
            </w:r>
            <w:proofErr w:type="spellEnd"/>
            <w:r w:rsidRPr="00AF44F5">
              <w:t xml:space="preserve"> наслега Окружной администрации города Якутска</w:t>
            </w:r>
            <w:r w:rsidR="00E1690D">
              <w:t xml:space="preserve"> за 2022 год</w:t>
            </w:r>
          </w:p>
        </w:tc>
        <w:tc>
          <w:tcPr>
            <w:tcW w:w="1701" w:type="dxa"/>
            <w:shd w:val="clear" w:color="auto" w:fill="FFFFFF"/>
          </w:tcPr>
          <w:p w:rsidR="00225D3C" w:rsidRPr="0094742C" w:rsidRDefault="00225D3C" w:rsidP="006B1F33">
            <w:pPr>
              <w:jc w:val="center"/>
            </w:pPr>
            <w:r w:rsidRPr="00AF44F5">
              <w:t>1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Default="00225D3C" w:rsidP="006B1F33">
            <w:r w:rsidRPr="009C3FE7">
              <w:t>Федотов С.И.</w:t>
            </w:r>
          </w:p>
        </w:tc>
        <w:tc>
          <w:tcPr>
            <w:tcW w:w="1555" w:type="dxa"/>
            <w:shd w:val="clear" w:color="auto" w:fill="FFFFFF"/>
          </w:tcPr>
          <w:p w:rsidR="00225D3C" w:rsidRPr="00A46498" w:rsidRDefault="00225D3C" w:rsidP="006B1F33">
            <w:pPr>
              <w:shd w:val="clear" w:color="auto" w:fill="FFFFFF"/>
              <w:ind w:right="168" w:firstLine="10"/>
              <w:rPr>
                <w:sz w:val="20"/>
                <w:szCs w:val="20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A8249F" w:rsidRDefault="00225D3C" w:rsidP="006B1F33">
            <w:pPr>
              <w:ind w:left="16" w:hanging="16"/>
              <w:jc w:val="center"/>
            </w:pPr>
            <w:r>
              <w:t>2.5</w:t>
            </w:r>
          </w:p>
        </w:tc>
        <w:tc>
          <w:tcPr>
            <w:tcW w:w="4541" w:type="dxa"/>
            <w:shd w:val="clear" w:color="auto" w:fill="FFFFFF"/>
          </w:tcPr>
          <w:p w:rsidR="00225D3C" w:rsidRPr="00A8249F" w:rsidRDefault="00225D3C" w:rsidP="006B1F33">
            <w:r w:rsidRPr="00A8249F">
              <w:t>Внешняя проверка годовой бюджетной о</w:t>
            </w:r>
            <w:r>
              <w:t>тчетности главного администратора</w:t>
            </w:r>
            <w:r w:rsidRPr="00A8249F">
              <w:t xml:space="preserve"> бюджетных средств </w:t>
            </w:r>
            <w:r>
              <w:t xml:space="preserve">– в </w:t>
            </w:r>
            <w:r w:rsidRPr="00A8249F">
              <w:t>Департамент</w:t>
            </w:r>
            <w:r>
              <w:t>е</w:t>
            </w:r>
            <w:r w:rsidRPr="00A8249F">
              <w:t xml:space="preserve"> по работе с территориями Окружной администрации г. Якутска за 2022 год</w:t>
            </w:r>
          </w:p>
        </w:tc>
        <w:tc>
          <w:tcPr>
            <w:tcW w:w="1701" w:type="dxa"/>
            <w:shd w:val="clear" w:color="auto" w:fill="FFFFFF"/>
          </w:tcPr>
          <w:p w:rsidR="00225D3C" w:rsidRPr="0094742C" w:rsidRDefault="00225D3C" w:rsidP="006B1F33">
            <w:pPr>
              <w:jc w:val="center"/>
            </w:pPr>
            <w:r w:rsidRPr="00A8249F">
              <w:t>1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Pr="00071552" w:rsidRDefault="00225D3C" w:rsidP="006B1F33">
            <w:pPr>
              <w:shd w:val="clear" w:color="auto" w:fill="FFFFFF"/>
            </w:pPr>
            <w:r w:rsidRPr="00071552">
              <w:t>Борисов П.П.</w:t>
            </w:r>
          </w:p>
        </w:tc>
        <w:tc>
          <w:tcPr>
            <w:tcW w:w="1555" w:type="dxa"/>
            <w:shd w:val="clear" w:color="auto" w:fill="FFFFFF"/>
          </w:tcPr>
          <w:p w:rsidR="00225D3C" w:rsidRPr="00A06125" w:rsidRDefault="00225D3C" w:rsidP="006B1F33">
            <w:pPr>
              <w:shd w:val="clear" w:color="auto" w:fill="FFFFFF"/>
              <w:ind w:right="168" w:firstLine="10"/>
              <w:rPr>
                <w:sz w:val="20"/>
                <w:szCs w:val="20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94742C" w:rsidRDefault="00225D3C" w:rsidP="006B1F33">
            <w:pPr>
              <w:ind w:left="16" w:hanging="16"/>
              <w:jc w:val="center"/>
            </w:pPr>
            <w:r>
              <w:t>2.6</w:t>
            </w:r>
          </w:p>
        </w:tc>
        <w:tc>
          <w:tcPr>
            <w:tcW w:w="4541" w:type="dxa"/>
            <w:shd w:val="clear" w:color="auto" w:fill="FFFFFF"/>
          </w:tcPr>
          <w:p w:rsidR="00225D3C" w:rsidRPr="0094742C" w:rsidRDefault="00225D3C" w:rsidP="006B1F33">
            <w:pPr>
              <w:jc w:val="both"/>
            </w:pPr>
            <w:r w:rsidRPr="0094742C">
              <w:t xml:space="preserve">Проверка соблюдения установленного порядка управления и распоряжения земельными ресурсами, находящимися в собственности городского округа </w:t>
            </w:r>
            <w:r w:rsidR="00E1690D">
              <w:t>«</w:t>
            </w:r>
            <w:r w:rsidRPr="0094742C">
              <w:t>город Якутск</w:t>
            </w:r>
            <w:r w:rsidR="00E1690D">
              <w:t>»</w:t>
            </w:r>
            <w:r w:rsidRPr="0094742C">
              <w:t>, а также земельными ресурсами, расположенными в границах города, государственная собственность на которые не разграничена за 2021-2022 годы</w:t>
            </w:r>
            <w:r>
              <w:t xml:space="preserve"> и текущий период 2023 года</w:t>
            </w:r>
          </w:p>
        </w:tc>
        <w:tc>
          <w:tcPr>
            <w:tcW w:w="1701" w:type="dxa"/>
            <w:shd w:val="clear" w:color="auto" w:fill="FFFFFF"/>
          </w:tcPr>
          <w:p w:rsidR="00225D3C" w:rsidRPr="0094742C" w:rsidRDefault="00225D3C" w:rsidP="006B1F33">
            <w:pPr>
              <w:jc w:val="center"/>
            </w:pPr>
            <w:r w:rsidRPr="0094742C">
              <w:t>1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Pr="00A628A9" w:rsidRDefault="00225D3C" w:rsidP="006B1F33">
            <w:pPr>
              <w:shd w:val="clear" w:color="auto" w:fill="FFFFFF"/>
            </w:pPr>
            <w:r w:rsidRPr="00A628A9">
              <w:t>Третьякова Е.В.</w:t>
            </w:r>
          </w:p>
        </w:tc>
        <w:tc>
          <w:tcPr>
            <w:tcW w:w="1555" w:type="dxa"/>
            <w:shd w:val="clear" w:color="auto" w:fill="FFFFFF"/>
          </w:tcPr>
          <w:p w:rsidR="00225D3C" w:rsidRPr="00D36510" w:rsidRDefault="00225D3C" w:rsidP="006B1F33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147325" w:rsidRDefault="00225D3C" w:rsidP="006B1F33">
            <w:pPr>
              <w:ind w:left="16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4541" w:type="dxa"/>
            <w:shd w:val="clear" w:color="auto" w:fill="FFFFFF"/>
          </w:tcPr>
          <w:p w:rsidR="00225D3C" w:rsidRPr="00147325" w:rsidRDefault="00225D3C" w:rsidP="006B1F33">
            <w:pPr>
              <w:rPr>
                <w:color w:val="000000"/>
              </w:rPr>
            </w:pPr>
            <w:r w:rsidRPr="00147325">
              <w:rPr>
                <w:color w:val="000000"/>
              </w:rPr>
              <w:t xml:space="preserve">Проверка законности и эффективности предоставления и использования субсидий  (грантов в форме субсидий) на поддержку субъектов малого и (или) среднего предпринимательства, осуществляющих деятельность по присмотру и уходу за детьми дошкольного возраста в рамках муниципальной программы </w:t>
            </w:r>
            <w:r w:rsidR="00E1690D">
              <w:rPr>
                <w:color w:val="000000"/>
              </w:rPr>
              <w:t>«</w:t>
            </w:r>
            <w:r w:rsidRPr="00147325">
              <w:rPr>
                <w:color w:val="000000"/>
              </w:rPr>
              <w:t xml:space="preserve">Развитие образования городского округа </w:t>
            </w:r>
            <w:r w:rsidR="00E1690D">
              <w:rPr>
                <w:color w:val="000000"/>
              </w:rPr>
              <w:t>«</w:t>
            </w:r>
            <w:r w:rsidRPr="00147325">
              <w:rPr>
                <w:color w:val="000000"/>
              </w:rPr>
              <w:t>город Якутск</w:t>
            </w:r>
            <w:r w:rsidR="00E1690D">
              <w:rPr>
                <w:color w:val="000000"/>
              </w:rPr>
              <w:t>»</w:t>
            </w:r>
            <w:r w:rsidRPr="00147325">
              <w:rPr>
                <w:color w:val="000000"/>
              </w:rPr>
              <w:t xml:space="preserve"> на 2020-2024 год</w:t>
            </w:r>
            <w:r w:rsidR="00E1690D">
              <w:rPr>
                <w:color w:val="000000"/>
              </w:rPr>
              <w:t>»</w:t>
            </w:r>
            <w:r w:rsidRPr="00147325">
              <w:rPr>
                <w:color w:val="000000"/>
              </w:rPr>
              <w:t xml:space="preserve"> за 2021-202</w:t>
            </w:r>
            <w:r>
              <w:rPr>
                <w:color w:val="000000"/>
              </w:rPr>
              <w:t>2</w:t>
            </w:r>
            <w:r w:rsidR="00E1690D">
              <w:rPr>
                <w:color w:val="000000"/>
              </w:rPr>
              <w:t xml:space="preserve"> годы, текущий период 2023 года</w:t>
            </w:r>
          </w:p>
        </w:tc>
        <w:tc>
          <w:tcPr>
            <w:tcW w:w="1701" w:type="dxa"/>
            <w:shd w:val="clear" w:color="auto" w:fill="FFFFFF"/>
          </w:tcPr>
          <w:p w:rsidR="00225D3C" w:rsidRPr="00B1135D" w:rsidRDefault="00225D3C" w:rsidP="006B1F33">
            <w:pPr>
              <w:jc w:val="center"/>
            </w:pPr>
            <w:r w:rsidRPr="00B1135D">
              <w:t>1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Pr="00A628A9" w:rsidRDefault="00225D3C" w:rsidP="006B1F33">
            <w:pPr>
              <w:shd w:val="clear" w:color="auto" w:fill="FFFFFF"/>
            </w:pPr>
            <w:r w:rsidRPr="00A628A9">
              <w:t>Неустроев Г.Р.</w:t>
            </w:r>
          </w:p>
        </w:tc>
        <w:tc>
          <w:tcPr>
            <w:tcW w:w="1555" w:type="dxa"/>
            <w:shd w:val="clear" w:color="auto" w:fill="FFFFFF"/>
          </w:tcPr>
          <w:p w:rsidR="00225D3C" w:rsidRPr="00563B2F" w:rsidRDefault="00225D3C" w:rsidP="006B1F3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AF44F5" w:rsidRDefault="00225D3C" w:rsidP="006B1F33">
            <w:pPr>
              <w:ind w:left="16" w:hanging="16"/>
              <w:jc w:val="center"/>
            </w:pPr>
            <w:r>
              <w:t>2.8</w:t>
            </w:r>
          </w:p>
        </w:tc>
        <w:tc>
          <w:tcPr>
            <w:tcW w:w="4541" w:type="dxa"/>
            <w:shd w:val="clear" w:color="auto" w:fill="FFFFFF"/>
          </w:tcPr>
          <w:p w:rsidR="00225D3C" w:rsidRPr="00AF44F5" w:rsidRDefault="00225D3C" w:rsidP="006B1F33">
            <w:r w:rsidRPr="00AF44F5">
              <w:t xml:space="preserve">Проверка средств, выделенных на реализацию мероприятия </w:t>
            </w:r>
            <w:r w:rsidR="00E1690D">
              <w:t>«</w:t>
            </w:r>
            <w:r w:rsidRPr="00AF44F5">
              <w:t xml:space="preserve">Приобретение и установка теплых автобусных остановок в городском округе </w:t>
            </w:r>
            <w:r w:rsidR="00E1690D">
              <w:t>«</w:t>
            </w:r>
            <w:r w:rsidRPr="00AF44F5">
              <w:t>город Якутск</w:t>
            </w:r>
            <w:r w:rsidR="00E1690D">
              <w:t>»</w:t>
            </w:r>
            <w:r w:rsidRPr="00AF44F5">
              <w:t xml:space="preserve"> в рамках Муниципальной программы  </w:t>
            </w:r>
            <w:r w:rsidR="00E1690D">
              <w:t>«</w:t>
            </w:r>
            <w:r w:rsidRPr="00AF44F5">
              <w:t xml:space="preserve">Комплексное развитие транспортной инфраструктуры городского округа </w:t>
            </w:r>
            <w:r w:rsidR="00E1690D">
              <w:t>«</w:t>
            </w:r>
            <w:r w:rsidRPr="00AF44F5">
              <w:t>город Якутск</w:t>
            </w:r>
            <w:r w:rsidR="00E1690D">
              <w:t>»</w:t>
            </w:r>
            <w:r w:rsidRPr="00AF44F5">
              <w:t xml:space="preserve"> на 2017-2032 годы</w:t>
            </w:r>
            <w:r w:rsidR="00E1690D">
              <w:t>»</w:t>
            </w:r>
            <w:r w:rsidRPr="00AF44F5">
              <w:t xml:space="preserve"> за 2021-2022 годы и текущий период 2023 г</w:t>
            </w:r>
            <w:r>
              <w:t>ода</w:t>
            </w:r>
          </w:p>
        </w:tc>
        <w:tc>
          <w:tcPr>
            <w:tcW w:w="1701" w:type="dxa"/>
            <w:shd w:val="clear" w:color="auto" w:fill="FFFFFF"/>
          </w:tcPr>
          <w:p w:rsidR="00225D3C" w:rsidRDefault="00225D3C" w:rsidP="006B1F33">
            <w:pPr>
              <w:jc w:val="center"/>
            </w:pPr>
            <w:r w:rsidRPr="00AF44F5">
              <w:t>1 квартал</w:t>
            </w:r>
          </w:p>
          <w:p w:rsidR="00225D3C" w:rsidRPr="0094742C" w:rsidRDefault="00225D3C" w:rsidP="006B1F33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225D3C" w:rsidRPr="00071552" w:rsidRDefault="00225D3C" w:rsidP="006B1F33">
            <w:pPr>
              <w:shd w:val="clear" w:color="auto" w:fill="FFFFFF"/>
            </w:pPr>
            <w:r w:rsidRPr="00071552">
              <w:t>Федотов С.И.</w:t>
            </w:r>
          </w:p>
        </w:tc>
        <w:tc>
          <w:tcPr>
            <w:tcW w:w="1555" w:type="dxa"/>
            <w:shd w:val="clear" w:color="auto" w:fill="FFFFFF"/>
          </w:tcPr>
          <w:p w:rsidR="00225D3C" w:rsidRPr="00A46498" w:rsidRDefault="00225D3C" w:rsidP="006B1F33">
            <w:pPr>
              <w:shd w:val="clear" w:color="auto" w:fill="FFFFFF"/>
              <w:rPr>
                <w:sz w:val="20"/>
                <w:szCs w:val="20"/>
              </w:rPr>
            </w:pPr>
            <w:r>
              <w:t xml:space="preserve">предложение главы ГО </w:t>
            </w:r>
            <w:proofErr w:type="spellStart"/>
            <w:r>
              <w:t>г.Якутск</w:t>
            </w:r>
            <w:proofErr w:type="spellEnd"/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A8249F" w:rsidRDefault="00225D3C" w:rsidP="006B1F33">
            <w:pPr>
              <w:ind w:left="16" w:hanging="16"/>
              <w:jc w:val="center"/>
            </w:pPr>
            <w:r>
              <w:t>2.9</w:t>
            </w:r>
          </w:p>
        </w:tc>
        <w:tc>
          <w:tcPr>
            <w:tcW w:w="4541" w:type="dxa"/>
            <w:shd w:val="clear" w:color="auto" w:fill="FFFFFF"/>
          </w:tcPr>
          <w:p w:rsidR="00225D3C" w:rsidRPr="00A8249F" w:rsidRDefault="00225D3C" w:rsidP="006B1F33">
            <w:r w:rsidRPr="00A8249F">
              <w:t xml:space="preserve">Проверка средств, выделенных на текущее содержание и ремонт объектов уличного освещения в городском округе </w:t>
            </w:r>
            <w:r w:rsidR="00E1690D">
              <w:t>«</w:t>
            </w:r>
            <w:r w:rsidRPr="00A8249F">
              <w:t>город Якутск</w:t>
            </w:r>
            <w:r w:rsidR="00E1690D">
              <w:t>»</w:t>
            </w:r>
            <w:r w:rsidRPr="00A8249F">
              <w:t xml:space="preserve"> в рамках исполнения муниципальной программы  </w:t>
            </w:r>
            <w:r w:rsidR="00E1690D">
              <w:t>«</w:t>
            </w:r>
            <w:r w:rsidRPr="00A8249F">
              <w:t xml:space="preserve">Обеспечение функционирования и развитие жилищно-коммунального хозяйства городского округа </w:t>
            </w:r>
            <w:r w:rsidR="00E1690D">
              <w:t>«</w:t>
            </w:r>
            <w:r w:rsidRPr="00A8249F">
              <w:t>город Якутск</w:t>
            </w:r>
            <w:r w:rsidR="00E1690D">
              <w:t>»</w:t>
            </w:r>
            <w:r w:rsidRPr="00A8249F">
              <w:t xml:space="preserve"> на 2020-2024 годы</w:t>
            </w:r>
            <w:r w:rsidR="00E1690D">
              <w:t>»</w:t>
            </w:r>
            <w:r w:rsidRPr="00A8249F">
              <w:t xml:space="preserve"> за 2021-2022</w:t>
            </w:r>
            <w:r>
              <w:t xml:space="preserve"> </w:t>
            </w:r>
            <w:r w:rsidR="00E1690D">
              <w:t>годы и текущий период 2023 года</w:t>
            </w:r>
          </w:p>
        </w:tc>
        <w:tc>
          <w:tcPr>
            <w:tcW w:w="1701" w:type="dxa"/>
            <w:shd w:val="clear" w:color="auto" w:fill="FFFFFF"/>
          </w:tcPr>
          <w:p w:rsidR="00225D3C" w:rsidRPr="0094742C" w:rsidRDefault="00225D3C" w:rsidP="006B1F33">
            <w:pPr>
              <w:jc w:val="center"/>
            </w:pPr>
            <w:r w:rsidRPr="00A8249F">
              <w:t>1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Pr="00071552" w:rsidRDefault="00225D3C" w:rsidP="006B1F33">
            <w:pPr>
              <w:shd w:val="clear" w:color="auto" w:fill="FFFFFF"/>
            </w:pPr>
            <w:r w:rsidRPr="00071552">
              <w:t>Борисов П.П.</w:t>
            </w:r>
          </w:p>
        </w:tc>
        <w:tc>
          <w:tcPr>
            <w:tcW w:w="1555" w:type="dxa"/>
            <w:shd w:val="clear" w:color="auto" w:fill="FFFFFF"/>
          </w:tcPr>
          <w:p w:rsidR="00225D3C" w:rsidRPr="00A06125" w:rsidRDefault="00225D3C" w:rsidP="006B1F3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AF44F5" w:rsidRDefault="00225D3C" w:rsidP="006B1F33">
            <w:pPr>
              <w:ind w:left="16" w:hanging="16"/>
              <w:jc w:val="center"/>
            </w:pPr>
            <w:r>
              <w:lastRenderedPageBreak/>
              <w:t>2.10</w:t>
            </w:r>
          </w:p>
        </w:tc>
        <w:tc>
          <w:tcPr>
            <w:tcW w:w="4541" w:type="dxa"/>
            <w:shd w:val="clear" w:color="auto" w:fill="FFFFFF"/>
          </w:tcPr>
          <w:p w:rsidR="00225D3C" w:rsidRPr="00AF44F5" w:rsidRDefault="00225D3C" w:rsidP="006B1F33">
            <w:r w:rsidRPr="00AF44F5">
              <w:t xml:space="preserve">Проверка средств, выделенных на реализацию подпрограммы </w:t>
            </w:r>
            <w:r w:rsidR="00E1690D">
              <w:t>«</w:t>
            </w:r>
            <w:r w:rsidRPr="00AF44F5">
              <w:t>Организация и обеспечение благоустройства спортивных площадок</w:t>
            </w:r>
            <w:r w:rsidR="00E1690D">
              <w:t>»</w:t>
            </w:r>
            <w:r w:rsidRPr="00AF44F5">
              <w:t xml:space="preserve"> Муниципальной программы  </w:t>
            </w:r>
            <w:r w:rsidR="00E1690D">
              <w:t>«</w:t>
            </w:r>
            <w:r w:rsidRPr="00AF44F5">
              <w:t xml:space="preserve">Формирование современной городской среды на территории городского округа </w:t>
            </w:r>
            <w:r w:rsidR="00E1690D">
              <w:t>«</w:t>
            </w:r>
            <w:r w:rsidRPr="00AF44F5">
              <w:t>город Якутск</w:t>
            </w:r>
            <w:r w:rsidR="00E1690D">
              <w:t>»</w:t>
            </w:r>
            <w:r w:rsidRPr="00AF44F5">
              <w:t xml:space="preserve"> на 2020 - 2024 годы</w:t>
            </w:r>
            <w:r w:rsidR="00E1690D">
              <w:t>»</w:t>
            </w:r>
            <w:r w:rsidRPr="00AF44F5">
              <w:t xml:space="preserve"> за 2021-2022 годы и текущий период 2023 г</w:t>
            </w:r>
            <w:r>
              <w:t>ода</w:t>
            </w:r>
          </w:p>
        </w:tc>
        <w:tc>
          <w:tcPr>
            <w:tcW w:w="1701" w:type="dxa"/>
            <w:shd w:val="clear" w:color="auto" w:fill="FFFFFF"/>
          </w:tcPr>
          <w:p w:rsidR="00225D3C" w:rsidRPr="0094742C" w:rsidRDefault="00225D3C" w:rsidP="006B1F33">
            <w:pPr>
              <w:jc w:val="center"/>
            </w:pPr>
            <w:r>
              <w:t>2</w:t>
            </w:r>
            <w:r w:rsidRPr="00AF44F5">
              <w:t xml:space="preserve">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Default="00225D3C" w:rsidP="006B1F33">
            <w:r w:rsidRPr="009C3FE7">
              <w:t>Федотов С.И.</w:t>
            </w:r>
          </w:p>
        </w:tc>
        <w:tc>
          <w:tcPr>
            <w:tcW w:w="1555" w:type="dxa"/>
            <w:shd w:val="clear" w:color="auto" w:fill="FFFFFF"/>
          </w:tcPr>
          <w:p w:rsidR="00225D3C" w:rsidRPr="00A46498" w:rsidRDefault="00225D3C" w:rsidP="006B1F3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AF44F5" w:rsidRDefault="00225D3C" w:rsidP="006B1F33">
            <w:pPr>
              <w:ind w:left="16" w:hanging="16"/>
              <w:jc w:val="center"/>
            </w:pPr>
            <w:r>
              <w:t>2.11</w:t>
            </w:r>
          </w:p>
        </w:tc>
        <w:tc>
          <w:tcPr>
            <w:tcW w:w="4541" w:type="dxa"/>
            <w:shd w:val="clear" w:color="auto" w:fill="FFFFFF"/>
          </w:tcPr>
          <w:p w:rsidR="00225D3C" w:rsidRPr="00AF44F5" w:rsidRDefault="00225D3C" w:rsidP="006B1F33">
            <w:r w:rsidRPr="00AF44F5">
              <w:t xml:space="preserve">Проверка использования средств, выделенных в рамках исполнения Соглашения о ГЧП по проектированию, созданию и техническому обслуживанию объекта </w:t>
            </w:r>
            <w:r w:rsidR="00E1690D">
              <w:t>«</w:t>
            </w:r>
            <w:r w:rsidRPr="00AF44F5">
              <w:t>Универсальный центр культуры и со</w:t>
            </w:r>
            <w:r>
              <w:t>временного искусства им. Ю.А. Г</w:t>
            </w:r>
            <w:r w:rsidRPr="00AF44F5">
              <w:t>агарина по ул. Можайского в г. Якутск</w:t>
            </w:r>
            <w:r w:rsidR="00E1690D">
              <w:t>»</w:t>
            </w:r>
            <w:r w:rsidRPr="00AF44F5">
              <w:t xml:space="preserve"> за 2019-2022</w:t>
            </w:r>
            <w:r>
              <w:t xml:space="preserve"> годы и текущий период 2023 года</w:t>
            </w:r>
            <w:r w:rsidRPr="00AF44F5">
              <w:t xml:space="preserve"> (при необ</w:t>
            </w:r>
            <w:r w:rsidR="00E1690D">
              <w:t>ходимости более ранние периоды)</w:t>
            </w:r>
          </w:p>
        </w:tc>
        <w:tc>
          <w:tcPr>
            <w:tcW w:w="1701" w:type="dxa"/>
            <w:shd w:val="clear" w:color="auto" w:fill="FFFFFF"/>
          </w:tcPr>
          <w:p w:rsidR="00225D3C" w:rsidRPr="0094742C" w:rsidRDefault="00225D3C" w:rsidP="006B1F33">
            <w:pPr>
              <w:jc w:val="center"/>
            </w:pPr>
            <w:r>
              <w:t>2-3</w:t>
            </w:r>
            <w:r w:rsidRPr="00AF44F5">
              <w:t xml:space="preserve">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Default="00225D3C" w:rsidP="006B1F33">
            <w:r w:rsidRPr="009C3FE7">
              <w:t>Федотов С.И.</w:t>
            </w:r>
          </w:p>
        </w:tc>
        <w:tc>
          <w:tcPr>
            <w:tcW w:w="1555" w:type="dxa"/>
            <w:shd w:val="clear" w:color="auto" w:fill="FFFFFF"/>
          </w:tcPr>
          <w:p w:rsidR="00225D3C" w:rsidRPr="00147BA8" w:rsidRDefault="00225D3C" w:rsidP="006B1F3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94742C" w:rsidRDefault="00225D3C" w:rsidP="006B1F33">
            <w:pPr>
              <w:ind w:left="16" w:hanging="16"/>
              <w:jc w:val="center"/>
            </w:pPr>
            <w:r>
              <w:t>2.12</w:t>
            </w:r>
          </w:p>
        </w:tc>
        <w:tc>
          <w:tcPr>
            <w:tcW w:w="4541" w:type="dxa"/>
            <w:shd w:val="clear" w:color="auto" w:fill="FFFFFF"/>
          </w:tcPr>
          <w:p w:rsidR="00225D3C" w:rsidRPr="0094742C" w:rsidRDefault="00225D3C" w:rsidP="006B1F33">
            <w:pPr>
              <w:jc w:val="both"/>
            </w:pPr>
            <w:r w:rsidRPr="0094742C">
              <w:t xml:space="preserve">Проверка отдельных вопросов финансово-хозяйственной деятельности ООО МСЗ </w:t>
            </w:r>
            <w:r w:rsidR="00E1690D">
              <w:t>«</w:t>
            </w:r>
            <w:r w:rsidRPr="0094742C">
              <w:t>Агентство по развитию территорий</w:t>
            </w:r>
            <w:r w:rsidR="00E1690D">
              <w:t>»</w:t>
            </w:r>
            <w:r w:rsidRPr="0094742C">
              <w:t xml:space="preserve"> ГО </w:t>
            </w:r>
            <w:r w:rsidR="00E1690D">
              <w:t>«</w:t>
            </w:r>
            <w:r w:rsidRPr="0094742C">
              <w:t>город Якутск</w:t>
            </w:r>
            <w:r w:rsidR="00E1690D">
              <w:t>»</w:t>
            </w:r>
            <w:r w:rsidRPr="0094742C">
              <w:t xml:space="preserve"> за 2021-2022 годы</w:t>
            </w:r>
            <w:r>
              <w:t xml:space="preserve"> и текущий период 2023 года</w:t>
            </w:r>
          </w:p>
        </w:tc>
        <w:tc>
          <w:tcPr>
            <w:tcW w:w="1701" w:type="dxa"/>
            <w:shd w:val="clear" w:color="auto" w:fill="FFFFFF"/>
          </w:tcPr>
          <w:p w:rsidR="00225D3C" w:rsidRPr="0094742C" w:rsidRDefault="00225D3C" w:rsidP="006B1F33">
            <w:pPr>
              <w:jc w:val="center"/>
            </w:pPr>
            <w:r w:rsidRPr="0094742C">
              <w:t>2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Pr="005268A6" w:rsidRDefault="00225D3C" w:rsidP="006B1F33">
            <w:pPr>
              <w:shd w:val="clear" w:color="auto" w:fill="FFFFFF"/>
              <w:rPr>
                <w:b/>
              </w:rPr>
            </w:pPr>
            <w:r w:rsidRPr="00A628A9">
              <w:t>Третьякова Е.В.</w:t>
            </w:r>
          </w:p>
        </w:tc>
        <w:tc>
          <w:tcPr>
            <w:tcW w:w="1555" w:type="dxa"/>
            <w:shd w:val="clear" w:color="auto" w:fill="FFFFFF"/>
          </w:tcPr>
          <w:p w:rsidR="00225D3C" w:rsidRPr="00D36510" w:rsidRDefault="00225D3C" w:rsidP="006B1F33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AF44F5" w:rsidRDefault="00225D3C" w:rsidP="006B1F33">
            <w:pPr>
              <w:ind w:left="16" w:hanging="16"/>
              <w:jc w:val="center"/>
            </w:pPr>
            <w:r>
              <w:t>2.13</w:t>
            </w:r>
          </w:p>
        </w:tc>
        <w:tc>
          <w:tcPr>
            <w:tcW w:w="4541" w:type="dxa"/>
            <w:shd w:val="clear" w:color="auto" w:fill="FFFFFF"/>
          </w:tcPr>
          <w:p w:rsidR="00225D3C" w:rsidRPr="00AF44F5" w:rsidRDefault="00225D3C" w:rsidP="006B1F33">
            <w:r w:rsidRPr="00AF44F5">
              <w:t xml:space="preserve">Проверка использования выделенных средств на реализацию муниципальной программы  </w:t>
            </w:r>
            <w:r w:rsidR="00E1690D">
              <w:t>«</w:t>
            </w:r>
            <w:r w:rsidRPr="00AF44F5">
              <w:t xml:space="preserve">Поддержка и развитие предпринимательства, развитие туризма в городском округе </w:t>
            </w:r>
            <w:r w:rsidR="00E1690D">
              <w:t>«</w:t>
            </w:r>
            <w:r w:rsidRPr="00AF44F5">
              <w:t>город Якутск</w:t>
            </w:r>
            <w:r w:rsidR="00E1690D">
              <w:t>»</w:t>
            </w:r>
            <w:r w:rsidRPr="00AF44F5">
              <w:t xml:space="preserve">  за 2020-2022 годы и текущий период 2023 г</w:t>
            </w:r>
            <w:r>
              <w:t>ода</w:t>
            </w:r>
          </w:p>
        </w:tc>
        <w:tc>
          <w:tcPr>
            <w:tcW w:w="1701" w:type="dxa"/>
            <w:shd w:val="clear" w:color="auto" w:fill="FFFFFF"/>
          </w:tcPr>
          <w:p w:rsidR="00225D3C" w:rsidRPr="0094742C" w:rsidRDefault="00225D3C" w:rsidP="006B1F33">
            <w:pPr>
              <w:jc w:val="center"/>
            </w:pPr>
            <w:r>
              <w:t>2-3</w:t>
            </w:r>
            <w:r w:rsidRPr="00AF44F5">
              <w:t xml:space="preserve">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Default="00225D3C" w:rsidP="006B1F33">
            <w:r w:rsidRPr="009C3FE7">
              <w:t>Федотов С.И.</w:t>
            </w:r>
          </w:p>
        </w:tc>
        <w:tc>
          <w:tcPr>
            <w:tcW w:w="1555" w:type="dxa"/>
            <w:shd w:val="clear" w:color="auto" w:fill="FFFFFF"/>
          </w:tcPr>
          <w:p w:rsidR="00225D3C" w:rsidRPr="00147BA8" w:rsidRDefault="00225D3C" w:rsidP="006B1F3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A8249F" w:rsidRDefault="00225D3C" w:rsidP="006B1F33">
            <w:pPr>
              <w:ind w:left="16" w:hanging="16"/>
              <w:jc w:val="center"/>
            </w:pPr>
            <w:r>
              <w:t>2.14</w:t>
            </w:r>
          </w:p>
        </w:tc>
        <w:tc>
          <w:tcPr>
            <w:tcW w:w="4541" w:type="dxa"/>
            <w:shd w:val="clear" w:color="auto" w:fill="FFFFFF"/>
          </w:tcPr>
          <w:p w:rsidR="00225D3C" w:rsidRPr="00A8249F" w:rsidRDefault="00225D3C" w:rsidP="006B1F33">
            <w:r w:rsidRPr="00A8249F">
              <w:t xml:space="preserve">Проверка использования средств, выделенных на исполнение ВЦП </w:t>
            </w:r>
            <w:r w:rsidR="00E1690D">
              <w:t>«</w:t>
            </w:r>
            <w:r w:rsidRPr="00A8249F">
              <w:t xml:space="preserve">Обеспечение деятельности округов </w:t>
            </w:r>
            <w:proofErr w:type="spellStart"/>
            <w:r w:rsidRPr="00A8249F">
              <w:t>г.Якутска</w:t>
            </w:r>
            <w:proofErr w:type="spellEnd"/>
            <w:r w:rsidRPr="00A8249F">
              <w:t xml:space="preserve"> на 2020-2024 годы</w:t>
            </w:r>
            <w:r w:rsidR="00E1690D">
              <w:t>»</w:t>
            </w:r>
            <w:r w:rsidRPr="00A8249F">
              <w:t xml:space="preserve"> в МКУ </w:t>
            </w:r>
            <w:r w:rsidR="00E1690D">
              <w:t>«</w:t>
            </w:r>
            <w:r w:rsidRPr="00A8249F">
              <w:t>Управа Центрального округа</w:t>
            </w:r>
            <w:r w:rsidR="00E1690D">
              <w:t>»</w:t>
            </w:r>
            <w:r w:rsidRPr="00A8249F">
              <w:t xml:space="preserve"> городского округа </w:t>
            </w:r>
            <w:r w:rsidR="00E1690D">
              <w:t>«</w:t>
            </w:r>
            <w:r w:rsidRPr="00A8249F">
              <w:t>город Якутск</w:t>
            </w:r>
            <w:r w:rsidR="00E1690D">
              <w:t>»</w:t>
            </w:r>
            <w:r w:rsidRPr="00A8249F">
              <w:t xml:space="preserve"> за 2021-2022 годы и текущий период 2023 года</w:t>
            </w:r>
          </w:p>
        </w:tc>
        <w:tc>
          <w:tcPr>
            <w:tcW w:w="1701" w:type="dxa"/>
            <w:shd w:val="clear" w:color="auto" w:fill="FFFFFF"/>
          </w:tcPr>
          <w:p w:rsidR="00225D3C" w:rsidRPr="0094742C" w:rsidRDefault="00225D3C" w:rsidP="006B1F33">
            <w:pPr>
              <w:jc w:val="center"/>
            </w:pPr>
            <w:r w:rsidRPr="00A8249F">
              <w:t>2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Pr="00071552" w:rsidRDefault="00225D3C" w:rsidP="006B1F33">
            <w:pPr>
              <w:shd w:val="clear" w:color="auto" w:fill="FFFFFF"/>
            </w:pPr>
            <w:r w:rsidRPr="00071552">
              <w:t>Борисов П.П.</w:t>
            </w:r>
          </w:p>
        </w:tc>
        <w:tc>
          <w:tcPr>
            <w:tcW w:w="1555" w:type="dxa"/>
            <w:shd w:val="clear" w:color="auto" w:fill="FFFFFF"/>
          </w:tcPr>
          <w:p w:rsidR="00225D3C" w:rsidRPr="00D94B84" w:rsidRDefault="00225D3C" w:rsidP="006B1F3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A8249F" w:rsidRDefault="00225D3C" w:rsidP="006B1F33">
            <w:pPr>
              <w:ind w:left="16" w:hanging="16"/>
              <w:jc w:val="center"/>
            </w:pPr>
            <w:r>
              <w:t>2.15</w:t>
            </w:r>
          </w:p>
        </w:tc>
        <w:tc>
          <w:tcPr>
            <w:tcW w:w="4541" w:type="dxa"/>
            <w:shd w:val="clear" w:color="auto" w:fill="FFFFFF"/>
          </w:tcPr>
          <w:p w:rsidR="00225D3C" w:rsidRPr="00A8249F" w:rsidRDefault="00225D3C" w:rsidP="006B1F33">
            <w:r w:rsidRPr="00A8249F">
              <w:t xml:space="preserve">Проверка использования средств, предусмотренных  на отлов и содержание безнадзорных животных в городском округе </w:t>
            </w:r>
            <w:r w:rsidR="00E1690D">
              <w:t>«</w:t>
            </w:r>
            <w:r w:rsidRPr="00A8249F">
              <w:t>город Якутск</w:t>
            </w:r>
            <w:r w:rsidR="00E1690D">
              <w:t>»</w:t>
            </w:r>
            <w:r w:rsidRPr="00A8249F">
              <w:t xml:space="preserve"> за 2021-2022 годы и текущий период 2023 года</w:t>
            </w:r>
          </w:p>
        </w:tc>
        <w:tc>
          <w:tcPr>
            <w:tcW w:w="1701" w:type="dxa"/>
            <w:shd w:val="clear" w:color="auto" w:fill="FFFFFF"/>
          </w:tcPr>
          <w:p w:rsidR="00225D3C" w:rsidRDefault="00225D3C" w:rsidP="006B1F33">
            <w:pPr>
              <w:jc w:val="center"/>
            </w:pPr>
            <w:r w:rsidRPr="00A8249F">
              <w:t>2 квартал</w:t>
            </w:r>
          </w:p>
          <w:p w:rsidR="00225D3C" w:rsidRPr="0094742C" w:rsidRDefault="00225D3C" w:rsidP="006B1F33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225D3C" w:rsidRPr="00071552" w:rsidRDefault="00225D3C" w:rsidP="006B1F33">
            <w:pPr>
              <w:shd w:val="clear" w:color="auto" w:fill="FFFFFF"/>
            </w:pPr>
            <w:r w:rsidRPr="00071552">
              <w:t>Борисов П.П.</w:t>
            </w:r>
          </w:p>
        </w:tc>
        <w:tc>
          <w:tcPr>
            <w:tcW w:w="1555" w:type="dxa"/>
            <w:shd w:val="clear" w:color="auto" w:fill="FFFFFF"/>
          </w:tcPr>
          <w:p w:rsidR="00225D3C" w:rsidRPr="00191347" w:rsidRDefault="00225D3C" w:rsidP="006B1F33">
            <w:pPr>
              <w:shd w:val="clear" w:color="auto" w:fill="FFFFFF"/>
              <w:rPr>
                <w:sz w:val="20"/>
                <w:szCs w:val="20"/>
              </w:rPr>
            </w:pPr>
            <w:r>
              <w:t>обращение гражданина</w:t>
            </w: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A8249F" w:rsidRDefault="00225D3C" w:rsidP="006B1F33">
            <w:pPr>
              <w:ind w:left="16" w:hanging="16"/>
              <w:jc w:val="center"/>
            </w:pPr>
            <w:r>
              <w:t>2.16</w:t>
            </w:r>
          </w:p>
        </w:tc>
        <w:tc>
          <w:tcPr>
            <w:tcW w:w="4541" w:type="dxa"/>
            <w:shd w:val="clear" w:color="auto" w:fill="FFFFFF"/>
          </w:tcPr>
          <w:p w:rsidR="00225D3C" w:rsidRPr="00A8249F" w:rsidRDefault="00225D3C" w:rsidP="006B1F33">
            <w:r w:rsidRPr="00A8249F">
              <w:t xml:space="preserve">Проведение аудита закупок в МКУ </w:t>
            </w:r>
            <w:r w:rsidR="00E1690D">
              <w:t>«</w:t>
            </w:r>
            <w:r w:rsidRPr="00A8249F">
              <w:t>Управа Автодорожного округа</w:t>
            </w:r>
            <w:r w:rsidR="00E1690D">
              <w:t>»</w:t>
            </w:r>
            <w:r w:rsidRPr="00A8249F">
              <w:t xml:space="preserve"> городского округа </w:t>
            </w:r>
            <w:r w:rsidR="00E1690D">
              <w:t>«</w:t>
            </w:r>
            <w:r w:rsidRPr="00A8249F">
              <w:t>город Якутск</w:t>
            </w:r>
            <w:r w:rsidR="00E1690D">
              <w:t>»</w:t>
            </w:r>
            <w:r w:rsidRPr="00A8249F">
              <w:t xml:space="preserve"> за 2021-2022 годы, текущий период 2023 года и текущий период 2023 года</w:t>
            </w:r>
          </w:p>
        </w:tc>
        <w:tc>
          <w:tcPr>
            <w:tcW w:w="1701" w:type="dxa"/>
            <w:shd w:val="clear" w:color="auto" w:fill="FFFFFF"/>
          </w:tcPr>
          <w:p w:rsidR="00225D3C" w:rsidRPr="0094742C" w:rsidRDefault="00225D3C" w:rsidP="006B1F33">
            <w:pPr>
              <w:jc w:val="center"/>
            </w:pPr>
            <w:r w:rsidRPr="00A8249F">
              <w:t>2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Pr="00071552" w:rsidRDefault="00225D3C" w:rsidP="006B1F33">
            <w:pPr>
              <w:shd w:val="clear" w:color="auto" w:fill="FFFFFF"/>
            </w:pPr>
            <w:r w:rsidRPr="00071552">
              <w:t>Борисов П.П.</w:t>
            </w:r>
          </w:p>
        </w:tc>
        <w:tc>
          <w:tcPr>
            <w:tcW w:w="1555" w:type="dxa"/>
            <w:shd w:val="clear" w:color="auto" w:fill="FFFFFF"/>
          </w:tcPr>
          <w:p w:rsidR="00225D3C" w:rsidRPr="009F4CEC" w:rsidRDefault="00225D3C" w:rsidP="006B1F33">
            <w:pPr>
              <w:shd w:val="clear" w:color="auto" w:fill="FFFFFF"/>
              <w:ind w:right="168" w:firstLine="10"/>
              <w:rPr>
                <w:sz w:val="20"/>
                <w:szCs w:val="20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Default="00225D3C" w:rsidP="006B1F33">
            <w:pPr>
              <w:ind w:left="16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2.17</w:t>
            </w:r>
          </w:p>
        </w:tc>
        <w:tc>
          <w:tcPr>
            <w:tcW w:w="4541" w:type="dxa"/>
            <w:shd w:val="clear" w:color="auto" w:fill="FFFFFF"/>
          </w:tcPr>
          <w:p w:rsidR="00225D3C" w:rsidRDefault="00225D3C" w:rsidP="006B1F3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Проверка законности и эффективности использования бюджетных средств, направленных на реализацию регионального проекта </w:t>
            </w:r>
            <w:r w:rsidR="00E1690D">
              <w:rPr>
                <w:color w:val="000000"/>
              </w:rPr>
              <w:t>«</w:t>
            </w:r>
            <w:r>
              <w:rPr>
                <w:color w:val="000000"/>
              </w:rPr>
              <w:t>Обеспечение качественно нового уровня развития инфраструктуры культуры (</w:t>
            </w:r>
            <w:r w:rsidR="00E1690D">
              <w:rPr>
                <w:color w:val="000000"/>
              </w:rPr>
              <w:t>«</w:t>
            </w:r>
            <w:r>
              <w:rPr>
                <w:color w:val="000000"/>
              </w:rPr>
              <w:t>Культурная среда</w:t>
            </w:r>
            <w:r w:rsidR="00E1690D">
              <w:rPr>
                <w:color w:val="000000"/>
              </w:rPr>
              <w:t>»</w:t>
            </w:r>
            <w:r>
              <w:rPr>
                <w:color w:val="000000"/>
              </w:rPr>
              <w:t>)</w:t>
            </w:r>
            <w:r w:rsidR="00E1690D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за 202</w:t>
            </w:r>
            <w:r w:rsidR="00E1690D">
              <w:rPr>
                <w:color w:val="000000"/>
              </w:rPr>
              <w:t>2 год, текущий период 2023 года</w:t>
            </w:r>
          </w:p>
        </w:tc>
        <w:tc>
          <w:tcPr>
            <w:tcW w:w="1701" w:type="dxa"/>
            <w:shd w:val="clear" w:color="auto" w:fill="FFFFFF"/>
          </w:tcPr>
          <w:p w:rsidR="00225D3C" w:rsidRDefault="00225D3C" w:rsidP="006B1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2-3 квартал</w:t>
            </w:r>
          </w:p>
          <w:p w:rsidR="00225D3C" w:rsidRDefault="00225D3C" w:rsidP="006B1F3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FFFFFF"/>
          </w:tcPr>
          <w:p w:rsidR="00225D3C" w:rsidRPr="00A628A9" w:rsidRDefault="00225D3C" w:rsidP="006B1F33">
            <w:pPr>
              <w:shd w:val="clear" w:color="auto" w:fill="FFFFFF"/>
            </w:pPr>
            <w:r w:rsidRPr="00A628A9">
              <w:t>Неустроев Г.Р.</w:t>
            </w:r>
          </w:p>
        </w:tc>
        <w:tc>
          <w:tcPr>
            <w:tcW w:w="1555" w:type="dxa"/>
            <w:shd w:val="clear" w:color="auto" w:fill="FFFFFF"/>
          </w:tcPr>
          <w:p w:rsidR="00225D3C" w:rsidRDefault="00225D3C" w:rsidP="006B1F33">
            <w:pPr>
              <w:rPr>
                <w:color w:val="000000"/>
              </w:rPr>
            </w:pPr>
            <w:r>
              <w:rPr>
                <w:color w:val="000000"/>
              </w:rPr>
              <w:t>параллельное мероприятие со Счетной палатой РС (Я)</w:t>
            </w:r>
          </w:p>
          <w:p w:rsidR="00225D3C" w:rsidRPr="00563B2F" w:rsidRDefault="00225D3C" w:rsidP="006B1F3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3705DB" w:rsidRDefault="00225D3C" w:rsidP="006B1F33">
            <w:pPr>
              <w:ind w:left="16" w:hanging="16"/>
              <w:jc w:val="center"/>
              <w:rPr>
                <w:color w:val="000000"/>
              </w:rPr>
            </w:pPr>
            <w:r w:rsidRPr="003705DB">
              <w:rPr>
                <w:color w:val="000000"/>
              </w:rPr>
              <w:t>2.18</w:t>
            </w:r>
          </w:p>
        </w:tc>
        <w:tc>
          <w:tcPr>
            <w:tcW w:w="4541" w:type="dxa"/>
            <w:shd w:val="clear" w:color="auto" w:fill="FFFFFF"/>
          </w:tcPr>
          <w:p w:rsidR="00225D3C" w:rsidRPr="003705DB" w:rsidRDefault="00225D3C" w:rsidP="006B1F33">
            <w:pPr>
              <w:rPr>
                <w:color w:val="000000"/>
              </w:rPr>
            </w:pPr>
            <w:r w:rsidRPr="003705DB">
              <w:rPr>
                <w:color w:val="000000"/>
              </w:rPr>
              <w:t xml:space="preserve">Проверка законности и эффективности использования бюджетных средств, направленных на капитальный ремонт образовательных учреждений в рамках муниципальной программы </w:t>
            </w:r>
            <w:r w:rsidR="00E1690D" w:rsidRPr="003705DB">
              <w:rPr>
                <w:color w:val="000000"/>
              </w:rPr>
              <w:t>«</w:t>
            </w:r>
            <w:r w:rsidRPr="003705DB">
              <w:rPr>
                <w:color w:val="000000"/>
              </w:rPr>
              <w:t xml:space="preserve">Развитие образования городского округа </w:t>
            </w:r>
            <w:r w:rsidR="00E1690D" w:rsidRPr="003705DB">
              <w:rPr>
                <w:color w:val="000000"/>
              </w:rPr>
              <w:t>«</w:t>
            </w:r>
            <w:r w:rsidRPr="003705DB">
              <w:rPr>
                <w:color w:val="000000"/>
              </w:rPr>
              <w:t>город Якутск</w:t>
            </w:r>
            <w:r w:rsidR="00E1690D" w:rsidRPr="003705DB">
              <w:rPr>
                <w:color w:val="000000"/>
              </w:rPr>
              <w:t>»</w:t>
            </w:r>
            <w:r w:rsidRPr="003705DB">
              <w:rPr>
                <w:color w:val="000000"/>
              </w:rPr>
              <w:t xml:space="preserve"> на 2020-2024 годы</w:t>
            </w:r>
            <w:r w:rsidR="00E1690D" w:rsidRPr="003705DB">
              <w:rPr>
                <w:color w:val="000000"/>
              </w:rPr>
              <w:t>»</w:t>
            </w:r>
            <w:r w:rsidRPr="003705DB">
              <w:rPr>
                <w:color w:val="000000"/>
              </w:rPr>
              <w:t xml:space="preserve"> за 2021-2022 годы, текущий период 2023 года</w:t>
            </w:r>
          </w:p>
        </w:tc>
        <w:tc>
          <w:tcPr>
            <w:tcW w:w="1701" w:type="dxa"/>
            <w:shd w:val="clear" w:color="auto" w:fill="FFFFFF"/>
          </w:tcPr>
          <w:p w:rsidR="00225D3C" w:rsidRPr="003705DB" w:rsidRDefault="004E781A" w:rsidP="006B1F33">
            <w:pPr>
              <w:jc w:val="center"/>
            </w:pPr>
            <w:r w:rsidRPr="003705DB">
              <w:rPr>
                <w:color w:val="000000"/>
              </w:rPr>
              <w:t>3-4</w:t>
            </w:r>
            <w:r w:rsidR="00225D3C" w:rsidRPr="003705DB">
              <w:rPr>
                <w:color w:val="000000"/>
              </w:rPr>
              <w:t xml:space="preserve">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Pr="00A628A9" w:rsidRDefault="00225D3C" w:rsidP="006B1F33">
            <w:pPr>
              <w:shd w:val="clear" w:color="auto" w:fill="FFFFFF"/>
            </w:pPr>
            <w:r w:rsidRPr="003705DB">
              <w:t>Неустроев Г.Р.</w:t>
            </w:r>
          </w:p>
        </w:tc>
        <w:tc>
          <w:tcPr>
            <w:tcW w:w="1555" w:type="dxa"/>
            <w:shd w:val="clear" w:color="auto" w:fill="FFFFFF"/>
          </w:tcPr>
          <w:p w:rsidR="00225D3C" w:rsidRPr="00563B2F" w:rsidRDefault="00225D3C" w:rsidP="006B1F3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94742C" w:rsidRDefault="00225D3C" w:rsidP="006B1F33">
            <w:pPr>
              <w:ind w:left="16" w:hanging="16"/>
              <w:jc w:val="center"/>
            </w:pPr>
            <w:r>
              <w:t>2.19</w:t>
            </w:r>
          </w:p>
        </w:tc>
        <w:tc>
          <w:tcPr>
            <w:tcW w:w="4541" w:type="dxa"/>
            <w:shd w:val="clear" w:color="auto" w:fill="FFFFFF"/>
          </w:tcPr>
          <w:p w:rsidR="00225D3C" w:rsidRPr="0094742C" w:rsidRDefault="00225D3C" w:rsidP="006B1F33">
            <w:pPr>
              <w:jc w:val="both"/>
            </w:pPr>
            <w:r w:rsidRPr="0094742C">
              <w:t xml:space="preserve">Проверка поступления доходов от платежей за пользование жилым помещением в многоквартирных домах (платы за наем) для нанимателей жилого помещения по договорам социального найма и договорам найма жилых помещений государственного или муниципального жилищного фонда городского округа </w:t>
            </w:r>
            <w:r w:rsidR="00E1690D">
              <w:t>«</w:t>
            </w:r>
            <w:r w:rsidRPr="0094742C">
              <w:t>город Якутск</w:t>
            </w:r>
            <w:r w:rsidR="00E1690D">
              <w:t>»</w:t>
            </w:r>
            <w:r w:rsidRPr="0094742C">
              <w:t xml:space="preserve"> за 2021 – 2022 годы</w:t>
            </w:r>
            <w:r w:rsidR="00E1690D">
              <w:t xml:space="preserve"> и текущий период 2023 года</w:t>
            </w:r>
          </w:p>
        </w:tc>
        <w:tc>
          <w:tcPr>
            <w:tcW w:w="1701" w:type="dxa"/>
            <w:shd w:val="clear" w:color="auto" w:fill="FFFFFF"/>
          </w:tcPr>
          <w:p w:rsidR="00225D3C" w:rsidRPr="0094742C" w:rsidRDefault="00225D3C" w:rsidP="006B1F33">
            <w:pPr>
              <w:jc w:val="center"/>
            </w:pPr>
            <w:r w:rsidRPr="0094742C">
              <w:t>3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Default="00225D3C" w:rsidP="006B1F33">
            <w:r w:rsidRPr="00995AD8">
              <w:t>Третьякова Е.В.</w:t>
            </w:r>
          </w:p>
        </w:tc>
        <w:tc>
          <w:tcPr>
            <w:tcW w:w="1555" w:type="dxa"/>
            <w:shd w:val="clear" w:color="auto" w:fill="FFFFFF"/>
          </w:tcPr>
          <w:p w:rsidR="00225D3C" w:rsidRPr="00F3754A" w:rsidRDefault="00225D3C" w:rsidP="006B1F33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BC18BA" w:rsidRDefault="00225D3C" w:rsidP="006B1F33">
            <w:pPr>
              <w:ind w:left="16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2.20</w:t>
            </w:r>
          </w:p>
        </w:tc>
        <w:tc>
          <w:tcPr>
            <w:tcW w:w="4541" w:type="dxa"/>
            <w:shd w:val="clear" w:color="auto" w:fill="FFFFFF"/>
          </w:tcPr>
          <w:p w:rsidR="00225D3C" w:rsidRPr="00BC18BA" w:rsidRDefault="00225D3C" w:rsidP="006B1F33">
            <w:pPr>
              <w:rPr>
                <w:color w:val="000000"/>
              </w:rPr>
            </w:pPr>
            <w:r w:rsidRPr="00BC18BA">
              <w:rPr>
                <w:color w:val="000000"/>
              </w:rPr>
              <w:t xml:space="preserve">Проверка законности и эффективности использования бюджетных средств, направленных на реализацию мероприятий по обеспечению безопасности учреждений образования в рамках муниципальной программы </w:t>
            </w:r>
            <w:r w:rsidR="00E1690D">
              <w:rPr>
                <w:color w:val="000000"/>
              </w:rPr>
              <w:t>«</w:t>
            </w:r>
            <w:r w:rsidRPr="00BC18BA">
              <w:rPr>
                <w:color w:val="000000"/>
              </w:rPr>
              <w:t xml:space="preserve">Развитие образования городского округа </w:t>
            </w:r>
            <w:r w:rsidR="00E1690D">
              <w:rPr>
                <w:color w:val="000000"/>
              </w:rPr>
              <w:t>«</w:t>
            </w:r>
            <w:r w:rsidRPr="00BC18BA">
              <w:rPr>
                <w:color w:val="000000"/>
              </w:rPr>
              <w:t>город Якутск</w:t>
            </w:r>
            <w:r w:rsidR="00E1690D">
              <w:rPr>
                <w:color w:val="000000"/>
              </w:rPr>
              <w:t>»</w:t>
            </w:r>
            <w:r w:rsidRPr="00BC18BA">
              <w:rPr>
                <w:color w:val="000000"/>
              </w:rPr>
              <w:t xml:space="preserve"> на 2020-2024 годы</w:t>
            </w:r>
            <w:r w:rsidR="00E1690D">
              <w:rPr>
                <w:color w:val="000000"/>
              </w:rPr>
              <w:t>»</w:t>
            </w:r>
            <w:r w:rsidRPr="00BC18BA">
              <w:rPr>
                <w:color w:val="000000"/>
              </w:rPr>
              <w:t xml:space="preserve"> за 2021-2022 годы, текущий период 2023 года</w:t>
            </w:r>
          </w:p>
        </w:tc>
        <w:tc>
          <w:tcPr>
            <w:tcW w:w="1701" w:type="dxa"/>
            <w:shd w:val="clear" w:color="auto" w:fill="FFFFFF"/>
          </w:tcPr>
          <w:p w:rsidR="00225D3C" w:rsidRPr="0094742C" w:rsidRDefault="00225D3C" w:rsidP="006B1F33">
            <w:pPr>
              <w:jc w:val="center"/>
            </w:pPr>
            <w:r>
              <w:rPr>
                <w:color w:val="000000"/>
              </w:rPr>
              <w:t>3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Pr="00A628A9" w:rsidRDefault="00225D3C" w:rsidP="006B1F33">
            <w:pPr>
              <w:shd w:val="clear" w:color="auto" w:fill="FFFFFF"/>
            </w:pPr>
            <w:r w:rsidRPr="00A628A9">
              <w:t>Неустроев Г.Р.</w:t>
            </w:r>
          </w:p>
        </w:tc>
        <w:tc>
          <w:tcPr>
            <w:tcW w:w="1555" w:type="dxa"/>
            <w:shd w:val="clear" w:color="auto" w:fill="FFFFFF"/>
          </w:tcPr>
          <w:p w:rsidR="00225D3C" w:rsidRPr="00A46498" w:rsidRDefault="00225D3C" w:rsidP="006B1F3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A8249F" w:rsidRDefault="00225D3C" w:rsidP="006B1F33">
            <w:pPr>
              <w:ind w:left="16" w:hanging="16"/>
              <w:jc w:val="center"/>
            </w:pPr>
            <w:r>
              <w:t>2.21</w:t>
            </w:r>
          </w:p>
        </w:tc>
        <w:tc>
          <w:tcPr>
            <w:tcW w:w="4541" w:type="dxa"/>
            <w:shd w:val="clear" w:color="auto" w:fill="FFFFFF"/>
          </w:tcPr>
          <w:p w:rsidR="00225D3C" w:rsidRPr="00A8249F" w:rsidRDefault="00225D3C" w:rsidP="006B1F33">
            <w:r w:rsidRPr="00A8249F">
              <w:t xml:space="preserve">Проверка использования средств, выделенных на исполнение ВЦП </w:t>
            </w:r>
            <w:r w:rsidR="00E1690D">
              <w:t>«</w:t>
            </w:r>
            <w:r w:rsidRPr="00A8249F">
              <w:t>Обеспечение деятельности пригородных территорий г. Якутска на 2020-2024 годы</w:t>
            </w:r>
            <w:r w:rsidR="00E1690D">
              <w:t>»</w:t>
            </w:r>
            <w:r w:rsidRPr="00A8249F">
              <w:t xml:space="preserve"> в Администрации с. Пригородный городского округа </w:t>
            </w:r>
            <w:r w:rsidR="00E1690D">
              <w:t>«</w:t>
            </w:r>
            <w:r w:rsidRPr="00A8249F">
              <w:t>город Якутск</w:t>
            </w:r>
            <w:r w:rsidR="00E1690D">
              <w:t>»</w:t>
            </w:r>
            <w:r w:rsidRPr="00A8249F">
              <w:t xml:space="preserve"> за 2021-2022 годы и текущий период 2023 года</w:t>
            </w:r>
          </w:p>
        </w:tc>
        <w:tc>
          <w:tcPr>
            <w:tcW w:w="1701" w:type="dxa"/>
            <w:shd w:val="clear" w:color="auto" w:fill="FFFFFF"/>
          </w:tcPr>
          <w:p w:rsidR="00225D3C" w:rsidRPr="0094742C" w:rsidRDefault="00225D3C" w:rsidP="006B1F33">
            <w:pPr>
              <w:jc w:val="center"/>
            </w:pPr>
            <w:r w:rsidRPr="00A8249F">
              <w:t>3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Pr="00071552" w:rsidRDefault="00225D3C" w:rsidP="006B1F33">
            <w:pPr>
              <w:shd w:val="clear" w:color="auto" w:fill="FFFFFF"/>
            </w:pPr>
            <w:r w:rsidRPr="00071552">
              <w:t>Борисов П.П.</w:t>
            </w:r>
          </w:p>
        </w:tc>
        <w:tc>
          <w:tcPr>
            <w:tcW w:w="1555" w:type="dxa"/>
            <w:shd w:val="clear" w:color="auto" w:fill="FFFFFF"/>
          </w:tcPr>
          <w:p w:rsidR="00225D3C" w:rsidRPr="005031C1" w:rsidRDefault="00225D3C" w:rsidP="006B1F3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A8249F" w:rsidRDefault="00225D3C" w:rsidP="006B1F33">
            <w:pPr>
              <w:ind w:left="16" w:hanging="16"/>
              <w:jc w:val="center"/>
            </w:pPr>
            <w:r>
              <w:t>2.22</w:t>
            </w:r>
          </w:p>
        </w:tc>
        <w:tc>
          <w:tcPr>
            <w:tcW w:w="4541" w:type="dxa"/>
            <w:shd w:val="clear" w:color="auto" w:fill="FFFFFF"/>
          </w:tcPr>
          <w:p w:rsidR="00225D3C" w:rsidRPr="00A8249F" w:rsidRDefault="00225D3C" w:rsidP="006B1F33">
            <w:r w:rsidRPr="00A8249F">
              <w:t xml:space="preserve">Проверка использования средств выделенных на  реализацию подпрограммы </w:t>
            </w:r>
            <w:r w:rsidR="00E1690D">
              <w:t>«</w:t>
            </w:r>
            <w:r w:rsidRPr="00A8249F">
              <w:t>Развитие животноводства</w:t>
            </w:r>
            <w:r w:rsidR="00E1690D">
              <w:t>»</w:t>
            </w:r>
            <w:r w:rsidRPr="00A8249F">
              <w:t xml:space="preserve"> в рамках исполнения муниципальной программы </w:t>
            </w:r>
            <w:r w:rsidR="00E1690D">
              <w:t>«</w:t>
            </w:r>
            <w:r w:rsidRPr="00A8249F">
              <w:t xml:space="preserve">Развитие </w:t>
            </w:r>
            <w:proofErr w:type="spellStart"/>
            <w:r w:rsidRPr="00A8249F">
              <w:t>Агропояса</w:t>
            </w:r>
            <w:proofErr w:type="spellEnd"/>
            <w:r w:rsidRPr="00A8249F">
              <w:t xml:space="preserve"> городского округа </w:t>
            </w:r>
            <w:r w:rsidR="00E1690D">
              <w:t>«</w:t>
            </w:r>
            <w:r w:rsidRPr="00A8249F">
              <w:t>город Якутск</w:t>
            </w:r>
            <w:r w:rsidR="00E1690D">
              <w:t>»</w:t>
            </w:r>
            <w:r w:rsidRPr="00A8249F">
              <w:t xml:space="preserve"> на 2020-2024 годы</w:t>
            </w:r>
            <w:r w:rsidR="00E1690D">
              <w:t>»</w:t>
            </w:r>
            <w:r w:rsidRPr="00A8249F">
              <w:t xml:space="preserve"> за 2021-2022 годы и текущий период 2023 года</w:t>
            </w:r>
          </w:p>
        </w:tc>
        <w:tc>
          <w:tcPr>
            <w:tcW w:w="1701" w:type="dxa"/>
            <w:shd w:val="clear" w:color="auto" w:fill="FFFFFF"/>
          </w:tcPr>
          <w:p w:rsidR="00225D3C" w:rsidRDefault="00225D3C" w:rsidP="006B1F33">
            <w:pPr>
              <w:jc w:val="center"/>
            </w:pPr>
            <w:r w:rsidRPr="00A8249F">
              <w:t>3 квартал</w:t>
            </w:r>
          </w:p>
          <w:p w:rsidR="00225D3C" w:rsidRPr="0094742C" w:rsidRDefault="00225D3C" w:rsidP="006B1F33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225D3C" w:rsidRPr="00071552" w:rsidRDefault="00225D3C" w:rsidP="006B1F33">
            <w:pPr>
              <w:shd w:val="clear" w:color="auto" w:fill="FFFFFF"/>
            </w:pPr>
            <w:r w:rsidRPr="00071552">
              <w:t>Борисов П.П.</w:t>
            </w:r>
          </w:p>
        </w:tc>
        <w:tc>
          <w:tcPr>
            <w:tcW w:w="1555" w:type="dxa"/>
            <w:shd w:val="clear" w:color="auto" w:fill="FFFFFF"/>
          </w:tcPr>
          <w:p w:rsidR="00225D3C" w:rsidRPr="005031C1" w:rsidRDefault="00225D3C" w:rsidP="006B1F3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AF44F5" w:rsidRDefault="00225D3C" w:rsidP="006B1F33">
            <w:pPr>
              <w:ind w:left="16" w:hanging="16"/>
              <w:jc w:val="center"/>
            </w:pPr>
            <w:r>
              <w:lastRenderedPageBreak/>
              <w:t>2.23</w:t>
            </w:r>
          </w:p>
        </w:tc>
        <w:tc>
          <w:tcPr>
            <w:tcW w:w="4541" w:type="dxa"/>
            <w:shd w:val="clear" w:color="auto" w:fill="FFFFFF"/>
          </w:tcPr>
          <w:p w:rsidR="00225D3C" w:rsidRPr="00AF44F5" w:rsidRDefault="00225D3C" w:rsidP="006B1F33">
            <w:r w:rsidRPr="00AF44F5">
              <w:t xml:space="preserve">Проверка средств, выделенных на реализацию  Подпрограммы </w:t>
            </w:r>
            <w:r w:rsidR="00E1690D">
              <w:t>«</w:t>
            </w:r>
            <w:r w:rsidRPr="00AF44F5">
              <w:t>Организация и обеспечение благоустройства дворовых территорий</w:t>
            </w:r>
            <w:r w:rsidR="00E1690D">
              <w:t>»</w:t>
            </w:r>
            <w:r w:rsidRPr="00AF44F5">
              <w:t xml:space="preserve"> (</w:t>
            </w:r>
            <w:r w:rsidR="00E1690D">
              <w:t>«</w:t>
            </w:r>
            <w:r w:rsidRPr="00AF44F5">
              <w:t>Мой двор</w:t>
            </w:r>
            <w:r w:rsidR="00E1690D">
              <w:t>»</w:t>
            </w:r>
            <w:r w:rsidRPr="00AF44F5">
              <w:t xml:space="preserve">) муниципальной программы  </w:t>
            </w:r>
            <w:r w:rsidR="00E1690D">
              <w:t>«</w:t>
            </w:r>
            <w:r w:rsidRPr="00AF44F5">
              <w:t xml:space="preserve">Формирование современной городской среды на территории городского округа </w:t>
            </w:r>
            <w:r w:rsidR="00E1690D">
              <w:t>«</w:t>
            </w:r>
            <w:r w:rsidRPr="00AF44F5">
              <w:t>город Якутск</w:t>
            </w:r>
            <w:r w:rsidR="00E1690D">
              <w:t>»</w:t>
            </w:r>
            <w:r w:rsidRPr="00AF44F5">
              <w:t xml:space="preserve"> на 2020 - 2024 годы</w:t>
            </w:r>
            <w:r w:rsidR="00E1690D">
              <w:t>»</w:t>
            </w:r>
            <w:r w:rsidRPr="00AF44F5">
              <w:t xml:space="preserve"> за 2021-2022 годы и текущий период 2023 г</w:t>
            </w:r>
            <w:r>
              <w:t>ода</w:t>
            </w:r>
          </w:p>
        </w:tc>
        <w:tc>
          <w:tcPr>
            <w:tcW w:w="1701" w:type="dxa"/>
            <w:shd w:val="clear" w:color="auto" w:fill="FFFFFF"/>
          </w:tcPr>
          <w:p w:rsidR="00225D3C" w:rsidRPr="0094742C" w:rsidRDefault="00225D3C" w:rsidP="006B1F33">
            <w:pPr>
              <w:jc w:val="center"/>
            </w:pPr>
            <w:r>
              <w:t>3</w:t>
            </w:r>
            <w:r w:rsidR="006B4714">
              <w:t>-4</w:t>
            </w:r>
            <w:r w:rsidRPr="00AF44F5">
              <w:t xml:space="preserve">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Default="00225D3C" w:rsidP="006B1F33">
            <w:r w:rsidRPr="00E119C0">
              <w:t>Федотов С.И.</w:t>
            </w:r>
          </w:p>
        </w:tc>
        <w:tc>
          <w:tcPr>
            <w:tcW w:w="1555" w:type="dxa"/>
            <w:shd w:val="clear" w:color="auto" w:fill="FFFFFF"/>
          </w:tcPr>
          <w:p w:rsidR="006B4714" w:rsidRDefault="006B4714" w:rsidP="006B4714">
            <w:pPr>
              <w:rPr>
                <w:color w:val="000000"/>
              </w:rPr>
            </w:pPr>
            <w:r>
              <w:rPr>
                <w:color w:val="000000"/>
              </w:rPr>
              <w:t>параллельное мероприятие со Счетной палатой РС (Я)</w:t>
            </w:r>
          </w:p>
          <w:p w:rsidR="00225D3C" w:rsidRPr="007B6F1B" w:rsidRDefault="00225D3C" w:rsidP="006B1F3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8761B8" w:rsidRDefault="00225D3C" w:rsidP="006B1F33">
            <w:pPr>
              <w:ind w:left="16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2.24</w:t>
            </w:r>
          </w:p>
        </w:tc>
        <w:tc>
          <w:tcPr>
            <w:tcW w:w="4541" w:type="dxa"/>
            <w:shd w:val="clear" w:color="auto" w:fill="FFFFFF"/>
          </w:tcPr>
          <w:p w:rsidR="00225D3C" w:rsidRPr="008761B8" w:rsidRDefault="00225D3C" w:rsidP="006B1F33">
            <w:pPr>
              <w:rPr>
                <w:color w:val="000000"/>
              </w:rPr>
            </w:pPr>
            <w:r w:rsidRPr="008761B8">
              <w:rPr>
                <w:color w:val="000000"/>
              </w:rPr>
              <w:t xml:space="preserve">Проверка законности и эффективности использования бюджетных средств, направленных на обеспечение жителей города Якутска и пригородов Якутска стабильным и доступным транспортным обслуживанием в рамках муниципальной программы </w:t>
            </w:r>
            <w:r w:rsidR="00E1690D">
              <w:rPr>
                <w:color w:val="000000"/>
              </w:rPr>
              <w:t>«</w:t>
            </w:r>
            <w:r w:rsidRPr="008761B8">
              <w:rPr>
                <w:color w:val="000000"/>
              </w:rPr>
              <w:t>Социальная поддержка и содействие занятости населения города Якутска</w:t>
            </w:r>
            <w:r w:rsidR="00E1690D">
              <w:rPr>
                <w:color w:val="000000"/>
              </w:rPr>
              <w:t>»</w:t>
            </w:r>
            <w:r w:rsidRPr="008761B8">
              <w:rPr>
                <w:color w:val="000000"/>
              </w:rPr>
              <w:t xml:space="preserve"> за период 202</w:t>
            </w:r>
            <w:r w:rsidR="00E1690D">
              <w:rPr>
                <w:color w:val="000000"/>
              </w:rPr>
              <w:t>1-2022 годы, и текущий 2023 год</w:t>
            </w:r>
          </w:p>
        </w:tc>
        <w:tc>
          <w:tcPr>
            <w:tcW w:w="1701" w:type="dxa"/>
            <w:shd w:val="clear" w:color="auto" w:fill="FFFFFF"/>
          </w:tcPr>
          <w:p w:rsidR="00225D3C" w:rsidRPr="008761B8" w:rsidRDefault="00225D3C" w:rsidP="006B1F33">
            <w:pPr>
              <w:jc w:val="center"/>
              <w:rPr>
                <w:color w:val="000000"/>
              </w:rPr>
            </w:pPr>
            <w:r w:rsidRPr="008761B8">
              <w:rPr>
                <w:color w:val="000000"/>
              </w:rPr>
              <w:t>4 квартал</w:t>
            </w:r>
          </w:p>
          <w:p w:rsidR="00225D3C" w:rsidRPr="008761B8" w:rsidRDefault="00225D3C" w:rsidP="006B1F33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225D3C" w:rsidRPr="008761B8" w:rsidRDefault="00225D3C" w:rsidP="006B1F33">
            <w:pPr>
              <w:shd w:val="clear" w:color="auto" w:fill="FFFFFF"/>
            </w:pPr>
            <w:r w:rsidRPr="008761B8">
              <w:t>Неустроев Г.Р.</w:t>
            </w:r>
          </w:p>
          <w:p w:rsidR="00225D3C" w:rsidRPr="008761B8" w:rsidRDefault="00225D3C" w:rsidP="006B1F33">
            <w:pPr>
              <w:shd w:val="clear" w:color="auto" w:fill="FFFFFF"/>
            </w:pPr>
          </w:p>
        </w:tc>
        <w:tc>
          <w:tcPr>
            <w:tcW w:w="1555" w:type="dxa"/>
            <w:shd w:val="clear" w:color="auto" w:fill="FFFFFF"/>
          </w:tcPr>
          <w:p w:rsidR="00225D3C" w:rsidRPr="00A46498" w:rsidRDefault="00225D3C" w:rsidP="006B1F33">
            <w:pPr>
              <w:shd w:val="clear" w:color="auto" w:fill="FFFFFF"/>
              <w:rPr>
                <w:sz w:val="20"/>
                <w:szCs w:val="20"/>
              </w:rPr>
            </w:pPr>
            <w:r w:rsidRPr="008761B8">
              <w:t xml:space="preserve">Единое </w:t>
            </w:r>
            <w:r>
              <w:t>общероссийское мероприятие МКСО</w:t>
            </w: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A8249F" w:rsidRDefault="00225D3C" w:rsidP="006B1F33">
            <w:pPr>
              <w:ind w:left="16" w:hanging="16"/>
              <w:jc w:val="center"/>
            </w:pPr>
            <w:r>
              <w:t>2.25</w:t>
            </w:r>
          </w:p>
        </w:tc>
        <w:tc>
          <w:tcPr>
            <w:tcW w:w="4541" w:type="dxa"/>
            <w:shd w:val="clear" w:color="auto" w:fill="FFFFFF"/>
          </w:tcPr>
          <w:p w:rsidR="00225D3C" w:rsidRPr="00A8249F" w:rsidRDefault="00225D3C" w:rsidP="006B1F33">
            <w:r w:rsidRPr="00A8249F">
              <w:t xml:space="preserve">Проверка использования средств выделенных на реализацию подпрограмм </w:t>
            </w:r>
            <w:r w:rsidR="00E1690D">
              <w:t>«</w:t>
            </w:r>
            <w:r w:rsidRPr="00A8249F">
              <w:t>Развитие систем газоснабжения</w:t>
            </w:r>
            <w:r w:rsidR="00E1690D">
              <w:t>»</w:t>
            </w:r>
            <w:r w:rsidRPr="00A8249F">
              <w:t xml:space="preserve">, </w:t>
            </w:r>
            <w:r w:rsidR="00E1690D">
              <w:t>«</w:t>
            </w:r>
            <w:r w:rsidRPr="00A8249F">
              <w:t>Развитие систем наружного освещения</w:t>
            </w:r>
            <w:r w:rsidR="00E1690D">
              <w:t>»</w:t>
            </w:r>
            <w:r w:rsidRPr="00A8249F">
              <w:t xml:space="preserve">, </w:t>
            </w:r>
            <w:r w:rsidR="00E1690D">
              <w:t>«</w:t>
            </w:r>
            <w:r w:rsidRPr="00A8249F">
              <w:t>Энергосбережение и повышение энергетической активности</w:t>
            </w:r>
            <w:r w:rsidR="00E1690D">
              <w:t>»</w:t>
            </w:r>
            <w:r w:rsidRPr="00A8249F">
              <w:t xml:space="preserve"> в рамках исполнения муниципальной программы </w:t>
            </w:r>
            <w:r w:rsidR="00E1690D">
              <w:t>«</w:t>
            </w:r>
            <w:r w:rsidRPr="00A8249F">
              <w:t xml:space="preserve">Комплексное развитие систем коммунальной инфраструктуры городского округа </w:t>
            </w:r>
            <w:r w:rsidR="00E1690D">
              <w:t>«</w:t>
            </w:r>
            <w:r w:rsidRPr="00A8249F">
              <w:t>город Якутск</w:t>
            </w:r>
            <w:r w:rsidR="00E1690D">
              <w:t>»</w:t>
            </w:r>
            <w:r w:rsidRPr="00A8249F">
              <w:t xml:space="preserve"> на 2014-2032 годы</w:t>
            </w:r>
            <w:r w:rsidR="00E1690D">
              <w:t>»</w:t>
            </w:r>
            <w:r w:rsidRPr="00A8249F">
              <w:t xml:space="preserve"> за 2021-2022 годы и текущий период 2023 года</w:t>
            </w:r>
          </w:p>
        </w:tc>
        <w:tc>
          <w:tcPr>
            <w:tcW w:w="1701" w:type="dxa"/>
            <w:shd w:val="clear" w:color="auto" w:fill="FFFFFF"/>
          </w:tcPr>
          <w:p w:rsidR="00225D3C" w:rsidRPr="0094742C" w:rsidRDefault="00225D3C" w:rsidP="006B1F33">
            <w:pPr>
              <w:jc w:val="center"/>
            </w:pPr>
            <w:r w:rsidRPr="00A8249F">
              <w:t>4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Pr="00071552" w:rsidRDefault="00225D3C" w:rsidP="006B1F33">
            <w:pPr>
              <w:shd w:val="clear" w:color="auto" w:fill="FFFFFF"/>
            </w:pPr>
            <w:r w:rsidRPr="00071552">
              <w:t>Борисов П.П.</w:t>
            </w:r>
          </w:p>
        </w:tc>
        <w:tc>
          <w:tcPr>
            <w:tcW w:w="1555" w:type="dxa"/>
            <w:shd w:val="clear" w:color="auto" w:fill="FFFFFF"/>
          </w:tcPr>
          <w:p w:rsidR="00225D3C" w:rsidRPr="006F73BA" w:rsidRDefault="00225D3C" w:rsidP="006B1F3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097022" w:rsidRDefault="00225D3C" w:rsidP="006B1F33">
            <w:pPr>
              <w:ind w:left="16" w:hanging="16"/>
              <w:jc w:val="center"/>
            </w:pPr>
            <w:r>
              <w:t>2.26</w:t>
            </w:r>
          </w:p>
        </w:tc>
        <w:tc>
          <w:tcPr>
            <w:tcW w:w="4541" w:type="dxa"/>
            <w:shd w:val="clear" w:color="auto" w:fill="FFFFFF"/>
          </w:tcPr>
          <w:p w:rsidR="00225D3C" w:rsidRPr="00AF44F5" w:rsidRDefault="00225D3C" w:rsidP="006B1F33">
            <w:pPr>
              <w:jc w:val="both"/>
            </w:pPr>
            <w:r w:rsidRPr="00097022">
              <w:t xml:space="preserve">Проверка использования средств, выделенных в МКУ </w:t>
            </w:r>
            <w:r w:rsidR="00E1690D">
              <w:t>«</w:t>
            </w:r>
            <w:r w:rsidRPr="00097022">
              <w:t>Центр информационных технологий</w:t>
            </w:r>
            <w:r w:rsidR="00E1690D">
              <w:t>»</w:t>
            </w:r>
            <w:r w:rsidRPr="00097022">
              <w:t xml:space="preserve"> </w:t>
            </w:r>
            <w:r>
              <w:t>в рамках</w:t>
            </w:r>
            <w:r w:rsidRPr="00097022">
              <w:t xml:space="preserve"> </w:t>
            </w:r>
            <w:r>
              <w:t xml:space="preserve">муниципальной программы </w:t>
            </w:r>
            <w:r w:rsidR="00E1690D">
              <w:t>«</w:t>
            </w:r>
            <w:r w:rsidRPr="00097022">
              <w:t>Развитие информационного общества и формирования цифровой экономики н</w:t>
            </w:r>
            <w:r>
              <w:t xml:space="preserve">а территории городского округа </w:t>
            </w:r>
            <w:r w:rsidR="00E1690D">
              <w:t>«</w:t>
            </w:r>
            <w:r w:rsidRPr="00097022">
              <w:t>город Якутск</w:t>
            </w:r>
            <w:r w:rsidR="00E1690D">
              <w:t>»</w:t>
            </w:r>
            <w:r>
              <w:t xml:space="preserve"> на 2020 - 2024 годы</w:t>
            </w:r>
            <w:r w:rsidR="00E1690D">
              <w:t>»</w:t>
            </w:r>
            <w:r w:rsidRPr="00097022">
              <w:t xml:space="preserve"> за 2020-2022 </w:t>
            </w:r>
            <w:r w:rsidR="00E1690D">
              <w:t>годы и текущий период 2023 года</w:t>
            </w:r>
          </w:p>
        </w:tc>
        <w:tc>
          <w:tcPr>
            <w:tcW w:w="1701" w:type="dxa"/>
            <w:shd w:val="clear" w:color="auto" w:fill="FFFFFF"/>
          </w:tcPr>
          <w:p w:rsidR="00225D3C" w:rsidRDefault="00225D3C" w:rsidP="006B1F33">
            <w:pPr>
              <w:jc w:val="center"/>
            </w:pPr>
            <w:r>
              <w:t>4</w:t>
            </w:r>
            <w:r w:rsidRPr="00AF44F5">
              <w:t xml:space="preserve"> квартал</w:t>
            </w:r>
          </w:p>
          <w:p w:rsidR="00225D3C" w:rsidRPr="0094742C" w:rsidRDefault="00225D3C" w:rsidP="006B1F33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225D3C" w:rsidRDefault="00225D3C" w:rsidP="006B1F33">
            <w:r w:rsidRPr="00E119C0">
              <w:t>Федотов С.И.</w:t>
            </w:r>
          </w:p>
        </w:tc>
        <w:tc>
          <w:tcPr>
            <w:tcW w:w="1555" w:type="dxa"/>
            <w:shd w:val="clear" w:color="auto" w:fill="FFFFFF"/>
          </w:tcPr>
          <w:p w:rsidR="00225D3C" w:rsidRPr="007B6F1B" w:rsidRDefault="00225D3C" w:rsidP="006B1F33">
            <w:pPr>
              <w:shd w:val="clear" w:color="auto" w:fill="FFFFFF"/>
              <w:rPr>
                <w:sz w:val="20"/>
                <w:szCs w:val="20"/>
              </w:rPr>
            </w:pPr>
            <w:r>
              <w:t>обращение гражданина</w:t>
            </w: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097022" w:rsidRDefault="00225D3C" w:rsidP="006B1F33">
            <w:pPr>
              <w:ind w:left="16" w:hanging="16"/>
              <w:jc w:val="center"/>
            </w:pPr>
            <w:r>
              <w:t>2.27</w:t>
            </w:r>
          </w:p>
        </w:tc>
        <w:tc>
          <w:tcPr>
            <w:tcW w:w="4541" w:type="dxa"/>
            <w:shd w:val="clear" w:color="auto" w:fill="FFFFFF"/>
          </w:tcPr>
          <w:p w:rsidR="00225D3C" w:rsidRPr="00AF44F5" w:rsidRDefault="00225D3C" w:rsidP="006B1F33">
            <w:pPr>
              <w:jc w:val="both"/>
            </w:pPr>
            <w:r w:rsidRPr="00097022">
              <w:t xml:space="preserve">Проверка использования средств, </w:t>
            </w:r>
            <w:r w:rsidRPr="00097022">
              <w:rPr>
                <w:rFonts w:eastAsia="Calibri"/>
                <w:lang w:eastAsia="en-US"/>
              </w:rPr>
              <w:t xml:space="preserve">направленных на реализацию мероприятий </w:t>
            </w:r>
            <w:r>
              <w:t xml:space="preserve">муниципальной программы </w:t>
            </w:r>
            <w:r w:rsidR="00E1690D">
              <w:t>«</w:t>
            </w:r>
            <w:r w:rsidRPr="00097022">
              <w:t>Развитие информационного общества и формирования цифровой экономики н</w:t>
            </w:r>
            <w:r>
              <w:t xml:space="preserve">а территории городского округа </w:t>
            </w:r>
            <w:r w:rsidR="00E1690D">
              <w:t>«</w:t>
            </w:r>
            <w:r>
              <w:t>город Якутск</w:t>
            </w:r>
            <w:r w:rsidR="00E1690D">
              <w:t>»</w:t>
            </w:r>
            <w:r w:rsidRPr="00097022">
              <w:t xml:space="preserve"> на </w:t>
            </w:r>
            <w:r>
              <w:t>2020 - 2024 годы</w:t>
            </w:r>
            <w:r w:rsidR="00E1690D">
              <w:t>»</w:t>
            </w:r>
            <w:r w:rsidRPr="00097022">
              <w:t xml:space="preserve"> за 2020-2022 </w:t>
            </w:r>
            <w:r w:rsidR="00E1690D">
              <w:t>годы и текущий период 2023 года</w:t>
            </w:r>
          </w:p>
        </w:tc>
        <w:tc>
          <w:tcPr>
            <w:tcW w:w="1701" w:type="dxa"/>
            <w:shd w:val="clear" w:color="auto" w:fill="FFFFFF"/>
          </w:tcPr>
          <w:p w:rsidR="00225D3C" w:rsidRDefault="00225D3C" w:rsidP="006B1F33">
            <w:pPr>
              <w:jc w:val="center"/>
            </w:pPr>
            <w:r>
              <w:t>4</w:t>
            </w:r>
            <w:r w:rsidRPr="00AF44F5">
              <w:t xml:space="preserve"> квартал</w:t>
            </w:r>
          </w:p>
          <w:p w:rsidR="00225D3C" w:rsidRPr="0094742C" w:rsidRDefault="00225D3C" w:rsidP="006B1F33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225D3C" w:rsidRDefault="00225D3C" w:rsidP="006B1F33">
            <w:r w:rsidRPr="00E119C0">
              <w:t>Федотов С.И.</w:t>
            </w:r>
          </w:p>
        </w:tc>
        <w:tc>
          <w:tcPr>
            <w:tcW w:w="1555" w:type="dxa"/>
            <w:shd w:val="clear" w:color="auto" w:fill="FFFFFF"/>
          </w:tcPr>
          <w:p w:rsidR="00225D3C" w:rsidRDefault="00225D3C" w:rsidP="006B1F33">
            <w:pPr>
              <w:shd w:val="clear" w:color="auto" w:fill="FFFFFF"/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94742C" w:rsidRDefault="00225D3C" w:rsidP="006B1F33">
            <w:pPr>
              <w:ind w:left="16" w:hanging="16"/>
              <w:jc w:val="center"/>
            </w:pPr>
            <w:r>
              <w:lastRenderedPageBreak/>
              <w:t>2.28</w:t>
            </w:r>
          </w:p>
        </w:tc>
        <w:tc>
          <w:tcPr>
            <w:tcW w:w="4541" w:type="dxa"/>
            <w:shd w:val="clear" w:color="auto" w:fill="FFFFFF"/>
          </w:tcPr>
          <w:p w:rsidR="00225D3C" w:rsidRPr="0094742C" w:rsidRDefault="00225D3C" w:rsidP="006B1F33">
            <w:pPr>
              <w:jc w:val="both"/>
            </w:pPr>
            <w:r w:rsidRPr="0094742C">
              <w:t>Проверка</w:t>
            </w:r>
            <w:r>
              <w:t xml:space="preserve"> законности и эффективности использования средств, предусмотренных на</w:t>
            </w:r>
            <w:r w:rsidRPr="0094742C">
              <w:t xml:space="preserve"> </w:t>
            </w:r>
            <w:r>
              <w:t xml:space="preserve">выкуп специализированной техники в лизинг за 2021-2022 годы и текущий </w:t>
            </w:r>
            <w:r w:rsidR="00E1690D">
              <w:t>период 2023 года</w:t>
            </w:r>
          </w:p>
        </w:tc>
        <w:tc>
          <w:tcPr>
            <w:tcW w:w="1701" w:type="dxa"/>
            <w:shd w:val="clear" w:color="auto" w:fill="FFFFFF"/>
          </w:tcPr>
          <w:p w:rsidR="00225D3C" w:rsidRDefault="00225D3C" w:rsidP="006B1F33">
            <w:pPr>
              <w:jc w:val="center"/>
            </w:pPr>
            <w:r w:rsidRPr="0094742C">
              <w:t>4 квартал</w:t>
            </w:r>
          </w:p>
          <w:p w:rsidR="00225D3C" w:rsidRPr="0094742C" w:rsidRDefault="00225D3C" w:rsidP="006B1F33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225D3C" w:rsidRDefault="00225D3C" w:rsidP="006B1F33">
            <w:r w:rsidRPr="00995AD8">
              <w:t>Третьякова Е.В.</w:t>
            </w:r>
          </w:p>
        </w:tc>
        <w:tc>
          <w:tcPr>
            <w:tcW w:w="1555" w:type="dxa"/>
            <w:shd w:val="clear" w:color="auto" w:fill="FFFFFF"/>
          </w:tcPr>
          <w:p w:rsidR="00225D3C" w:rsidRPr="004A48FE" w:rsidRDefault="00225D3C" w:rsidP="006B1F33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>
              <w:t xml:space="preserve">предложение главы ГО </w:t>
            </w:r>
            <w:proofErr w:type="spellStart"/>
            <w:r>
              <w:t>г.Якутск</w:t>
            </w:r>
            <w:proofErr w:type="spellEnd"/>
          </w:p>
        </w:tc>
      </w:tr>
      <w:tr w:rsidR="00747DF1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747DF1" w:rsidRPr="008F097C" w:rsidRDefault="00747DF1" w:rsidP="006B1F33">
            <w:pPr>
              <w:ind w:left="16" w:hanging="16"/>
              <w:jc w:val="center"/>
            </w:pPr>
            <w:r w:rsidRPr="008F097C">
              <w:t>2.29</w:t>
            </w:r>
          </w:p>
        </w:tc>
        <w:tc>
          <w:tcPr>
            <w:tcW w:w="4541" w:type="dxa"/>
            <w:shd w:val="clear" w:color="auto" w:fill="FFFFFF"/>
          </w:tcPr>
          <w:p w:rsidR="00747DF1" w:rsidRPr="008F097C" w:rsidRDefault="00747DF1" w:rsidP="006B1F33">
            <w:pPr>
              <w:jc w:val="both"/>
            </w:pPr>
            <w:r w:rsidRPr="008F097C">
              <w:t>Проверка расходования средств на выполнение работ по устройству временного проезда через дамбу Заречная с. Капитоновка, находящейся в собственности городского округа «город Якутск»</w:t>
            </w:r>
          </w:p>
        </w:tc>
        <w:tc>
          <w:tcPr>
            <w:tcW w:w="1701" w:type="dxa"/>
            <w:shd w:val="clear" w:color="auto" w:fill="FFFFFF"/>
          </w:tcPr>
          <w:p w:rsidR="00747DF1" w:rsidRPr="008F097C" w:rsidRDefault="00747DF1" w:rsidP="006B1F33">
            <w:pPr>
              <w:jc w:val="center"/>
            </w:pPr>
            <w:r w:rsidRPr="008F097C">
              <w:t>1 квартал</w:t>
            </w:r>
          </w:p>
        </w:tc>
        <w:tc>
          <w:tcPr>
            <w:tcW w:w="1842" w:type="dxa"/>
            <w:shd w:val="clear" w:color="auto" w:fill="FFFFFF"/>
          </w:tcPr>
          <w:p w:rsidR="00747DF1" w:rsidRPr="008F097C" w:rsidRDefault="00747DF1" w:rsidP="006B1F33">
            <w:r w:rsidRPr="008F097C">
              <w:t>Борисов П.П.</w:t>
            </w:r>
          </w:p>
        </w:tc>
        <w:tc>
          <w:tcPr>
            <w:tcW w:w="1555" w:type="dxa"/>
            <w:shd w:val="clear" w:color="auto" w:fill="FFFFFF"/>
          </w:tcPr>
          <w:p w:rsidR="00747DF1" w:rsidRDefault="00747DF1" w:rsidP="006B1F33">
            <w:pPr>
              <w:shd w:val="clear" w:color="auto" w:fill="FFFFFF"/>
            </w:pPr>
            <w:r w:rsidRPr="008F097C">
              <w:t>письмо Прокуратуры                  г. Якутска от 23.01.2023</w:t>
            </w:r>
          </w:p>
        </w:tc>
      </w:tr>
      <w:tr w:rsidR="00E1690D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E1690D" w:rsidRDefault="00E1690D" w:rsidP="006B1F33">
            <w:pPr>
              <w:shd w:val="clear" w:color="auto" w:fill="FFFFFF"/>
              <w:ind w:left="16" w:hanging="16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639" w:type="dxa"/>
            <w:gridSpan w:val="4"/>
            <w:shd w:val="clear" w:color="auto" w:fill="FFFFFF"/>
            <w:hideMark/>
          </w:tcPr>
          <w:p w:rsidR="00E1690D" w:rsidRPr="000F2B27" w:rsidRDefault="00E1690D" w:rsidP="006B1F33">
            <w:pPr>
              <w:shd w:val="clear" w:color="auto" w:fill="FFFFFF"/>
              <w:jc w:val="center"/>
              <w:rPr>
                <w:b/>
              </w:rPr>
            </w:pPr>
            <w:r w:rsidRPr="00617472">
              <w:rPr>
                <w:b/>
              </w:rPr>
              <w:t>Экспертно-аналитическая деятельность</w:t>
            </w: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3.1</w:t>
            </w:r>
          </w:p>
        </w:tc>
        <w:tc>
          <w:tcPr>
            <w:tcW w:w="4541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 xml:space="preserve">Экспертное заключение на проект решения Якутской городской Думы </w:t>
            </w:r>
            <w:r w:rsidR="00E1690D">
              <w:rPr>
                <w:spacing w:val="-1"/>
              </w:rPr>
              <w:t>«</w:t>
            </w:r>
            <w:r w:rsidRPr="000F2B27">
              <w:rPr>
                <w:spacing w:val="-1"/>
              </w:rPr>
              <w:t xml:space="preserve">О бюджете городского округа </w:t>
            </w:r>
            <w:r w:rsidR="00E1690D">
              <w:rPr>
                <w:spacing w:val="-1"/>
              </w:rPr>
              <w:t>«</w:t>
            </w:r>
            <w:r w:rsidRPr="000F2B27">
              <w:rPr>
                <w:spacing w:val="-1"/>
              </w:rPr>
              <w:t>город Якутск</w:t>
            </w:r>
            <w:r w:rsidR="00E1690D">
              <w:rPr>
                <w:spacing w:val="-1"/>
              </w:rPr>
              <w:t>»</w:t>
            </w:r>
            <w:r w:rsidRPr="000F2B27">
              <w:rPr>
                <w:spacing w:val="-1"/>
              </w:rPr>
              <w:t xml:space="preserve"> на 2023 год и</w:t>
            </w:r>
            <w:r>
              <w:rPr>
                <w:spacing w:val="-1"/>
              </w:rPr>
              <w:t xml:space="preserve"> на</w:t>
            </w:r>
            <w:r w:rsidRPr="000F2B27">
              <w:rPr>
                <w:spacing w:val="-1"/>
              </w:rPr>
              <w:t xml:space="preserve"> плановый 2024-2025 годы</w:t>
            </w:r>
            <w:r w:rsidR="00E1690D">
              <w:rPr>
                <w:spacing w:val="-1"/>
              </w:rPr>
              <w:t>» (1 и 2 чтение)</w:t>
            </w:r>
          </w:p>
        </w:tc>
        <w:tc>
          <w:tcPr>
            <w:tcW w:w="1701" w:type="dxa"/>
            <w:shd w:val="clear" w:color="auto" w:fill="FFFFFF"/>
          </w:tcPr>
          <w:p w:rsidR="00225D3C" w:rsidRDefault="00225D3C" w:rsidP="006B1F33">
            <w:pPr>
              <w:shd w:val="clear" w:color="auto" w:fill="FFFFFF"/>
              <w:ind w:right="101"/>
              <w:jc w:val="center"/>
            </w:pPr>
            <w:r w:rsidRPr="000F2B27">
              <w:t>4 квартал</w:t>
            </w:r>
          </w:p>
          <w:p w:rsidR="00225D3C" w:rsidRPr="000F2B27" w:rsidRDefault="00225D3C" w:rsidP="006B1F33">
            <w:pPr>
              <w:shd w:val="clear" w:color="auto" w:fill="FFFFFF"/>
              <w:ind w:right="101"/>
              <w:jc w:val="center"/>
            </w:pPr>
            <w:r>
              <w:t>(ноябрь, декабрь)</w:t>
            </w:r>
          </w:p>
          <w:p w:rsidR="00225D3C" w:rsidRPr="000F2B27" w:rsidRDefault="00225D3C" w:rsidP="006B1F33">
            <w:pPr>
              <w:shd w:val="clear" w:color="auto" w:fill="FFFFFF"/>
              <w:ind w:right="101"/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225D3C" w:rsidRDefault="00225D3C" w:rsidP="006B1F33">
            <w:pPr>
              <w:shd w:val="clear" w:color="auto" w:fill="FFFFFF"/>
              <w:ind w:right="168" w:firstLine="10"/>
            </w:pPr>
            <w:proofErr w:type="spellStart"/>
            <w:r>
              <w:t>Рехлясов</w:t>
            </w:r>
            <w:proofErr w:type="spellEnd"/>
            <w:r>
              <w:t xml:space="preserve"> Г.А.,</w:t>
            </w:r>
          </w:p>
          <w:p w:rsidR="00225D3C" w:rsidRPr="000F2B27" w:rsidRDefault="00225D3C" w:rsidP="006B1F33">
            <w:pPr>
              <w:shd w:val="clear" w:color="auto" w:fill="FFFFFF"/>
              <w:ind w:right="168" w:firstLine="10"/>
            </w:pPr>
            <w:r>
              <w:t>Аудиторы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168" w:firstLine="10"/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3.2</w:t>
            </w:r>
          </w:p>
        </w:tc>
        <w:tc>
          <w:tcPr>
            <w:tcW w:w="4541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 xml:space="preserve">Внешняя проверка исполнения бюджета городского округа </w:t>
            </w:r>
            <w:r w:rsidR="00E1690D">
              <w:rPr>
                <w:spacing w:val="-1"/>
              </w:rPr>
              <w:t>«</w:t>
            </w:r>
            <w:r w:rsidRPr="000F2B27">
              <w:rPr>
                <w:spacing w:val="-1"/>
              </w:rPr>
              <w:t>город Якутск</w:t>
            </w:r>
            <w:r w:rsidR="00E1690D">
              <w:rPr>
                <w:spacing w:val="-1"/>
              </w:rPr>
              <w:t>»</w:t>
            </w:r>
          </w:p>
        </w:tc>
        <w:tc>
          <w:tcPr>
            <w:tcW w:w="1701" w:type="dxa"/>
            <w:shd w:val="clear" w:color="auto" w:fill="FFFFFF"/>
            <w:hideMark/>
          </w:tcPr>
          <w:p w:rsidR="00225D3C" w:rsidRDefault="00225D3C" w:rsidP="006B1F33">
            <w:pPr>
              <w:shd w:val="clear" w:color="auto" w:fill="FFFFFF"/>
              <w:ind w:right="154"/>
              <w:jc w:val="center"/>
              <w:rPr>
                <w:spacing w:val="-1"/>
              </w:rPr>
            </w:pPr>
            <w:r w:rsidRPr="000F2B27">
              <w:rPr>
                <w:spacing w:val="-1"/>
              </w:rPr>
              <w:t>2 квартал</w:t>
            </w:r>
          </w:p>
          <w:p w:rsidR="00225D3C" w:rsidRPr="000F2B27" w:rsidRDefault="00225D3C" w:rsidP="006B1F33">
            <w:pPr>
              <w:shd w:val="clear" w:color="auto" w:fill="FFFFFF"/>
              <w:ind w:right="154"/>
              <w:jc w:val="center"/>
              <w:rPr>
                <w:spacing w:val="-1"/>
              </w:rPr>
            </w:pPr>
            <w:r>
              <w:rPr>
                <w:spacing w:val="-1"/>
              </w:rPr>
              <w:t>(апрель)</w:t>
            </w:r>
          </w:p>
        </w:tc>
        <w:tc>
          <w:tcPr>
            <w:tcW w:w="1842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ind w:right="168" w:firstLine="10"/>
            </w:pPr>
            <w:proofErr w:type="spellStart"/>
            <w:r>
              <w:t>Рехлясов</w:t>
            </w:r>
            <w:proofErr w:type="spellEnd"/>
            <w:r>
              <w:t xml:space="preserve"> Г.А., Аудиторы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168" w:firstLine="10"/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3.3</w:t>
            </w:r>
          </w:p>
        </w:tc>
        <w:tc>
          <w:tcPr>
            <w:tcW w:w="4541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 xml:space="preserve">Экспертные заключения на вносимые изменения на решение Якутской городской Думы </w:t>
            </w:r>
            <w:r w:rsidR="00E1690D">
              <w:rPr>
                <w:spacing w:val="-1"/>
              </w:rPr>
              <w:t>«</w:t>
            </w:r>
            <w:r w:rsidRPr="000F2B27">
              <w:rPr>
                <w:spacing w:val="-1"/>
              </w:rPr>
              <w:t xml:space="preserve">О бюджете городского округа </w:t>
            </w:r>
            <w:r w:rsidR="00E1690D">
              <w:rPr>
                <w:spacing w:val="-1"/>
              </w:rPr>
              <w:t>«</w:t>
            </w:r>
            <w:r w:rsidRPr="000F2B27">
              <w:rPr>
                <w:spacing w:val="-1"/>
              </w:rPr>
              <w:t>город Якутск</w:t>
            </w:r>
            <w:r w:rsidR="00E1690D">
              <w:rPr>
                <w:spacing w:val="-1"/>
              </w:rPr>
              <w:t>»</w:t>
            </w:r>
            <w:r w:rsidRPr="000F2B27">
              <w:rPr>
                <w:spacing w:val="-1"/>
              </w:rPr>
              <w:t xml:space="preserve"> </w:t>
            </w:r>
            <w:r w:rsidRPr="0036474E">
              <w:rPr>
                <w:spacing w:val="-1"/>
              </w:rPr>
              <w:t>на 2023 год и плановый 2024-2025 годы</w:t>
            </w:r>
            <w:r w:rsidR="00E1690D">
              <w:rPr>
                <w:spacing w:val="-1"/>
              </w:rPr>
              <w:t>»</w:t>
            </w:r>
          </w:p>
        </w:tc>
        <w:tc>
          <w:tcPr>
            <w:tcW w:w="1701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ind w:right="101"/>
              <w:jc w:val="center"/>
            </w:pPr>
            <w:r w:rsidRPr="000F2B27">
              <w:t>По мере поступления сессионных материалов</w:t>
            </w:r>
          </w:p>
        </w:tc>
        <w:tc>
          <w:tcPr>
            <w:tcW w:w="1842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ind w:right="168"/>
            </w:pPr>
            <w:proofErr w:type="spellStart"/>
            <w:r>
              <w:t>Рехлясов</w:t>
            </w:r>
            <w:proofErr w:type="spellEnd"/>
            <w:r>
              <w:t xml:space="preserve"> Г.А.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168"/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3.4</w:t>
            </w:r>
          </w:p>
        </w:tc>
        <w:tc>
          <w:tcPr>
            <w:tcW w:w="4541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>Заключения на проекты правовых актов Окружной администрации города Якутска</w:t>
            </w:r>
            <w:r w:rsidRPr="000F2B27">
              <w:t xml:space="preserve"> в части, касающейся расходных обязательств, а также приводящих к изменению доходов местного бюджета</w:t>
            </w:r>
          </w:p>
        </w:tc>
        <w:tc>
          <w:tcPr>
            <w:tcW w:w="1701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jc w:val="center"/>
            </w:pPr>
            <w:r w:rsidRPr="000F2B27">
              <w:t>По мере необходимости</w:t>
            </w:r>
          </w:p>
        </w:tc>
        <w:tc>
          <w:tcPr>
            <w:tcW w:w="1842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ind w:right="168"/>
            </w:pPr>
            <w:proofErr w:type="spellStart"/>
            <w:r>
              <w:t>Рехлясов</w:t>
            </w:r>
            <w:proofErr w:type="spellEnd"/>
            <w:r>
              <w:t xml:space="preserve"> Г.А.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168"/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3.5</w:t>
            </w:r>
          </w:p>
        </w:tc>
        <w:tc>
          <w:tcPr>
            <w:tcW w:w="4541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 xml:space="preserve">Заключения на проекты </w:t>
            </w:r>
            <w:r>
              <w:t xml:space="preserve">решений Якутской городской Думы </w:t>
            </w:r>
            <w:r w:rsidRPr="000F2B27">
              <w:t>в части, касающейся расходных обязательств, а также приводящих к изменению доходов местного бюджета</w:t>
            </w:r>
          </w:p>
        </w:tc>
        <w:tc>
          <w:tcPr>
            <w:tcW w:w="1701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jc w:val="center"/>
              <w:rPr>
                <w:spacing w:val="-3"/>
              </w:rPr>
            </w:pPr>
            <w:r w:rsidRPr="000F2B27">
              <w:t>По мере поступления сессионных материалов</w:t>
            </w:r>
          </w:p>
        </w:tc>
        <w:tc>
          <w:tcPr>
            <w:tcW w:w="1842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ind w:right="168"/>
            </w:pPr>
            <w:proofErr w:type="spellStart"/>
            <w:r>
              <w:t>Рехлясов</w:t>
            </w:r>
            <w:proofErr w:type="spellEnd"/>
            <w:r>
              <w:t xml:space="preserve"> Г.А.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168" w:firstLine="10"/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3.6</w:t>
            </w:r>
          </w:p>
        </w:tc>
        <w:tc>
          <w:tcPr>
            <w:tcW w:w="4541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>Проведение о</w:t>
            </w:r>
            <w:r>
              <w:rPr>
                <w:spacing w:val="-1"/>
              </w:rPr>
              <w:t xml:space="preserve">перативного (текущего) контроля </w:t>
            </w:r>
            <w:r w:rsidRPr="000F2B27">
              <w:rPr>
                <w:spacing w:val="-1"/>
              </w:rPr>
              <w:t>за испо</w:t>
            </w:r>
            <w:r w:rsidR="00350E4E">
              <w:rPr>
                <w:spacing w:val="-1"/>
              </w:rPr>
              <w:t>лнением местного бюджета на 2023</w:t>
            </w:r>
            <w:r>
              <w:rPr>
                <w:spacing w:val="-1"/>
              </w:rPr>
              <w:t xml:space="preserve"> год и предоставление информации в Якутскую городскую Думу и г</w:t>
            </w:r>
            <w:r w:rsidRPr="000F2B27">
              <w:rPr>
                <w:spacing w:val="-1"/>
              </w:rPr>
              <w:t xml:space="preserve">лаве ГО </w:t>
            </w:r>
            <w:r w:rsidR="00E1690D">
              <w:rPr>
                <w:spacing w:val="-1"/>
              </w:rPr>
              <w:t>«</w:t>
            </w:r>
            <w:r w:rsidRPr="000F2B27">
              <w:rPr>
                <w:spacing w:val="-1"/>
              </w:rPr>
              <w:t>город Якутск</w:t>
            </w:r>
            <w:r w:rsidR="00E1690D">
              <w:rPr>
                <w:spacing w:val="-1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jc w:val="center"/>
            </w:pPr>
            <w:r w:rsidRPr="000F2B27">
              <w:t>Ежеквартально</w:t>
            </w:r>
          </w:p>
          <w:p w:rsidR="00225D3C" w:rsidRPr="000F2B27" w:rsidRDefault="00225D3C" w:rsidP="006B1F33">
            <w:pPr>
              <w:shd w:val="clear" w:color="auto" w:fill="FFFFFF"/>
              <w:jc w:val="center"/>
            </w:pPr>
          </w:p>
        </w:tc>
        <w:tc>
          <w:tcPr>
            <w:tcW w:w="1842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ind w:right="168"/>
            </w:pPr>
            <w:proofErr w:type="spellStart"/>
            <w:r>
              <w:t>Рехлясов</w:t>
            </w:r>
            <w:proofErr w:type="spellEnd"/>
            <w:r>
              <w:t xml:space="preserve"> Г.А.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168"/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3.7</w:t>
            </w:r>
          </w:p>
        </w:tc>
        <w:tc>
          <w:tcPr>
            <w:tcW w:w="4541" w:type="dxa"/>
            <w:shd w:val="clear" w:color="auto" w:fill="FFFFFF"/>
          </w:tcPr>
          <w:p w:rsidR="00225D3C" w:rsidRPr="00BD5E80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>
              <w:rPr>
                <w:spacing w:val="-1"/>
              </w:rPr>
              <w:t>Экспертиза муниципальных программ</w:t>
            </w:r>
          </w:p>
          <w:p w:rsidR="00225D3C" w:rsidRPr="00BD5E80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>
              <w:rPr>
                <w:spacing w:val="-1"/>
              </w:rPr>
              <w:t>(</w:t>
            </w:r>
            <w:r w:rsidRPr="00BD5E80">
              <w:rPr>
                <w:spacing w:val="-1"/>
              </w:rPr>
              <w:t>п</w:t>
            </w:r>
            <w:r w:rsidR="00E1690D">
              <w:rPr>
                <w:spacing w:val="-1"/>
              </w:rPr>
              <w:t>роектов муниципальных программ)</w:t>
            </w:r>
          </w:p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</w:p>
        </w:tc>
        <w:tc>
          <w:tcPr>
            <w:tcW w:w="1701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jc w:val="center"/>
            </w:pPr>
            <w:r>
              <w:t>По мере необходимости (поступления)</w:t>
            </w:r>
          </w:p>
        </w:tc>
        <w:tc>
          <w:tcPr>
            <w:tcW w:w="1842" w:type="dxa"/>
            <w:shd w:val="clear" w:color="auto" w:fill="FFFFFF"/>
          </w:tcPr>
          <w:p w:rsidR="00225D3C" w:rsidRDefault="00225D3C" w:rsidP="006B1F33">
            <w:pPr>
              <w:shd w:val="clear" w:color="auto" w:fill="FFFFFF"/>
              <w:ind w:right="168" w:firstLine="10"/>
            </w:pPr>
            <w:proofErr w:type="spellStart"/>
            <w:r>
              <w:t>Рехлясов</w:t>
            </w:r>
            <w:proofErr w:type="spellEnd"/>
            <w:r>
              <w:t xml:space="preserve"> Г.А.,</w:t>
            </w:r>
          </w:p>
          <w:p w:rsidR="00225D3C" w:rsidRPr="000F2B27" w:rsidRDefault="00225D3C" w:rsidP="006B1F33">
            <w:pPr>
              <w:shd w:val="clear" w:color="auto" w:fill="FFFFFF"/>
              <w:ind w:right="168" w:firstLine="10"/>
            </w:pPr>
            <w:r>
              <w:t>Аудиторы</w:t>
            </w:r>
          </w:p>
          <w:p w:rsidR="00225D3C" w:rsidRPr="000F2B27" w:rsidRDefault="00225D3C" w:rsidP="006B1F33">
            <w:pPr>
              <w:shd w:val="clear" w:color="auto" w:fill="FFFFFF"/>
              <w:ind w:right="168" w:firstLine="10"/>
            </w:pP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168"/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Default="00225D3C" w:rsidP="006B1F33">
            <w:pPr>
              <w:shd w:val="clear" w:color="auto" w:fill="FFFFFF"/>
              <w:ind w:left="16" w:hanging="16"/>
              <w:jc w:val="center"/>
            </w:pPr>
            <w:r>
              <w:t>3.8</w:t>
            </w:r>
          </w:p>
        </w:tc>
        <w:tc>
          <w:tcPr>
            <w:tcW w:w="4541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>
              <w:t xml:space="preserve">Анализ и мониторинг бюджетного процесса городского округа </w:t>
            </w:r>
            <w:r w:rsidR="00E1690D">
              <w:t>«</w:t>
            </w:r>
            <w:r>
              <w:t>город Якутск</w:t>
            </w:r>
            <w:r w:rsidR="00E1690D">
              <w:t>»</w:t>
            </w:r>
          </w:p>
        </w:tc>
        <w:tc>
          <w:tcPr>
            <w:tcW w:w="1701" w:type="dxa"/>
            <w:shd w:val="clear" w:color="auto" w:fill="FFFFFF"/>
          </w:tcPr>
          <w:p w:rsidR="00225D3C" w:rsidRDefault="00225D3C" w:rsidP="006B1F33">
            <w:pPr>
              <w:shd w:val="clear" w:color="auto" w:fill="FFFFFF"/>
              <w:jc w:val="center"/>
            </w:pPr>
            <w:r>
              <w:t>1 квартал</w:t>
            </w:r>
          </w:p>
          <w:p w:rsidR="00225D3C" w:rsidRPr="000F2B27" w:rsidRDefault="00225D3C" w:rsidP="006B1F33">
            <w:pPr>
              <w:shd w:val="clear" w:color="auto" w:fill="FFFFFF"/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168"/>
            </w:pPr>
            <w:proofErr w:type="spellStart"/>
            <w:r>
              <w:t>Рехлясов</w:t>
            </w:r>
            <w:proofErr w:type="spellEnd"/>
            <w:r>
              <w:t xml:space="preserve"> Г.А.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168"/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Default="00225D3C" w:rsidP="006B1F33">
            <w:pPr>
              <w:ind w:left="16" w:hanging="16"/>
              <w:jc w:val="center"/>
            </w:pPr>
            <w:r>
              <w:t>3.9</w:t>
            </w:r>
          </w:p>
        </w:tc>
        <w:tc>
          <w:tcPr>
            <w:tcW w:w="4541" w:type="dxa"/>
            <w:shd w:val="clear" w:color="auto" w:fill="FFFFFF"/>
          </w:tcPr>
          <w:p w:rsidR="00225D3C" w:rsidRPr="0094742C" w:rsidRDefault="00225D3C" w:rsidP="006B1F33">
            <w:pPr>
              <w:jc w:val="both"/>
            </w:pPr>
            <w:r>
              <w:t xml:space="preserve">Оценка эффективности предоставления налоговых и иных льгот и преимуществ в отношении имущества в городском округе </w:t>
            </w:r>
            <w:r w:rsidR="00E1690D">
              <w:t>«</w:t>
            </w:r>
            <w:r>
              <w:t>город Якутск</w:t>
            </w:r>
            <w:r w:rsidR="00E1690D">
              <w:t>»</w:t>
            </w:r>
          </w:p>
        </w:tc>
        <w:tc>
          <w:tcPr>
            <w:tcW w:w="1701" w:type="dxa"/>
            <w:shd w:val="clear" w:color="auto" w:fill="FFFFFF"/>
          </w:tcPr>
          <w:p w:rsidR="00225D3C" w:rsidRPr="0094742C" w:rsidRDefault="00225D3C" w:rsidP="006B1F33">
            <w:pPr>
              <w:jc w:val="center"/>
            </w:pPr>
            <w:r w:rsidRPr="00822CEE">
              <w:t>1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Pr="000F2B27" w:rsidRDefault="00225D3C" w:rsidP="006B1F33">
            <w:pPr>
              <w:jc w:val="both"/>
            </w:pPr>
            <w:r>
              <w:t>Третьякова Е.В.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jc w:val="both"/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Default="00225D3C" w:rsidP="006B1F33">
            <w:pPr>
              <w:ind w:left="16" w:hanging="16"/>
              <w:jc w:val="center"/>
            </w:pPr>
            <w:r>
              <w:lastRenderedPageBreak/>
              <w:t>3.10</w:t>
            </w:r>
          </w:p>
        </w:tc>
        <w:tc>
          <w:tcPr>
            <w:tcW w:w="4541" w:type="dxa"/>
            <w:shd w:val="clear" w:color="auto" w:fill="FFFFFF"/>
          </w:tcPr>
          <w:p w:rsidR="00225D3C" w:rsidRDefault="00520E80" w:rsidP="006B1F33">
            <w:pPr>
              <w:jc w:val="both"/>
            </w:pPr>
            <w:r>
              <w:t>Анализ и мониторинг формирования, поступления и расходования средств от предпринимательской и иной приносящей доход деятельности бюджетных и автономных учреждений городского округа «город Якутск» за 2021-2022 годы и текущий период 2023 года</w:t>
            </w:r>
          </w:p>
        </w:tc>
        <w:tc>
          <w:tcPr>
            <w:tcW w:w="1701" w:type="dxa"/>
            <w:shd w:val="clear" w:color="auto" w:fill="FFFFFF"/>
          </w:tcPr>
          <w:p w:rsidR="00225D3C" w:rsidRPr="00822CEE" w:rsidRDefault="00225D3C" w:rsidP="006B1F33">
            <w:pPr>
              <w:jc w:val="center"/>
            </w:pPr>
            <w:r>
              <w:t>3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Default="00225D3C" w:rsidP="006B1F33">
            <w:pPr>
              <w:jc w:val="both"/>
            </w:pPr>
            <w:proofErr w:type="spellStart"/>
            <w:r>
              <w:t>Рехлясов</w:t>
            </w:r>
            <w:proofErr w:type="spellEnd"/>
            <w:r>
              <w:t xml:space="preserve"> Г.А.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jc w:val="both"/>
            </w:pPr>
          </w:p>
        </w:tc>
      </w:tr>
      <w:tr w:rsidR="00E1690D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E1690D" w:rsidRDefault="00E1690D" w:rsidP="006B1F33">
            <w:pPr>
              <w:shd w:val="clear" w:color="auto" w:fill="FFFFFF"/>
              <w:ind w:left="16" w:hanging="16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639" w:type="dxa"/>
            <w:gridSpan w:val="4"/>
            <w:shd w:val="clear" w:color="auto" w:fill="FFFFFF"/>
            <w:hideMark/>
          </w:tcPr>
          <w:p w:rsidR="00E1690D" w:rsidRPr="000F2B27" w:rsidRDefault="00E1690D" w:rsidP="006B1F33">
            <w:pPr>
              <w:shd w:val="clear" w:color="auto" w:fill="FFFFFF"/>
            </w:pPr>
            <w:r>
              <w:rPr>
                <w:b/>
              </w:rPr>
              <w:t>Контрольно-отчетная деятельность</w:t>
            </w: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4.1</w:t>
            </w:r>
          </w:p>
        </w:tc>
        <w:tc>
          <w:tcPr>
            <w:tcW w:w="4541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>Постановка и внесение вопросов по итогам проверок на коллегию</w:t>
            </w:r>
            <w:r w:rsidR="00E1690D">
              <w:rPr>
                <w:spacing w:val="-1"/>
              </w:rPr>
              <w:t xml:space="preserve"> КСП</w:t>
            </w:r>
          </w:p>
        </w:tc>
        <w:tc>
          <w:tcPr>
            <w:tcW w:w="1701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jc w:val="center"/>
            </w:pPr>
            <w:r w:rsidRPr="000F2B27">
              <w:t>В течение года</w:t>
            </w:r>
          </w:p>
        </w:tc>
        <w:tc>
          <w:tcPr>
            <w:tcW w:w="1842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ind w:right="254" w:hanging="5"/>
            </w:pPr>
            <w:r>
              <w:t>Аудиторы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254"/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4.2</w:t>
            </w:r>
          </w:p>
        </w:tc>
        <w:tc>
          <w:tcPr>
            <w:tcW w:w="4541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>Подготовка годового отчета об итогах деятельности К</w:t>
            </w:r>
            <w:r>
              <w:rPr>
                <w:spacing w:val="-1"/>
              </w:rPr>
              <w:t>онтрольно-счетной палаты за 2022</w:t>
            </w:r>
            <w:r w:rsidR="00E1690D">
              <w:rPr>
                <w:spacing w:val="-1"/>
              </w:rPr>
              <w:t xml:space="preserve"> год</w:t>
            </w:r>
          </w:p>
        </w:tc>
        <w:tc>
          <w:tcPr>
            <w:tcW w:w="1701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jc w:val="center"/>
            </w:pPr>
            <w:r w:rsidRPr="000F2B27">
              <w:t>На сессии ЯГД</w:t>
            </w:r>
          </w:p>
          <w:p w:rsidR="00225D3C" w:rsidRDefault="00225D3C" w:rsidP="006B1F33">
            <w:pPr>
              <w:shd w:val="clear" w:color="auto" w:fill="FFFFFF"/>
              <w:jc w:val="center"/>
            </w:pPr>
            <w:r>
              <w:t xml:space="preserve">(1 квартал </w:t>
            </w:r>
          </w:p>
          <w:p w:rsidR="00225D3C" w:rsidRPr="000F2B27" w:rsidRDefault="00225D3C" w:rsidP="006B1F33">
            <w:pPr>
              <w:shd w:val="clear" w:color="auto" w:fill="FFFFFF"/>
              <w:jc w:val="center"/>
            </w:pPr>
            <w:r>
              <w:t>2023</w:t>
            </w:r>
            <w:r w:rsidRPr="000F2B27">
              <w:t xml:space="preserve"> г.</w:t>
            </w:r>
            <w:r>
              <w:t>)</w:t>
            </w:r>
          </w:p>
        </w:tc>
        <w:tc>
          <w:tcPr>
            <w:tcW w:w="1842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ind w:right="168" w:firstLine="10"/>
            </w:pPr>
            <w:proofErr w:type="spellStart"/>
            <w:r>
              <w:t>Рехлясов</w:t>
            </w:r>
            <w:proofErr w:type="spellEnd"/>
            <w:r>
              <w:t xml:space="preserve"> Г.А.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168"/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4.3</w:t>
            </w:r>
          </w:p>
        </w:tc>
        <w:tc>
          <w:tcPr>
            <w:tcW w:w="4541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>Контроль за исполнением решений КСП, предписаний и представлений по результатам</w:t>
            </w:r>
            <w:r w:rsidR="00E1690D">
              <w:rPr>
                <w:spacing w:val="-1"/>
              </w:rPr>
              <w:t xml:space="preserve"> проверок</w:t>
            </w:r>
          </w:p>
        </w:tc>
        <w:tc>
          <w:tcPr>
            <w:tcW w:w="1701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jc w:val="center"/>
            </w:pPr>
            <w:r w:rsidRPr="000F2B27">
              <w:t>Постоянно</w:t>
            </w:r>
          </w:p>
        </w:tc>
        <w:tc>
          <w:tcPr>
            <w:tcW w:w="1842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rPr>
                <w:spacing w:val="-5"/>
              </w:rPr>
            </w:pPr>
            <w:proofErr w:type="spellStart"/>
            <w:r>
              <w:rPr>
                <w:spacing w:val="-5"/>
              </w:rPr>
              <w:t>Рехлясов</w:t>
            </w:r>
            <w:proofErr w:type="spellEnd"/>
            <w:r>
              <w:rPr>
                <w:spacing w:val="-5"/>
              </w:rPr>
              <w:t xml:space="preserve"> Г.А.,</w:t>
            </w:r>
          </w:p>
          <w:p w:rsidR="00225D3C" w:rsidRPr="000F2B27" w:rsidRDefault="00225D3C" w:rsidP="006B1F33">
            <w:pPr>
              <w:shd w:val="clear" w:color="auto" w:fill="FFFFFF"/>
              <w:rPr>
                <w:spacing w:val="-5"/>
              </w:rPr>
            </w:pPr>
            <w:r w:rsidRPr="000F2B27">
              <w:rPr>
                <w:spacing w:val="-5"/>
              </w:rPr>
              <w:t>Аудиторы,</w:t>
            </w:r>
          </w:p>
          <w:p w:rsidR="00225D3C" w:rsidRPr="000F2B27" w:rsidRDefault="00225D3C" w:rsidP="006B1F33">
            <w:pPr>
              <w:shd w:val="clear" w:color="auto" w:fill="FFFFFF"/>
              <w:rPr>
                <w:spacing w:val="-5"/>
              </w:rPr>
            </w:pPr>
            <w:r w:rsidRPr="000F2B27">
              <w:rPr>
                <w:spacing w:val="-5"/>
              </w:rPr>
              <w:t>Инспектор</w:t>
            </w:r>
            <w:r>
              <w:rPr>
                <w:spacing w:val="-5"/>
              </w:rPr>
              <w:t>ы,</w:t>
            </w:r>
          </w:p>
          <w:p w:rsidR="00225D3C" w:rsidRPr="000F2B27" w:rsidRDefault="00225D3C" w:rsidP="006B1F33">
            <w:pPr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проводившие проверки</w:t>
            </w:r>
          </w:p>
        </w:tc>
        <w:tc>
          <w:tcPr>
            <w:tcW w:w="1555" w:type="dxa"/>
            <w:shd w:val="clear" w:color="auto" w:fill="FFFFFF"/>
          </w:tcPr>
          <w:p w:rsidR="00225D3C" w:rsidRDefault="00225D3C" w:rsidP="006B1F33">
            <w:pPr>
              <w:rPr>
                <w:spacing w:val="-5"/>
              </w:rPr>
            </w:pPr>
          </w:p>
          <w:p w:rsidR="00225D3C" w:rsidRPr="000F2B27" w:rsidRDefault="00225D3C" w:rsidP="006B1F33">
            <w:pPr>
              <w:shd w:val="clear" w:color="auto" w:fill="FFFFFF"/>
              <w:rPr>
                <w:spacing w:val="-5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4.4</w:t>
            </w:r>
          </w:p>
        </w:tc>
        <w:tc>
          <w:tcPr>
            <w:tcW w:w="4541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>
              <w:rPr>
                <w:spacing w:val="-1"/>
              </w:rPr>
              <w:t>Подготовка ежеквартальной</w:t>
            </w:r>
            <w:r w:rsidRPr="000F2B27">
              <w:rPr>
                <w:spacing w:val="-1"/>
              </w:rPr>
              <w:t xml:space="preserve"> </w:t>
            </w:r>
            <w:r>
              <w:rPr>
                <w:spacing w:val="-1"/>
              </w:rPr>
              <w:t>информации</w:t>
            </w:r>
            <w:r w:rsidRPr="000F2B27">
              <w:rPr>
                <w:spacing w:val="-1"/>
              </w:rPr>
              <w:t xml:space="preserve"> о </w:t>
            </w:r>
            <w:r>
              <w:t xml:space="preserve">результатах проведенных контрольных и экспертно-аналитических мероприятий и </w:t>
            </w:r>
            <w:r w:rsidRPr="000F2B27">
              <w:rPr>
                <w:spacing w:val="-1"/>
              </w:rPr>
              <w:t xml:space="preserve">предоставление их Якутской городской Думе и </w:t>
            </w:r>
            <w:r w:rsidR="00E1690D">
              <w:rPr>
                <w:spacing w:val="-1"/>
              </w:rPr>
              <w:t>г</w:t>
            </w:r>
            <w:r w:rsidRPr="000F2B27">
              <w:rPr>
                <w:spacing w:val="-1"/>
              </w:rPr>
              <w:t xml:space="preserve">лаве ГО </w:t>
            </w:r>
            <w:r w:rsidR="00E1690D">
              <w:rPr>
                <w:spacing w:val="-1"/>
              </w:rPr>
              <w:t>«</w:t>
            </w:r>
            <w:r w:rsidRPr="000F2B27">
              <w:rPr>
                <w:spacing w:val="-1"/>
              </w:rPr>
              <w:t>г</w:t>
            </w:r>
            <w:r w:rsidR="00E1690D">
              <w:rPr>
                <w:spacing w:val="-1"/>
              </w:rPr>
              <w:t>ород</w:t>
            </w:r>
            <w:r w:rsidR="003552DD">
              <w:rPr>
                <w:spacing w:val="-1"/>
              </w:rPr>
              <w:t xml:space="preserve"> </w:t>
            </w:r>
            <w:r w:rsidRPr="000F2B27">
              <w:rPr>
                <w:spacing w:val="-1"/>
              </w:rPr>
              <w:t>Якутск</w:t>
            </w:r>
            <w:r w:rsidR="00E1690D">
              <w:rPr>
                <w:spacing w:val="-1"/>
              </w:rPr>
              <w:t>»</w:t>
            </w:r>
          </w:p>
        </w:tc>
        <w:tc>
          <w:tcPr>
            <w:tcW w:w="1701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jc w:val="center"/>
            </w:pPr>
            <w:r w:rsidRPr="000F2B27">
              <w:t>Ежеквартально</w:t>
            </w:r>
          </w:p>
        </w:tc>
        <w:tc>
          <w:tcPr>
            <w:tcW w:w="1842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ind w:right="168"/>
            </w:pPr>
            <w:proofErr w:type="spellStart"/>
            <w:r>
              <w:t>Рехлясов</w:t>
            </w:r>
            <w:proofErr w:type="spellEnd"/>
            <w:r>
              <w:t xml:space="preserve"> Г.А.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168"/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4.5</w:t>
            </w:r>
          </w:p>
        </w:tc>
        <w:tc>
          <w:tcPr>
            <w:tcW w:w="4541" w:type="dxa"/>
            <w:shd w:val="clear" w:color="auto" w:fill="FFFFFF"/>
          </w:tcPr>
          <w:p w:rsidR="00225D3C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>
              <w:rPr>
                <w:spacing w:val="-1"/>
              </w:rPr>
              <w:t>Внутренний финансовый аудит в КСП</w:t>
            </w:r>
          </w:p>
        </w:tc>
        <w:tc>
          <w:tcPr>
            <w:tcW w:w="1701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jc w:val="center"/>
            </w:pPr>
            <w:r>
              <w:t>2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Default="00225D3C" w:rsidP="006B1F33">
            <w:pPr>
              <w:shd w:val="clear" w:color="auto" w:fill="FFFFFF"/>
              <w:ind w:right="168"/>
            </w:pPr>
            <w:proofErr w:type="spellStart"/>
            <w:r>
              <w:t>Рехлясов</w:t>
            </w:r>
            <w:proofErr w:type="spellEnd"/>
            <w:r>
              <w:t xml:space="preserve"> Г.А.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168"/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4.6</w:t>
            </w:r>
          </w:p>
        </w:tc>
        <w:tc>
          <w:tcPr>
            <w:tcW w:w="4541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>
              <w:rPr>
                <w:spacing w:val="-1"/>
              </w:rPr>
              <w:t>Составление</w:t>
            </w:r>
            <w:r w:rsidRPr="000F2B27">
              <w:rPr>
                <w:spacing w:val="-1"/>
              </w:rPr>
              <w:t xml:space="preserve"> квартальных отчетов работ </w:t>
            </w:r>
          </w:p>
        </w:tc>
        <w:tc>
          <w:tcPr>
            <w:tcW w:w="1701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 xml:space="preserve"> Е</w:t>
            </w:r>
            <w:r w:rsidRPr="000F2B27">
              <w:rPr>
                <w:spacing w:val="-3"/>
              </w:rPr>
              <w:t>жеквартально</w:t>
            </w:r>
          </w:p>
        </w:tc>
        <w:tc>
          <w:tcPr>
            <w:tcW w:w="1842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ind w:left="10"/>
            </w:pPr>
            <w:r w:rsidRPr="000F2B27">
              <w:t>Сотрудники КСП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</w:pPr>
          </w:p>
        </w:tc>
      </w:tr>
      <w:tr w:rsidR="00E1690D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E1690D" w:rsidRDefault="00E1690D" w:rsidP="006B1F33">
            <w:pPr>
              <w:shd w:val="clear" w:color="auto" w:fill="FFFFFF"/>
              <w:ind w:left="16" w:hanging="16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639" w:type="dxa"/>
            <w:gridSpan w:val="4"/>
            <w:shd w:val="clear" w:color="auto" w:fill="FFFFFF"/>
          </w:tcPr>
          <w:p w:rsidR="00E1690D" w:rsidRPr="000F2B27" w:rsidRDefault="00E1690D" w:rsidP="006B1F33">
            <w:pPr>
              <w:shd w:val="clear" w:color="auto" w:fill="FFFFFF"/>
              <w:jc w:val="center"/>
            </w:pPr>
            <w:r w:rsidRPr="00617472">
              <w:rPr>
                <w:b/>
              </w:rPr>
              <w:t>Ин</w:t>
            </w:r>
            <w:r>
              <w:rPr>
                <w:b/>
              </w:rPr>
              <w:t>формационная деятельность</w:t>
            </w: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5.1</w:t>
            </w:r>
          </w:p>
        </w:tc>
        <w:tc>
          <w:tcPr>
            <w:tcW w:w="4541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>Подготовка к публикации и размещение информации по освещению деятельности Контрольно-счетной палаты в средствах м</w:t>
            </w:r>
            <w:r>
              <w:rPr>
                <w:spacing w:val="-1"/>
              </w:rPr>
              <w:t xml:space="preserve">ассовой информации, </w:t>
            </w:r>
            <w:r w:rsidRPr="000F2B27">
              <w:rPr>
                <w:spacing w:val="-1"/>
              </w:rPr>
              <w:t>сайте Контрольно-счетной палаты г. Якутска</w:t>
            </w:r>
          </w:p>
        </w:tc>
        <w:tc>
          <w:tcPr>
            <w:tcW w:w="1701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jc w:val="center"/>
            </w:pPr>
            <w:r w:rsidRPr="000F2B27">
              <w:t>Весь период</w:t>
            </w:r>
          </w:p>
        </w:tc>
        <w:tc>
          <w:tcPr>
            <w:tcW w:w="1842" w:type="dxa"/>
            <w:shd w:val="clear" w:color="auto" w:fill="FFFFFF"/>
          </w:tcPr>
          <w:p w:rsidR="00225D3C" w:rsidRDefault="00225D3C" w:rsidP="006B1F33">
            <w:pPr>
              <w:shd w:val="clear" w:color="auto" w:fill="FFFFFF"/>
              <w:ind w:right="254"/>
            </w:pPr>
            <w:proofErr w:type="spellStart"/>
            <w:r>
              <w:t>Рехлясов</w:t>
            </w:r>
            <w:proofErr w:type="spellEnd"/>
            <w:r>
              <w:t xml:space="preserve"> Г.А.,</w:t>
            </w:r>
          </w:p>
          <w:p w:rsidR="00225D3C" w:rsidRDefault="00225D3C" w:rsidP="006B1F33">
            <w:pPr>
              <w:shd w:val="clear" w:color="auto" w:fill="FFFFFF"/>
              <w:ind w:right="254"/>
            </w:pPr>
            <w:r>
              <w:t>Аудиторы,</w:t>
            </w:r>
          </w:p>
          <w:p w:rsidR="00225D3C" w:rsidRDefault="00225D3C" w:rsidP="006B1F33">
            <w:pPr>
              <w:shd w:val="clear" w:color="auto" w:fill="FFFFFF"/>
              <w:ind w:right="254"/>
            </w:pPr>
            <w:proofErr w:type="spellStart"/>
            <w:r>
              <w:t>Яныгина</w:t>
            </w:r>
            <w:proofErr w:type="spellEnd"/>
            <w:r>
              <w:t xml:space="preserve"> А.Р.,</w:t>
            </w:r>
          </w:p>
          <w:p w:rsidR="00225D3C" w:rsidRPr="000F2B27" w:rsidRDefault="00225D3C" w:rsidP="006B1F33">
            <w:pPr>
              <w:shd w:val="clear" w:color="auto" w:fill="FFFFFF"/>
              <w:ind w:right="254"/>
              <w:rPr>
                <w:spacing w:val="-5"/>
              </w:rPr>
            </w:pPr>
            <w:proofErr w:type="spellStart"/>
            <w:r>
              <w:t>Черноградский</w:t>
            </w:r>
            <w:proofErr w:type="spellEnd"/>
            <w:r>
              <w:t xml:space="preserve"> С.И.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</w:pPr>
          </w:p>
        </w:tc>
      </w:tr>
      <w:tr w:rsidR="00E1690D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E1690D" w:rsidRPr="00FE004F" w:rsidRDefault="00E1690D" w:rsidP="006B1F33">
            <w:pPr>
              <w:shd w:val="clear" w:color="auto" w:fill="FFFFFF"/>
              <w:ind w:left="16" w:hanging="16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639" w:type="dxa"/>
            <w:gridSpan w:val="4"/>
            <w:shd w:val="clear" w:color="auto" w:fill="FFFFFF"/>
            <w:hideMark/>
          </w:tcPr>
          <w:p w:rsidR="00E1690D" w:rsidRPr="000F2B27" w:rsidRDefault="00E1690D" w:rsidP="006B1F33">
            <w:pPr>
              <w:shd w:val="clear" w:color="auto" w:fill="FFFFFF"/>
              <w:jc w:val="center"/>
              <w:rPr>
                <w:spacing w:val="-5"/>
              </w:rPr>
            </w:pPr>
            <w:r w:rsidRPr="00FE004F">
              <w:rPr>
                <w:b/>
              </w:rPr>
              <w:t>Работа в Союзе муниципальных контрольно-счетных органов</w:t>
            </w:r>
          </w:p>
        </w:tc>
      </w:tr>
      <w:tr w:rsidR="00225D3C" w:rsidRPr="000F2B27" w:rsidTr="006B1F33">
        <w:trPr>
          <w:cantSplit/>
          <w:trHeight w:val="385"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6.1</w:t>
            </w:r>
          </w:p>
        </w:tc>
        <w:tc>
          <w:tcPr>
            <w:tcW w:w="4541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>Участие в заседан</w:t>
            </w:r>
            <w:r>
              <w:rPr>
                <w:spacing w:val="-1"/>
              </w:rPr>
              <w:t>ии общего собрания Союза МКСО</w:t>
            </w:r>
          </w:p>
        </w:tc>
        <w:tc>
          <w:tcPr>
            <w:tcW w:w="1701" w:type="dxa"/>
            <w:shd w:val="clear" w:color="auto" w:fill="FFFFFF"/>
            <w:hideMark/>
          </w:tcPr>
          <w:p w:rsidR="00225D3C" w:rsidRPr="000F2B27" w:rsidRDefault="00225D3C" w:rsidP="006B1F33">
            <w:pPr>
              <w:jc w:val="center"/>
            </w:pPr>
            <w:r>
              <w:t xml:space="preserve">По плану СМКСО </w:t>
            </w:r>
          </w:p>
        </w:tc>
        <w:tc>
          <w:tcPr>
            <w:tcW w:w="1842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</w:pPr>
            <w:proofErr w:type="spellStart"/>
            <w:r>
              <w:t>Ушницкий</w:t>
            </w:r>
            <w:proofErr w:type="spellEnd"/>
            <w:r>
              <w:t xml:space="preserve"> В.И.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6.2</w:t>
            </w:r>
          </w:p>
        </w:tc>
        <w:tc>
          <w:tcPr>
            <w:tcW w:w="4541" w:type="dxa"/>
            <w:shd w:val="clear" w:color="auto" w:fill="FFFFFF"/>
            <w:hideMark/>
          </w:tcPr>
          <w:p w:rsidR="00225D3C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 xml:space="preserve">Отчет в </w:t>
            </w:r>
            <w:r>
              <w:t>СМКСО</w:t>
            </w:r>
            <w:r w:rsidRPr="000F2B27">
              <w:rPr>
                <w:spacing w:val="-1"/>
              </w:rPr>
              <w:t xml:space="preserve"> о деятельности Контрольно-счетной палаты город</w:t>
            </w:r>
            <w:r>
              <w:rPr>
                <w:spacing w:val="-1"/>
              </w:rPr>
              <w:t>а Якутска за 2022</w:t>
            </w:r>
            <w:r w:rsidR="00E1690D">
              <w:rPr>
                <w:spacing w:val="-1"/>
              </w:rPr>
              <w:t xml:space="preserve"> год (по форме)</w:t>
            </w:r>
          </w:p>
          <w:p w:rsidR="006B5779" w:rsidRPr="000F2B27" w:rsidRDefault="006B5779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225D3C" w:rsidRPr="000F2B27" w:rsidRDefault="00225D3C" w:rsidP="006B1F33">
            <w:pPr>
              <w:jc w:val="center"/>
            </w:pPr>
            <w:r w:rsidRPr="000F2B27">
              <w:t>1 квартал</w:t>
            </w:r>
          </w:p>
        </w:tc>
        <w:tc>
          <w:tcPr>
            <w:tcW w:w="1842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</w:pPr>
            <w:proofErr w:type="spellStart"/>
            <w:r>
              <w:t>Рехлясов</w:t>
            </w:r>
            <w:proofErr w:type="spellEnd"/>
            <w:r>
              <w:t xml:space="preserve"> Г.А.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6.3</w:t>
            </w:r>
          </w:p>
        </w:tc>
        <w:tc>
          <w:tcPr>
            <w:tcW w:w="4541" w:type="dxa"/>
            <w:shd w:val="clear" w:color="auto" w:fill="FFFFFF"/>
            <w:hideMark/>
          </w:tcPr>
          <w:p w:rsidR="00225D3C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>
              <w:rPr>
                <w:spacing w:val="-1"/>
              </w:rPr>
              <w:t>П</w:t>
            </w:r>
            <w:r w:rsidRPr="000F2B27">
              <w:rPr>
                <w:spacing w:val="-1"/>
              </w:rPr>
              <w:t xml:space="preserve">одготовка информации о деятельности </w:t>
            </w:r>
            <w:r>
              <w:rPr>
                <w:spacing w:val="-1"/>
              </w:rPr>
              <w:t>КСП по запросам СМКСО</w:t>
            </w:r>
          </w:p>
          <w:p w:rsidR="006B5779" w:rsidRPr="000F2B27" w:rsidRDefault="006B5779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225D3C" w:rsidRPr="000F2B27" w:rsidRDefault="00225D3C" w:rsidP="006B1F33">
            <w:pPr>
              <w:jc w:val="center"/>
            </w:pPr>
            <w:r w:rsidRPr="000F2B27">
              <w:rPr>
                <w:spacing w:val="-3"/>
              </w:rPr>
              <w:t>В течение года</w:t>
            </w:r>
          </w:p>
        </w:tc>
        <w:tc>
          <w:tcPr>
            <w:tcW w:w="1842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</w:pPr>
            <w:r>
              <w:t>Павлова Н.А.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6.4</w:t>
            </w:r>
          </w:p>
        </w:tc>
        <w:tc>
          <w:tcPr>
            <w:tcW w:w="4541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 xml:space="preserve">Общее собрание Союза МКСО по ДФО </w:t>
            </w:r>
          </w:p>
        </w:tc>
        <w:tc>
          <w:tcPr>
            <w:tcW w:w="1701" w:type="dxa"/>
            <w:shd w:val="clear" w:color="auto" w:fill="FFFFFF"/>
            <w:hideMark/>
          </w:tcPr>
          <w:p w:rsidR="00225D3C" w:rsidRPr="000F2B27" w:rsidRDefault="00225D3C" w:rsidP="006B1F33">
            <w:pPr>
              <w:jc w:val="center"/>
              <w:rPr>
                <w:spacing w:val="-3"/>
              </w:rPr>
            </w:pPr>
            <w:r w:rsidRPr="000F2B27">
              <w:rPr>
                <w:spacing w:val="-3"/>
              </w:rPr>
              <w:t>По плану Союза МКСО ДФО</w:t>
            </w:r>
          </w:p>
        </w:tc>
        <w:tc>
          <w:tcPr>
            <w:tcW w:w="1842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</w:pPr>
            <w:proofErr w:type="spellStart"/>
            <w:r>
              <w:t>Ушницкий</w:t>
            </w:r>
            <w:proofErr w:type="spellEnd"/>
            <w:r>
              <w:t xml:space="preserve"> В.И.</w:t>
            </w:r>
          </w:p>
        </w:tc>
        <w:tc>
          <w:tcPr>
            <w:tcW w:w="1555" w:type="dxa"/>
            <w:shd w:val="clear" w:color="auto" w:fill="FFFFFF"/>
          </w:tcPr>
          <w:p w:rsidR="00225D3C" w:rsidRDefault="00225D3C" w:rsidP="006B1F33"/>
          <w:p w:rsidR="00225D3C" w:rsidRPr="000F2B27" w:rsidRDefault="00225D3C" w:rsidP="006B1F33">
            <w:pPr>
              <w:shd w:val="clear" w:color="auto" w:fill="FFFFFF"/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lastRenderedPageBreak/>
              <w:t>6.5</w:t>
            </w:r>
          </w:p>
        </w:tc>
        <w:tc>
          <w:tcPr>
            <w:tcW w:w="4541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 xml:space="preserve">Оказание методической, консультативной и практической помощи муниципальным контрольно-счетным органам РС (Я) по организации муниципального финансового контроля, в том числе посредством электронной, факсимильной и телефонной связи </w:t>
            </w:r>
          </w:p>
        </w:tc>
        <w:tc>
          <w:tcPr>
            <w:tcW w:w="1701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jc w:val="center"/>
            </w:pPr>
            <w:r w:rsidRPr="000F2B27">
              <w:t>По мере обращения</w:t>
            </w:r>
          </w:p>
        </w:tc>
        <w:tc>
          <w:tcPr>
            <w:tcW w:w="1842" w:type="dxa"/>
            <w:shd w:val="clear" w:color="auto" w:fill="FFFFFF"/>
            <w:hideMark/>
          </w:tcPr>
          <w:p w:rsidR="00225D3C" w:rsidRDefault="00225D3C" w:rsidP="006B1F33">
            <w:pPr>
              <w:shd w:val="clear" w:color="auto" w:fill="FFFFFF"/>
              <w:rPr>
                <w:spacing w:val="-5"/>
              </w:rPr>
            </w:pPr>
            <w:proofErr w:type="spellStart"/>
            <w:r>
              <w:rPr>
                <w:spacing w:val="-5"/>
              </w:rPr>
              <w:t>Рехлясов</w:t>
            </w:r>
            <w:proofErr w:type="spellEnd"/>
            <w:r>
              <w:rPr>
                <w:spacing w:val="-5"/>
              </w:rPr>
              <w:t xml:space="preserve"> Г.А.,</w:t>
            </w:r>
          </w:p>
          <w:p w:rsidR="00225D3C" w:rsidRPr="000F2B27" w:rsidRDefault="00225D3C" w:rsidP="006B1F33">
            <w:pPr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Аудиторы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rPr>
                <w:spacing w:val="-5"/>
              </w:rPr>
            </w:pPr>
          </w:p>
        </w:tc>
      </w:tr>
      <w:tr w:rsidR="00225D3C" w:rsidRPr="000F2B27" w:rsidTr="00CF11A0">
        <w:trPr>
          <w:cantSplit/>
          <w:trHeight w:val="732"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6.6</w:t>
            </w:r>
          </w:p>
        </w:tc>
        <w:tc>
          <w:tcPr>
            <w:tcW w:w="4541" w:type="dxa"/>
            <w:shd w:val="clear" w:color="auto" w:fill="FFFFFF"/>
            <w:hideMark/>
          </w:tcPr>
          <w:p w:rsidR="00225D3C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>Взаимодействие с Советом контрольно-счетных органов при Счетной палате Республики Саха (Якутия)</w:t>
            </w:r>
          </w:p>
          <w:p w:rsidR="006B5779" w:rsidRPr="000F2B27" w:rsidRDefault="006B5779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225D3C" w:rsidRPr="000F2B27" w:rsidRDefault="00225D3C" w:rsidP="006B1F33">
            <w:pPr>
              <w:jc w:val="center"/>
            </w:pPr>
            <w:r>
              <w:t>П</w:t>
            </w:r>
            <w:r w:rsidRPr="000F2B27">
              <w:t>о мере необходимости</w:t>
            </w:r>
          </w:p>
        </w:tc>
        <w:tc>
          <w:tcPr>
            <w:tcW w:w="1842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</w:pPr>
            <w:proofErr w:type="spellStart"/>
            <w:r>
              <w:rPr>
                <w:spacing w:val="-5"/>
              </w:rPr>
              <w:t>Ушницкий</w:t>
            </w:r>
            <w:proofErr w:type="spellEnd"/>
            <w:r>
              <w:rPr>
                <w:spacing w:val="-5"/>
              </w:rPr>
              <w:t xml:space="preserve"> В.И.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6.7</w:t>
            </w:r>
          </w:p>
        </w:tc>
        <w:tc>
          <w:tcPr>
            <w:tcW w:w="4541" w:type="dxa"/>
            <w:shd w:val="clear" w:color="auto" w:fill="FFFFFF"/>
            <w:hideMark/>
          </w:tcPr>
          <w:p w:rsidR="00225D3C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>Взаимодействие с Союзом муниципальных контрольно-счетных о</w:t>
            </w:r>
            <w:r w:rsidR="00E1690D">
              <w:rPr>
                <w:spacing w:val="-1"/>
              </w:rPr>
              <w:t>рганов Республики Саха (Якутия)</w:t>
            </w:r>
          </w:p>
          <w:p w:rsidR="006B5779" w:rsidRPr="000F2B27" w:rsidRDefault="006B5779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225D3C" w:rsidRPr="000F2B27" w:rsidRDefault="00225D3C" w:rsidP="006B1F33">
            <w:pPr>
              <w:jc w:val="center"/>
            </w:pPr>
            <w:r>
              <w:t>П</w:t>
            </w:r>
            <w:r w:rsidRPr="000F2B27">
              <w:t>о мере необходимости</w:t>
            </w:r>
          </w:p>
        </w:tc>
        <w:tc>
          <w:tcPr>
            <w:tcW w:w="1842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</w:pPr>
            <w:proofErr w:type="spellStart"/>
            <w:r>
              <w:rPr>
                <w:spacing w:val="-5"/>
              </w:rPr>
              <w:t>Ушницкий</w:t>
            </w:r>
            <w:proofErr w:type="spellEnd"/>
            <w:r>
              <w:rPr>
                <w:spacing w:val="-5"/>
              </w:rPr>
              <w:t xml:space="preserve"> В.И.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</w:pPr>
          </w:p>
        </w:tc>
      </w:tr>
      <w:tr w:rsidR="00E1690D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E1690D" w:rsidRDefault="00E1690D" w:rsidP="006B1F33">
            <w:pPr>
              <w:shd w:val="clear" w:color="auto" w:fill="FFFFFF"/>
              <w:ind w:left="16" w:hanging="16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639" w:type="dxa"/>
            <w:gridSpan w:val="4"/>
            <w:shd w:val="clear" w:color="auto" w:fill="FFFFFF"/>
            <w:hideMark/>
          </w:tcPr>
          <w:p w:rsidR="00E1690D" w:rsidRPr="000F2B27" w:rsidRDefault="00E1690D" w:rsidP="006B1F3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Сотрудничество, взаимодействие с контролирующими и правоохранительными органами</w:t>
            </w: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7.1</w:t>
            </w:r>
          </w:p>
        </w:tc>
        <w:tc>
          <w:tcPr>
            <w:tcW w:w="4541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>Взаимодействие с Прокуратурой города Якутска</w:t>
            </w:r>
            <w:r>
              <w:rPr>
                <w:spacing w:val="-1"/>
              </w:rPr>
              <w:t xml:space="preserve">, </w:t>
            </w:r>
            <w:r w:rsidRPr="000F2B27">
              <w:rPr>
                <w:spacing w:val="-1"/>
              </w:rPr>
              <w:t xml:space="preserve">ММУ МВД РФ </w:t>
            </w:r>
            <w:r w:rsidR="00E1690D">
              <w:rPr>
                <w:spacing w:val="-1"/>
              </w:rPr>
              <w:t>«</w:t>
            </w:r>
            <w:r w:rsidRPr="000F2B27">
              <w:rPr>
                <w:spacing w:val="-1"/>
              </w:rPr>
              <w:t>Якутское</w:t>
            </w:r>
            <w:r w:rsidR="00E1690D">
              <w:rPr>
                <w:spacing w:val="-1"/>
              </w:rPr>
              <w:t>»</w:t>
            </w:r>
            <w:r>
              <w:rPr>
                <w:spacing w:val="-1"/>
              </w:rPr>
              <w:t xml:space="preserve"> в рамках Соглашений</w:t>
            </w:r>
            <w:r w:rsidRPr="000F2B27">
              <w:rPr>
                <w:spacing w:val="-1"/>
              </w:rPr>
              <w:t xml:space="preserve"> </w:t>
            </w:r>
            <w:r>
              <w:rPr>
                <w:spacing w:val="-1"/>
              </w:rPr>
              <w:t>о</w:t>
            </w:r>
            <w:r w:rsidRPr="000F2B27">
              <w:rPr>
                <w:spacing w:val="-1"/>
              </w:rPr>
              <w:t xml:space="preserve"> взаимодействии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25D3C" w:rsidRDefault="00225D3C" w:rsidP="006B1F33">
            <w:pPr>
              <w:shd w:val="clear" w:color="auto" w:fill="FFFFFF"/>
              <w:rPr>
                <w:spacing w:val="-5"/>
              </w:rPr>
            </w:pPr>
            <w:proofErr w:type="spellStart"/>
            <w:r>
              <w:rPr>
                <w:spacing w:val="-5"/>
              </w:rPr>
              <w:t>Рехлясов</w:t>
            </w:r>
            <w:proofErr w:type="spellEnd"/>
            <w:r>
              <w:rPr>
                <w:spacing w:val="-5"/>
              </w:rPr>
              <w:t xml:space="preserve"> Г.А.,</w:t>
            </w:r>
          </w:p>
          <w:p w:rsidR="00225D3C" w:rsidRPr="000F2B27" w:rsidRDefault="00225D3C" w:rsidP="006B1F33">
            <w:pPr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Аудиторы</w:t>
            </w:r>
          </w:p>
          <w:p w:rsidR="00225D3C" w:rsidRPr="000F2B27" w:rsidRDefault="00225D3C" w:rsidP="006B1F33">
            <w:pPr>
              <w:shd w:val="clear" w:color="auto" w:fill="FFFFFF"/>
              <w:rPr>
                <w:spacing w:val="-5"/>
              </w:rPr>
            </w:pP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7.2</w:t>
            </w:r>
          </w:p>
        </w:tc>
        <w:tc>
          <w:tcPr>
            <w:tcW w:w="4541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>
              <w:rPr>
                <w:spacing w:val="-1"/>
              </w:rPr>
              <w:t>Взаимодействие с Контрольно-ревизионным управлением и Департаментом финансов Окружн</w:t>
            </w:r>
            <w:r w:rsidR="00E1690D">
              <w:rPr>
                <w:spacing w:val="-1"/>
              </w:rPr>
              <w:t>ой администрации города Якутска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25D3C" w:rsidRDefault="00225D3C" w:rsidP="006B1F33">
            <w:pPr>
              <w:shd w:val="clear" w:color="auto" w:fill="FFFFFF"/>
              <w:rPr>
                <w:spacing w:val="-5"/>
              </w:rPr>
            </w:pPr>
            <w:proofErr w:type="spellStart"/>
            <w:r>
              <w:rPr>
                <w:spacing w:val="-5"/>
              </w:rPr>
              <w:t>Рехлясов</w:t>
            </w:r>
            <w:proofErr w:type="spellEnd"/>
            <w:r>
              <w:rPr>
                <w:spacing w:val="-5"/>
              </w:rPr>
              <w:t xml:space="preserve"> Г.А.,</w:t>
            </w:r>
          </w:p>
          <w:p w:rsidR="00225D3C" w:rsidRPr="000F2B27" w:rsidRDefault="00225D3C" w:rsidP="006B1F33">
            <w:pPr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Аудиторы</w:t>
            </w:r>
          </w:p>
          <w:p w:rsidR="00225D3C" w:rsidRPr="000F2B27" w:rsidRDefault="00225D3C" w:rsidP="006B1F33">
            <w:pPr>
              <w:shd w:val="clear" w:color="auto" w:fill="FFFFFF"/>
              <w:rPr>
                <w:spacing w:val="-5"/>
              </w:rPr>
            </w:pP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7.3</w:t>
            </w:r>
          </w:p>
        </w:tc>
        <w:tc>
          <w:tcPr>
            <w:tcW w:w="4541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>Взаимодействие с Межрайонной инспекцией Федеральной налоговой службы № 5 по Республике Саха (Якутия) в рамках Соглашения о взаимодействии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25D3C" w:rsidRDefault="00225D3C" w:rsidP="006B1F33">
            <w:pPr>
              <w:shd w:val="clear" w:color="auto" w:fill="FFFFFF"/>
              <w:rPr>
                <w:spacing w:val="-5"/>
              </w:rPr>
            </w:pPr>
            <w:proofErr w:type="spellStart"/>
            <w:r>
              <w:rPr>
                <w:spacing w:val="-5"/>
              </w:rPr>
              <w:t>Рехлясов</w:t>
            </w:r>
            <w:proofErr w:type="spellEnd"/>
            <w:r>
              <w:rPr>
                <w:spacing w:val="-5"/>
              </w:rPr>
              <w:t xml:space="preserve"> Г.А.,</w:t>
            </w:r>
          </w:p>
          <w:p w:rsidR="00225D3C" w:rsidRPr="000F2B27" w:rsidRDefault="00225D3C" w:rsidP="006B1F33">
            <w:pPr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Аудиторы</w:t>
            </w:r>
          </w:p>
          <w:p w:rsidR="00225D3C" w:rsidRPr="000F2B27" w:rsidRDefault="00225D3C" w:rsidP="006B1F33">
            <w:pPr>
              <w:shd w:val="clear" w:color="auto" w:fill="FFFFFF"/>
              <w:rPr>
                <w:spacing w:val="-5"/>
              </w:rPr>
            </w:pP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rPr>
                <w:spacing w:val="-5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7.4</w:t>
            </w:r>
          </w:p>
        </w:tc>
        <w:tc>
          <w:tcPr>
            <w:tcW w:w="4541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Подписание Соглашения о взаимодействии со </w:t>
            </w:r>
            <w:r w:rsidRPr="00D66B82">
              <w:rPr>
                <w:spacing w:val="-1"/>
              </w:rPr>
              <w:t>Следственны</w:t>
            </w:r>
            <w:r>
              <w:rPr>
                <w:spacing w:val="-1"/>
              </w:rPr>
              <w:t>м</w:t>
            </w:r>
            <w:r w:rsidRPr="00D66B82">
              <w:rPr>
                <w:spacing w:val="-1"/>
              </w:rPr>
              <w:t xml:space="preserve"> отдел</w:t>
            </w:r>
            <w:r>
              <w:rPr>
                <w:spacing w:val="-1"/>
              </w:rPr>
              <w:t>ом</w:t>
            </w:r>
            <w:r w:rsidRPr="00D66B82">
              <w:rPr>
                <w:spacing w:val="-1"/>
              </w:rPr>
              <w:t xml:space="preserve"> по г. Якутску</w:t>
            </w:r>
            <w:r>
              <w:rPr>
                <w:spacing w:val="-1"/>
              </w:rPr>
              <w:t xml:space="preserve"> Следственного управления</w:t>
            </w:r>
            <w:r w:rsidRPr="000013EF">
              <w:rPr>
                <w:spacing w:val="-1"/>
              </w:rPr>
              <w:t xml:space="preserve"> Следственного комитета РФ по Республике Саха (Якутия)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25D3C" w:rsidRDefault="00225D3C" w:rsidP="006B1F33">
            <w:pPr>
              <w:shd w:val="clear" w:color="auto" w:fill="FFFFFF"/>
              <w:jc w:val="center"/>
            </w:pPr>
            <w:r>
              <w:t>1 квартал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</w:pPr>
            <w:proofErr w:type="spellStart"/>
            <w:r>
              <w:t>Ушницкий</w:t>
            </w:r>
            <w:proofErr w:type="spellEnd"/>
            <w:r>
              <w:t xml:space="preserve"> В.И.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rPr>
                <w:spacing w:val="-5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7.5</w:t>
            </w:r>
          </w:p>
        </w:tc>
        <w:tc>
          <w:tcPr>
            <w:tcW w:w="4541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 xml:space="preserve">Оказание методической, консультативной и практической помощи муниципальным контрольно-счетным органам РС (Я) по организации муниципального финансового контроля, в том числе посредством электронной, факсимильной и телефонной связи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jc w:val="center"/>
            </w:pPr>
            <w:r w:rsidRPr="000F2B27">
              <w:t>По мере обращения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25D3C" w:rsidRDefault="00225D3C" w:rsidP="006B1F33">
            <w:pPr>
              <w:shd w:val="clear" w:color="auto" w:fill="FFFFFF"/>
              <w:rPr>
                <w:spacing w:val="-5"/>
              </w:rPr>
            </w:pPr>
            <w:proofErr w:type="spellStart"/>
            <w:r>
              <w:rPr>
                <w:spacing w:val="-5"/>
              </w:rPr>
              <w:t>Рехлясов</w:t>
            </w:r>
            <w:proofErr w:type="spellEnd"/>
            <w:r>
              <w:rPr>
                <w:spacing w:val="-5"/>
              </w:rPr>
              <w:t xml:space="preserve"> Г.А.,</w:t>
            </w:r>
          </w:p>
          <w:p w:rsidR="00225D3C" w:rsidRPr="000F2B27" w:rsidRDefault="00225D3C" w:rsidP="006B1F33">
            <w:pPr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Аудиторы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rPr>
                <w:spacing w:val="-5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7.6</w:t>
            </w:r>
          </w:p>
        </w:tc>
        <w:tc>
          <w:tcPr>
            <w:tcW w:w="4541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>Взаимодействие с Советом контрольно-счетных органов при Счетной палате Республики Саха (Якутия)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jc w:val="center"/>
            </w:pPr>
            <w:r>
              <w:t>П</w:t>
            </w:r>
            <w:r w:rsidRPr="000F2B27">
              <w:t>о мере необходимости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</w:pPr>
            <w:proofErr w:type="spellStart"/>
            <w:r>
              <w:t>Ушницкий</w:t>
            </w:r>
            <w:proofErr w:type="spellEnd"/>
            <w:r>
              <w:t xml:space="preserve"> В.И.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rPr>
                <w:spacing w:val="-5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7.7</w:t>
            </w:r>
          </w:p>
        </w:tc>
        <w:tc>
          <w:tcPr>
            <w:tcW w:w="4541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>Взаимодействие с Союзом муниципальных контрольно-счетных о</w:t>
            </w:r>
            <w:r w:rsidR="00E1690D">
              <w:rPr>
                <w:spacing w:val="-1"/>
              </w:rPr>
              <w:t>рганов Республики Саха (Якутия)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jc w:val="center"/>
            </w:pPr>
            <w:r>
              <w:t>П</w:t>
            </w:r>
            <w:r w:rsidRPr="000F2B27">
              <w:t>о мере необходимости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</w:pPr>
            <w:proofErr w:type="spellStart"/>
            <w:r>
              <w:t>Ушницкий</w:t>
            </w:r>
            <w:proofErr w:type="spellEnd"/>
            <w:r>
              <w:t xml:space="preserve"> В.И.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rPr>
                <w:spacing w:val="-5"/>
              </w:rPr>
            </w:pPr>
          </w:p>
        </w:tc>
      </w:tr>
    </w:tbl>
    <w:p w:rsidR="00633071" w:rsidRDefault="00633071" w:rsidP="004210AE"/>
    <w:sectPr w:rsidR="00633071" w:rsidSect="00633D67">
      <w:headerReference w:type="default" r:id="rId8"/>
      <w:pgSz w:w="11906" w:h="16838"/>
      <w:pgMar w:top="709" w:right="709" w:bottom="851" w:left="1560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90D" w:rsidRDefault="00E1690D" w:rsidP="00C01B23">
      <w:r>
        <w:separator/>
      </w:r>
    </w:p>
  </w:endnote>
  <w:endnote w:type="continuationSeparator" w:id="0">
    <w:p w:rsidR="00E1690D" w:rsidRDefault="00E1690D" w:rsidP="00C0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90D" w:rsidRDefault="00E1690D" w:rsidP="00C01B23">
      <w:r>
        <w:separator/>
      </w:r>
    </w:p>
  </w:footnote>
  <w:footnote w:type="continuationSeparator" w:id="0">
    <w:p w:rsidR="00E1690D" w:rsidRDefault="00E1690D" w:rsidP="00C01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930788"/>
      <w:docPartObj>
        <w:docPartGallery w:val="Page Numbers (Top of Page)"/>
        <w:docPartUnique/>
      </w:docPartObj>
    </w:sdtPr>
    <w:sdtEndPr/>
    <w:sdtContent>
      <w:p w:rsidR="00633D67" w:rsidRDefault="00633D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95D">
          <w:rPr>
            <w:noProof/>
          </w:rPr>
          <w:t>8</w:t>
        </w:r>
        <w:r>
          <w:fldChar w:fldCharType="end"/>
        </w:r>
      </w:p>
    </w:sdtContent>
  </w:sdt>
  <w:p w:rsidR="00E1690D" w:rsidRDefault="00E169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6BA4"/>
    <w:multiLevelType w:val="hybridMultilevel"/>
    <w:tmpl w:val="04190001"/>
    <w:styleLink w:val="121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1C825F51"/>
    <w:multiLevelType w:val="multilevel"/>
    <w:tmpl w:val="A658F102"/>
    <w:styleLink w:val="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1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4E4253"/>
    <w:multiLevelType w:val="multilevel"/>
    <w:tmpl w:val="7EC85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3850F1"/>
    <w:multiLevelType w:val="hybridMultilevel"/>
    <w:tmpl w:val="B9E4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440AC"/>
    <w:multiLevelType w:val="hybridMultilevel"/>
    <w:tmpl w:val="726AE486"/>
    <w:lvl w:ilvl="0" w:tplc="DAAA4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62EA6"/>
    <w:multiLevelType w:val="multilevel"/>
    <w:tmpl w:val="A658F102"/>
    <w:styleLink w:val="1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1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98F1991"/>
    <w:multiLevelType w:val="multilevel"/>
    <w:tmpl w:val="01FC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E4"/>
    <w:rsid w:val="000013EF"/>
    <w:rsid w:val="00004FD3"/>
    <w:rsid w:val="000222E9"/>
    <w:rsid w:val="00022E6C"/>
    <w:rsid w:val="0003549D"/>
    <w:rsid w:val="00051A24"/>
    <w:rsid w:val="000547F8"/>
    <w:rsid w:val="000604B7"/>
    <w:rsid w:val="0006095D"/>
    <w:rsid w:val="00061D4B"/>
    <w:rsid w:val="00071552"/>
    <w:rsid w:val="00072AA3"/>
    <w:rsid w:val="0007456A"/>
    <w:rsid w:val="00081152"/>
    <w:rsid w:val="00081B39"/>
    <w:rsid w:val="000969F9"/>
    <w:rsid w:val="000C39C0"/>
    <w:rsid w:val="000C5AF4"/>
    <w:rsid w:val="000D26D3"/>
    <w:rsid w:val="000D3DD3"/>
    <w:rsid w:val="000F65B5"/>
    <w:rsid w:val="00115E9C"/>
    <w:rsid w:val="00142DB4"/>
    <w:rsid w:val="00147325"/>
    <w:rsid w:val="00147BA8"/>
    <w:rsid w:val="001518BB"/>
    <w:rsid w:val="0016200F"/>
    <w:rsid w:val="001752ED"/>
    <w:rsid w:val="00185D80"/>
    <w:rsid w:val="00191347"/>
    <w:rsid w:val="00191499"/>
    <w:rsid w:val="001B0B20"/>
    <w:rsid w:val="001D2F35"/>
    <w:rsid w:val="001D4F55"/>
    <w:rsid w:val="001E3C8F"/>
    <w:rsid w:val="001F0B5C"/>
    <w:rsid w:val="00207CE6"/>
    <w:rsid w:val="00214C35"/>
    <w:rsid w:val="00223C85"/>
    <w:rsid w:val="00225D3C"/>
    <w:rsid w:val="0022688A"/>
    <w:rsid w:val="00244617"/>
    <w:rsid w:val="002633A4"/>
    <w:rsid w:val="00267252"/>
    <w:rsid w:val="00274D0C"/>
    <w:rsid w:val="00282CFD"/>
    <w:rsid w:val="0028475A"/>
    <w:rsid w:val="00295CE4"/>
    <w:rsid w:val="002B6843"/>
    <w:rsid w:val="002C5B84"/>
    <w:rsid w:val="002D0481"/>
    <w:rsid w:val="00321EB7"/>
    <w:rsid w:val="00335469"/>
    <w:rsid w:val="00340D66"/>
    <w:rsid w:val="00350E4E"/>
    <w:rsid w:val="00352D31"/>
    <w:rsid w:val="003552DD"/>
    <w:rsid w:val="00355644"/>
    <w:rsid w:val="0036474E"/>
    <w:rsid w:val="003705DB"/>
    <w:rsid w:val="003833F2"/>
    <w:rsid w:val="00386711"/>
    <w:rsid w:val="003B19F8"/>
    <w:rsid w:val="003C57FB"/>
    <w:rsid w:val="003E1F72"/>
    <w:rsid w:val="003E5419"/>
    <w:rsid w:val="00401F5A"/>
    <w:rsid w:val="004210AE"/>
    <w:rsid w:val="0042360D"/>
    <w:rsid w:val="0044167A"/>
    <w:rsid w:val="00445644"/>
    <w:rsid w:val="00455FF7"/>
    <w:rsid w:val="004771F0"/>
    <w:rsid w:val="00492323"/>
    <w:rsid w:val="004A3B23"/>
    <w:rsid w:val="004A48FE"/>
    <w:rsid w:val="004E22A7"/>
    <w:rsid w:val="004E781A"/>
    <w:rsid w:val="00501859"/>
    <w:rsid w:val="005031C1"/>
    <w:rsid w:val="00510A34"/>
    <w:rsid w:val="00510EA9"/>
    <w:rsid w:val="005114A4"/>
    <w:rsid w:val="00516C3A"/>
    <w:rsid w:val="00520E80"/>
    <w:rsid w:val="00522144"/>
    <w:rsid w:val="005268A6"/>
    <w:rsid w:val="0053182A"/>
    <w:rsid w:val="00536ABF"/>
    <w:rsid w:val="005424E4"/>
    <w:rsid w:val="00563B2F"/>
    <w:rsid w:val="005665AE"/>
    <w:rsid w:val="0057035C"/>
    <w:rsid w:val="00572207"/>
    <w:rsid w:val="00573E43"/>
    <w:rsid w:val="0058006F"/>
    <w:rsid w:val="00581B98"/>
    <w:rsid w:val="00582C01"/>
    <w:rsid w:val="00591E02"/>
    <w:rsid w:val="005A306E"/>
    <w:rsid w:val="005A6BB5"/>
    <w:rsid w:val="005A7DD9"/>
    <w:rsid w:val="005C051A"/>
    <w:rsid w:val="005C54BA"/>
    <w:rsid w:val="005E2BA5"/>
    <w:rsid w:val="005E615F"/>
    <w:rsid w:val="005F41D3"/>
    <w:rsid w:val="005F4A0C"/>
    <w:rsid w:val="00601AA8"/>
    <w:rsid w:val="00606CB3"/>
    <w:rsid w:val="0062570D"/>
    <w:rsid w:val="006301D7"/>
    <w:rsid w:val="00632731"/>
    <w:rsid w:val="00633071"/>
    <w:rsid w:val="00633D67"/>
    <w:rsid w:val="00636FE8"/>
    <w:rsid w:val="006478A3"/>
    <w:rsid w:val="00666D3F"/>
    <w:rsid w:val="006754E0"/>
    <w:rsid w:val="006800AD"/>
    <w:rsid w:val="006878F4"/>
    <w:rsid w:val="006933EF"/>
    <w:rsid w:val="006A0EF3"/>
    <w:rsid w:val="006A5ABB"/>
    <w:rsid w:val="006B1F33"/>
    <w:rsid w:val="006B4714"/>
    <w:rsid w:val="006B5779"/>
    <w:rsid w:val="006D4BA1"/>
    <w:rsid w:val="006E405D"/>
    <w:rsid w:val="006F60C7"/>
    <w:rsid w:val="006F73BA"/>
    <w:rsid w:val="00705CE3"/>
    <w:rsid w:val="00721739"/>
    <w:rsid w:val="00731694"/>
    <w:rsid w:val="007322A8"/>
    <w:rsid w:val="00742A74"/>
    <w:rsid w:val="00747DF1"/>
    <w:rsid w:val="00753C7B"/>
    <w:rsid w:val="00757252"/>
    <w:rsid w:val="007628F6"/>
    <w:rsid w:val="00794280"/>
    <w:rsid w:val="007B54B2"/>
    <w:rsid w:val="007B5A63"/>
    <w:rsid w:val="007B6F1B"/>
    <w:rsid w:val="007D0CE1"/>
    <w:rsid w:val="007D41FA"/>
    <w:rsid w:val="007D4DB7"/>
    <w:rsid w:val="007D52CD"/>
    <w:rsid w:val="007D7A56"/>
    <w:rsid w:val="007F2114"/>
    <w:rsid w:val="008072F8"/>
    <w:rsid w:val="00810926"/>
    <w:rsid w:val="00817E23"/>
    <w:rsid w:val="00822CEE"/>
    <w:rsid w:val="00830B64"/>
    <w:rsid w:val="0086138B"/>
    <w:rsid w:val="00866DC0"/>
    <w:rsid w:val="008710F3"/>
    <w:rsid w:val="008761B8"/>
    <w:rsid w:val="00876DAC"/>
    <w:rsid w:val="00887240"/>
    <w:rsid w:val="008924A3"/>
    <w:rsid w:val="008B242F"/>
    <w:rsid w:val="008B7F3D"/>
    <w:rsid w:val="008C1E85"/>
    <w:rsid w:val="008C45CE"/>
    <w:rsid w:val="008C4B65"/>
    <w:rsid w:val="008F097C"/>
    <w:rsid w:val="008F4794"/>
    <w:rsid w:val="008F7022"/>
    <w:rsid w:val="00903D6F"/>
    <w:rsid w:val="00905B03"/>
    <w:rsid w:val="00910895"/>
    <w:rsid w:val="00912E9A"/>
    <w:rsid w:val="009211D4"/>
    <w:rsid w:val="00921922"/>
    <w:rsid w:val="009229BE"/>
    <w:rsid w:val="009337FB"/>
    <w:rsid w:val="0093439E"/>
    <w:rsid w:val="00951FF1"/>
    <w:rsid w:val="00975333"/>
    <w:rsid w:val="00992835"/>
    <w:rsid w:val="0099574D"/>
    <w:rsid w:val="009A1C43"/>
    <w:rsid w:val="009B56C9"/>
    <w:rsid w:val="009C3DE0"/>
    <w:rsid w:val="009D6DB6"/>
    <w:rsid w:val="009E1D0B"/>
    <w:rsid w:val="009E4DA2"/>
    <w:rsid w:val="009E70EF"/>
    <w:rsid w:val="009F4CEC"/>
    <w:rsid w:val="009F5FAC"/>
    <w:rsid w:val="009F762E"/>
    <w:rsid w:val="00A06125"/>
    <w:rsid w:val="00A133C4"/>
    <w:rsid w:val="00A1798D"/>
    <w:rsid w:val="00A23B5B"/>
    <w:rsid w:val="00A30FE1"/>
    <w:rsid w:val="00A44C40"/>
    <w:rsid w:val="00A46498"/>
    <w:rsid w:val="00A628A9"/>
    <w:rsid w:val="00A8160E"/>
    <w:rsid w:val="00A81BFA"/>
    <w:rsid w:val="00A8249F"/>
    <w:rsid w:val="00A91F41"/>
    <w:rsid w:val="00AB3BAC"/>
    <w:rsid w:val="00AC0CD6"/>
    <w:rsid w:val="00AC6F4F"/>
    <w:rsid w:val="00AD4BE0"/>
    <w:rsid w:val="00AE1E05"/>
    <w:rsid w:val="00AE5867"/>
    <w:rsid w:val="00AF07A0"/>
    <w:rsid w:val="00AF3037"/>
    <w:rsid w:val="00AF44F5"/>
    <w:rsid w:val="00B103D9"/>
    <w:rsid w:val="00B1135D"/>
    <w:rsid w:val="00B302CB"/>
    <w:rsid w:val="00B40364"/>
    <w:rsid w:val="00B433A4"/>
    <w:rsid w:val="00B52EEB"/>
    <w:rsid w:val="00B607D2"/>
    <w:rsid w:val="00B64A5A"/>
    <w:rsid w:val="00B805CD"/>
    <w:rsid w:val="00B82748"/>
    <w:rsid w:val="00B84357"/>
    <w:rsid w:val="00B9342C"/>
    <w:rsid w:val="00B9556C"/>
    <w:rsid w:val="00BA5519"/>
    <w:rsid w:val="00BA73D1"/>
    <w:rsid w:val="00BC18BA"/>
    <w:rsid w:val="00BD5E80"/>
    <w:rsid w:val="00BE39D4"/>
    <w:rsid w:val="00BE40A8"/>
    <w:rsid w:val="00BE71D1"/>
    <w:rsid w:val="00BF3E2A"/>
    <w:rsid w:val="00C00BB5"/>
    <w:rsid w:val="00C01B23"/>
    <w:rsid w:val="00C074D2"/>
    <w:rsid w:val="00C11B5F"/>
    <w:rsid w:val="00C410CF"/>
    <w:rsid w:val="00C6191D"/>
    <w:rsid w:val="00C64DC7"/>
    <w:rsid w:val="00C67CF4"/>
    <w:rsid w:val="00C805D5"/>
    <w:rsid w:val="00C8793E"/>
    <w:rsid w:val="00C96404"/>
    <w:rsid w:val="00CA73CD"/>
    <w:rsid w:val="00CB61A0"/>
    <w:rsid w:val="00CD1C09"/>
    <w:rsid w:val="00CD5160"/>
    <w:rsid w:val="00CF11A0"/>
    <w:rsid w:val="00D02BEB"/>
    <w:rsid w:val="00D0624A"/>
    <w:rsid w:val="00D12187"/>
    <w:rsid w:val="00D13885"/>
    <w:rsid w:val="00D3094B"/>
    <w:rsid w:val="00D36510"/>
    <w:rsid w:val="00D36E8B"/>
    <w:rsid w:val="00D42B2F"/>
    <w:rsid w:val="00D44CAD"/>
    <w:rsid w:val="00D6293F"/>
    <w:rsid w:val="00D65320"/>
    <w:rsid w:val="00D94B84"/>
    <w:rsid w:val="00D96227"/>
    <w:rsid w:val="00DB4715"/>
    <w:rsid w:val="00DE0C61"/>
    <w:rsid w:val="00DE1B1F"/>
    <w:rsid w:val="00E119DB"/>
    <w:rsid w:val="00E11CD0"/>
    <w:rsid w:val="00E1316B"/>
    <w:rsid w:val="00E151D8"/>
    <w:rsid w:val="00E1690D"/>
    <w:rsid w:val="00E25D25"/>
    <w:rsid w:val="00E34327"/>
    <w:rsid w:val="00E43AF6"/>
    <w:rsid w:val="00E47F0B"/>
    <w:rsid w:val="00E66075"/>
    <w:rsid w:val="00E75A5D"/>
    <w:rsid w:val="00E8649F"/>
    <w:rsid w:val="00E9444B"/>
    <w:rsid w:val="00EA344A"/>
    <w:rsid w:val="00EB12FA"/>
    <w:rsid w:val="00EB3C9F"/>
    <w:rsid w:val="00EC2F20"/>
    <w:rsid w:val="00EC4E71"/>
    <w:rsid w:val="00ED610D"/>
    <w:rsid w:val="00EE3ED7"/>
    <w:rsid w:val="00EF0855"/>
    <w:rsid w:val="00EF4293"/>
    <w:rsid w:val="00F35BD6"/>
    <w:rsid w:val="00F3754A"/>
    <w:rsid w:val="00F41F77"/>
    <w:rsid w:val="00F461E8"/>
    <w:rsid w:val="00F60766"/>
    <w:rsid w:val="00F64C57"/>
    <w:rsid w:val="00F65BF5"/>
    <w:rsid w:val="00F66551"/>
    <w:rsid w:val="00F84A94"/>
    <w:rsid w:val="00F964CE"/>
    <w:rsid w:val="00F96F0F"/>
    <w:rsid w:val="00FA0F7C"/>
    <w:rsid w:val="00FB736E"/>
    <w:rsid w:val="00FB7F31"/>
    <w:rsid w:val="00FB7F38"/>
    <w:rsid w:val="00FD5209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31F14CF"/>
  <w15:docId w15:val="{5142FC84-6CB8-473F-BFDE-AFB6B1E0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6878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9E4DA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E4DA2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E4DA2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4A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1B23"/>
  </w:style>
  <w:style w:type="paragraph" w:styleId="a5">
    <w:name w:val="footer"/>
    <w:basedOn w:val="a"/>
    <w:link w:val="a6"/>
    <w:uiPriority w:val="99"/>
    <w:unhideWhenUsed/>
    <w:rsid w:val="00C01B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1B23"/>
  </w:style>
  <w:style w:type="character" w:customStyle="1" w:styleId="11">
    <w:name w:val="Заголовок 1 Знак"/>
    <w:basedOn w:val="a0"/>
    <w:link w:val="10"/>
    <w:rsid w:val="006878F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03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B64A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5A7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aliases w:val="List_Paragraph,Multilevel para_II,List Paragraph1,Абзац списка11,А,Список Нумерованный,Абзац списка основной,ПАРАГРАФ,Абзац списка для документа"/>
    <w:basedOn w:val="a"/>
    <w:link w:val="a9"/>
    <w:uiPriority w:val="34"/>
    <w:qFormat/>
    <w:rsid w:val="005A7DD9"/>
    <w:pPr>
      <w:ind w:left="720"/>
      <w:contextualSpacing/>
    </w:pPr>
  </w:style>
  <w:style w:type="paragraph" w:styleId="aa">
    <w:name w:val="Body Text"/>
    <w:basedOn w:val="a"/>
    <w:link w:val="ab"/>
    <w:rsid w:val="007B54B2"/>
    <w:pPr>
      <w:spacing w:after="120"/>
    </w:pPr>
  </w:style>
  <w:style w:type="character" w:customStyle="1" w:styleId="ab">
    <w:name w:val="Основной текст Знак"/>
    <w:basedOn w:val="a0"/>
    <w:link w:val="aa"/>
    <w:rsid w:val="007B5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A816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Cell">
    <w:name w:val="ConsCell"/>
    <w:rsid w:val="00CA7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msonormalmailrucssattributepostfix">
    <w:name w:val="msonormal_mailru_css_attribute_postfix"/>
    <w:basedOn w:val="a"/>
    <w:rsid w:val="00510A34"/>
    <w:pPr>
      <w:spacing w:before="100" w:beforeAutospacing="1" w:after="100" w:afterAutospacing="1"/>
    </w:pPr>
  </w:style>
  <w:style w:type="paragraph" w:customStyle="1" w:styleId="msolistparagraphmailrucssattributepostfix">
    <w:name w:val="msolistparagraph_mailru_css_attribute_postfix"/>
    <w:basedOn w:val="a"/>
    <w:rsid w:val="00510A34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A73D1"/>
    <w:pPr>
      <w:spacing w:before="100" w:beforeAutospacing="1" w:after="100" w:afterAutospacing="1"/>
    </w:pPr>
  </w:style>
  <w:style w:type="character" w:customStyle="1" w:styleId="21">
    <w:name w:val="Заголовок 2 Знак"/>
    <w:basedOn w:val="a0"/>
    <w:link w:val="20"/>
    <w:rsid w:val="009E4DA2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E4DA2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E4DA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e">
    <w:name w:val="caption"/>
    <w:basedOn w:val="a"/>
    <w:qFormat/>
    <w:rsid w:val="009E4DA2"/>
    <w:pPr>
      <w:jc w:val="center"/>
    </w:pPr>
    <w:rPr>
      <w:rFonts w:eastAsia="Calibri"/>
      <w:b/>
      <w:bCs/>
      <w:sz w:val="32"/>
      <w:szCs w:val="32"/>
    </w:rPr>
  </w:style>
  <w:style w:type="paragraph" w:customStyle="1" w:styleId="12">
    <w:name w:val="Абзац списка1"/>
    <w:basedOn w:val="a"/>
    <w:link w:val="ListParagraphChar"/>
    <w:uiPriority w:val="99"/>
    <w:qFormat/>
    <w:rsid w:val="009E4DA2"/>
    <w:pPr>
      <w:ind w:left="720"/>
    </w:pPr>
    <w:rPr>
      <w:rFonts w:eastAsia="Calibri"/>
    </w:rPr>
  </w:style>
  <w:style w:type="paragraph" w:customStyle="1" w:styleId="13">
    <w:name w:val="Обычный.1"/>
    <w:rsid w:val="009E4DA2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4D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ListParagraphChar">
    <w:name w:val="List Paragraph Char"/>
    <w:link w:val="12"/>
    <w:uiPriority w:val="99"/>
    <w:locked/>
    <w:rsid w:val="009E4DA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E4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9E4D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rsid w:val="009E4DA2"/>
    <w:rPr>
      <w:rFonts w:ascii="Calibri" w:eastAsia="Times New Roman" w:hAnsi="Calibri" w:cs="Times New Roman"/>
      <w:lang w:eastAsia="ru-RU"/>
    </w:rPr>
  </w:style>
  <w:style w:type="paragraph" w:customStyle="1" w:styleId="22">
    <w:name w:val="Без интервала2"/>
    <w:uiPriority w:val="99"/>
    <w:rsid w:val="009E4DA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9E4D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Абзац списка Знак"/>
    <w:aliases w:val="List_Paragraph Знак,Multilevel para_II Знак,List Paragraph1 Знак,Абзац списка11 Знак,А Знак,Список Нумерованный Знак,Абзац списка основной Знак,ПАРАГРАФ Знак,Абзац списка для документа Знак"/>
    <w:link w:val="a8"/>
    <w:uiPriority w:val="34"/>
    <w:locked/>
    <w:rsid w:val="009E4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Без интервала3"/>
    <w:rsid w:val="009E4DA2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Hyperlink"/>
    <w:rsid w:val="009E4DA2"/>
    <w:rPr>
      <w:rFonts w:cs="Times New Roman"/>
      <w:color w:val="0000FF"/>
      <w:u w:val="single"/>
    </w:rPr>
  </w:style>
  <w:style w:type="paragraph" w:customStyle="1" w:styleId="14">
    <w:name w:val="Абзац списка1"/>
    <w:basedOn w:val="a"/>
    <w:rsid w:val="009E4DA2"/>
    <w:pPr>
      <w:ind w:left="708"/>
    </w:pPr>
    <w:rPr>
      <w:rFonts w:eastAsia="Calibri"/>
    </w:rPr>
  </w:style>
  <w:style w:type="character" w:customStyle="1" w:styleId="blk">
    <w:name w:val="blk"/>
    <w:rsid w:val="009E4DA2"/>
  </w:style>
  <w:style w:type="paragraph" w:customStyle="1" w:styleId="af2">
    <w:name w:val="Знак"/>
    <w:basedOn w:val="a"/>
    <w:rsid w:val="009E4D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3">
    <w:name w:val="Заголовок №2_"/>
    <w:link w:val="24"/>
    <w:rsid w:val="009E4DA2"/>
    <w:rPr>
      <w:rFonts w:ascii="Sylfaen" w:eastAsia="Sylfaen" w:hAnsi="Sylfaen" w:cs="Sylfaen"/>
      <w:shd w:val="clear" w:color="auto" w:fill="FFFFFF"/>
    </w:rPr>
  </w:style>
  <w:style w:type="paragraph" w:customStyle="1" w:styleId="24">
    <w:name w:val="Заголовок №2"/>
    <w:basedOn w:val="a"/>
    <w:link w:val="23"/>
    <w:rsid w:val="009E4DA2"/>
    <w:pPr>
      <w:shd w:val="clear" w:color="auto" w:fill="FFFFFF"/>
      <w:spacing w:before="360" w:after="360" w:line="226" w:lineRule="exact"/>
      <w:jc w:val="center"/>
      <w:outlineLvl w:val="1"/>
    </w:pPr>
    <w:rPr>
      <w:rFonts w:ascii="Sylfaen" w:eastAsia="Sylfaen" w:hAnsi="Sylfaen" w:cs="Sylfaen"/>
      <w:sz w:val="22"/>
      <w:szCs w:val="22"/>
      <w:lang w:eastAsia="en-US"/>
    </w:rPr>
  </w:style>
  <w:style w:type="paragraph" w:styleId="af3">
    <w:name w:val="Balloon Text"/>
    <w:basedOn w:val="a"/>
    <w:link w:val="af4"/>
    <w:rsid w:val="009E4DA2"/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E4DA2"/>
    <w:rPr>
      <w:rFonts w:ascii="Tahoma" w:eastAsia="Calibri" w:hAnsi="Tahoma" w:cs="Tahoma"/>
      <w:sz w:val="16"/>
      <w:szCs w:val="16"/>
      <w:lang w:eastAsia="ru-RU"/>
    </w:rPr>
  </w:style>
  <w:style w:type="numbering" w:customStyle="1" w:styleId="1">
    <w:name w:val="Стиль1"/>
    <w:rsid w:val="009E4DA2"/>
    <w:pPr>
      <w:numPr>
        <w:numId w:val="1"/>
      </w:numPr>
    </w:pPr>
  </w:style>
  <w:style w:type="numbering" w:customStyle="1" w:styleId="2">
    <w:name w:val="Стиль2"/>
    <w:rsid w:val="009E4DA2"/>
    <w:pPr>
      <w:numPr>
        <w:numId w:val="2"/>
      </w:numPr>
    </w:pPr>
  </w:style>
  <w:style w:type="paragraph" w:styleId="af5">
    <w:name w:val="footnote text"/>
    <w:basedOn w:val="a"/>
    <w:link w:val="af6"/>
    <w:uiPriority w:val="99"/>
    <w:unhideWhenUsed/>
    <w:rsid w:val="009E4DA2"/>
    <w:rPr>
      <w:rFonts w:ascii="Calibri" w:hAnsi="Calibr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9E4DA2"/>
    <w:rPr>
      <w:rFonts w:ascii="Calibri" w:eastAsia="Times New Roman" w:hAnsi="Calibri" w:cs="Times New Roman"/>
      <w:sz w:val="20"/>
      <w:szCs w:val="20"/>
      <w:lang w:eastAsia="ru-RU"/>
    </w:rPr>
  </w:style>
  <w:style w:type="numbering" w:customStyle="1" w:styleId="121">
    <w:name w:val="Стиль121"/>
    <w:rsid w:val="009E4DA2"/>
    <w:pPr>
      <w:numPr>
        <w:numId w:val="3"/>
      </w:numPr>
    </w:pPr>
  </w:style>
  <w:style w:type="character" w:customStyle="1" w:styleId="markedcontent">
    <w:name w:val="markedcontent"/>
    <w:basedOn w:val="a0"/>
    <w:rsid w:val="00F96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1D8D4-4FD9-4CE6-8585-FB2E4561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2023-06-30T05:34:00Z</cp:lastPrinted>
  <dcterms:created xsi:type="dcterms:W3CDTF">2023-01-09T03:34:00Z</dcterms:created>
  <dcterms:modified xsi:type="dcterms:W3CDTF">2023-09-07T03:16:00Z</dcterms:modified>
</cp:coreProperties>
</file>